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AB" w:rsidRPr="0055317B" w:rsidRDefault="00F767AB" w:rsidP="00F767AB">
      <w:pPr>
        <w:overflowPunct w:val="0"/>
        <w:autoSpaceDE w:val="0"/>
        <w:autoSpaceDN w:val="0"/>
        <w:adjustRightInd w:val="0"/>
        <w:spacing w:after="0" w:line="240" w:lineRule="auto"/>
        <w:textAlignment w:val="baseline"/>
        <w:rPr>
          <w:rFonts w:eastAsia="Times New Roman"/>
          <w:b/>
          <w:sz w:val="24"/>
          <w:szCs w:val="24"/>
          <w:u w:val="single"/>
          <w:lang w:eastAsia="pt-BR"/>
        </w:rPr>
      </w:pPr>
    </w:p>
    <w:p w:rsidR="00F767AB" w:rsidRPr="0055317B" w:rsidRDefault="00F767AB" w:rsidP="00F767AB">
      <w:pPr>
        <w:overflowPunct w:val="0"/>
        <w:autoSpaceDE w:val="0"/>
        <w:autoSpaceDN w:val="0"/>
        <w:adjustRightInd w:val="0"/>
        <w:spacing w:after="0" w:line="240" w:lineRule="auto"/>
        <w:textAlignment w:val="baseline"/>
        <w:rPr>
          <w:rFonts w:eastAsia="Times New Roman"/>
          <w:b/>
          <w:bCs/>
          <w:sz w:val="24"/>
          <w:szCs w:val="24"/>
          <w:lang w:eastAsia="pt-BR"/>
        </w:rPr>
      </w:pPr>
      <w:r w:rsidRPr="0055317B">
        <w:rPr>
          <w:rFonts w:eastAsia="Times New Roman"/>
          <w:b/>
          <w:sz w:val="24"/>
          <w:szCs w:val="24"/>
          <w:u w:val="single"/>
          <w:lang w:eastAsia="pt-BR"/>
        </w:rPr>
        <w:t xml:space="preserve">CONTRATO </w:t>
      </w:r>
      <w:r w:rsidRPr="00F767AB">
        <w:rPr>
          <w:rFonts w:eastAsia="Times New Roman"/>
          <w:b/>
          <w:sz w:val="24"/>
          <w:szCs w:val="24"/>
          <w:u w:val="single"/>
          <w:lang w:eastAsia="pt-BR"/>
        </w:rPr>
        <w:t>1.01-15</w:t>
      </w:r>
      <w:r w:rsidRPr="0055317B">
        <w:rPr>
          <w:rFonts w:eastAsia="Times New Roman"/>
          <w:b/>
          <w:sz w:val="24"/>
          <w:szCs w:val="24"/>
          <w:u w:val="single"/>
          <w:lang w:eastAsia="pt-BR"/>
        </w:rPr>
        <w:t>/</w:t>
      </w:r>
      <w:r w:rsidRPr="00F767AB">
        <w:rPr>
          <w:rFonts w:eastAsia="Times New Roman"/>
          <w:b/>
          <w:sz w:val="24"/>
          <w:szCs w:val="24"/>
          <w:u w:val="single"/>
          <w:lang w:eastAsia="pt-BR"/>
        </w:rPr>
        <w:t>2020</w:t>
      </w:r>
    </w:p>
    <w:p w:rsidR="00F767AB" w:rsidRPr="0055317B" w:rsidRDefault="00F767AB" w:rsidP="00F767AB">
      <w:pPr>
        <w:overflowPunct w:val="0"/>
        <w:autoSpaceDE w:val="0"/>
        <w:autoSpaceDN w:val="0"/>
        <w:adjustRightInd w:val="0"/>
        <w:spacing w:after="0" w:line="240" w:lineRule="auto"/>
        <w:jc w:val="both"/>
        <w:textAlignment w:val="baseline"/>
        <w:rPr>
          <w:rFonts w:eastAsia="Times New Roman"/>
          <w:b/>
          <w:bCs/>
          <w:sz w:val="24"/>
          <w:szCs w:val="24"/>
          <w:lang w:eastAsia="pt-BR"/>
        </w:rPr>
      </w:pPr>
      <w:r w:rsidRPr="00F767AB">
        <w:rPr>
          <w:rFonts w:eastAsia="Times New Roman"/>
          <w:b/>
          <w:bCs/>
          <w:color w:val="000000"/>
          <w:sz w:val="24"/>
          <w:szCs w:val="24"/>
          <w:lang w:eastAsia="pt-BR"/>
        </w:rPr>
        <w:t>Tomada de Preço</w:t>
      </w:r>
      <w:r w:rsidRPr="0055317B">
        <w:rPr>
          <w:rFonts w:eastAsia="Times New Roman"/>
          <w:b/>
          <w:bCs/>
          <w:color w:val="000000"/>
          <w:sz w:val="24"/>
          <w:szCs w:val="24"/>
          <w:lang w:eastAsia="pt-BR"/>
        </w:rPr>
        <w:t xml:space="preserve"> nº </w:t>
      </w:r>
      <w:r w:rsidRPr="00F767AB">
        <w:rPr>
          <w:rFonts w:eastAsia="Times New Roman"/>
          <w:b/>
          <w:bCs/>
          <w:color w:val="000000"/>
          <w:sz w:val="24"/>
          <w:szCs w:val="24"/>
          <w:lang w:eastAsia="pt-BR"/>
        </w:rPr>
        <w:t>1</w:t>
      </w:r>
      <w:r w:rsidRPr="0055317B">
        <w:rPr>
          <w:rFonts w:eastAsia="Times New Roman"/>
          <w:b/>
          <w:bCs/>
          <w:color w:val="000000"/>
          <w:sz w:val="24"/>
          <w:szCs w:val="24"/>
          <w:lang w:eastAsia="pt-BR"/>
        </w:rPr>
        <w:t>/</w:t>
      </w:r>
      <w:r w:rsidRPr="00F767AB">
        <w:rPr>
          <w:rFonts w:eastAsia="Times New Roman"/>
          <w:b/>
          <w:bCs/>
          <w:color w:val="000000"/>
          <w:sz w:val="24"/>
          <w:szCs w:val="24"/>
          <w:lang w:eastAsia="pt-BR"/>
        </w:rPr>
        <w:t>2020</w:t>
      </w:r>
      <w:r w:rsidRPr="0055317B">
        <w:rPr>
          <w:rFonts w:eastAsia="Times New Roman"/>
          <w:b/>
          <w:bCs/>
          <w:sz w:val="24"/>
          <w:szCs w:val="24"/>
          <w:lang w:eastAsia="pt-BR"/>
        </w:rPr>
        <w:t xml:space="preserve"> </w:t>
      </w:r>
    </w:p>
    <w:p w:rsidR="00F767AB" w:rsidRPr="0055317B" w:rsidRDefault="00F767AB" w:rsidP="00F767AB">
      <w:pPr>
        <w:overflowPunct w:val="0"/>
        <w:autoSpaceDE w:val="0"/>
        <w:autoSpaceDN w:val="0"/>
        <w:adjustRightInd w:val="0"/>
        <w:spacing w:after="0" w:line="240" w:lineRule="auto"/>
        <w:jc w:val="both"/>
        <w:textAlignment w:val="baseline"/>
        <w:rPr>
          <w:rFonts w:eastAsia="Times New Roman"/>
          <w:b/>
          <w:sz w:val="24"/>
          <w:szCs w:val="24"/>
          <w:lang w:eastAsia="pt-BR"/>
        </w:rPr>
      </w:pPr>
      <w:r w:rsidRPr="00F767AB">
        <w:rPr>
          <w:rFonts w:eastAsia="Times New Roman"/>
          <w:b/>
          <w:bCs/>
          <w:sz w:val="24"/>
          <w:szCs w:val="24"/>
          <w:lang w:eastAsia="pt-BR"/>
        </w:rPr>
        <w:t>Menor preço - Global</w:t>
      </w:r>
    </w:p>
    <w:p w:rsidR="00F767AB" w:rsidRPr="0055317B" w:rsidRDefault="00F767AB" w:rsidP="00F767AB">
      <w:pPr>
        <w:suppressAutoHyphens/>
        <w:spacing w:after="0" w:line="240" w:lineRule="auto"/>
        <w:jc w:val="both"/>
        <w:rPr>
          <w:rFonts w:eastAsia="Arial Unicode MS"/>
          <w:b/>
          <w:sz w:val="24"/>
          <w:szCs w:val="24"/>
          <w:lang w:eastAsia="ar-SA"/>
        </w:rPr>
      </w:pPr>
      <w:r w:rsidRPr="0055317B">
        <w:rPr>
          <w:rFonts w:eastAsia="Arial Unicode MS"/>
          <w:b/>
          <w:sz w:val="24"/>
          <w:szCs w:val="24"/>
          <w:lang w:eastAsia="ar-SA"/>
        </w:rPr>
        <w:t xml:space="preserve">Data da Assinatura: </w:t>
      </w:r>
      <w:r w:rsidRPr="00F767AB">
        <w:rPr>
          <w:rFonts w:eastAsia="Arial Unicode MS"/>
          <w:b/>
          <w:sz w:val="24"/>
          <w:szCs w:val="24"/>
          <w:lang w:eastAsia="ar-SA"/>
        </w:rPr>
        <w:t>31/01/2020</w:t>
      </w:r>
    </w:p>
    <w:p w:rsidR="00F767AB" w:rsidRPr="0055317B" w:rsidRDefault="00F767AB" w:rsidP="00F767AB">
      <w:pPr>
        <w:suppressAutoHyphens/>
        <w:spacing w:after="0" w:line="240" w:lineRule="auto"/>
        <w:jc w:val="both"/>
        <w:rPr>
          <w:rFonts w:eastAsia="Arial Unicode MS"/>
          <w:sz w:val="24"/>
          <w:szCs w:val="24"/>
          <w:shd w:val="clear" w:color="auto" w:fill="FF0000"/>
          <w:lang w:eastAsia="ar-SA"/>
        </w:rPr>
      </w:pPr>
      <w:r w:rsidRPr="0055317B">
        <w:rPr>
          <w:rFonts w:eastAsia="Arial Unicode MS"/>
          <w:b/>
          <w:sz w:val="24"/>
          <w:szCs w:val="24"/>
          <w:lang w:eastAsia="ar-SA"/>
        </w:rPr>
        <w:t xml:space="preserve">Data de Expiração: </w:t>
      </w:r>
      <w:r w:rsidRPr="00F767AB">
        <w:rPr>
          <w:rFonts w:eastAsia="Arial Unicode MS"/>
          <w:b/>
          <w:sz w:val="24"/>
          <w:szCs w:val="24"/>
          <w:lang w:eastAsia="ar-SA"/>
        </w:rPr>
        <w:t>31/01/2021</w:t>
      </w:r>
    </w:p>
    <w:p w:rsidR="00F767AB" w:rsidRPr="0055317B" w:rsidRDefault="00F767AB" w:rsidP="00F767AB">
      <w:pPr>
        <w:suppressAutoHyphens/>
        <w:spacing w:after="0" w:line="240" w:lineRule="auto"/>
        <w:jc w:val="both"/>
        <w:rPr>
          <w:rFonts w:eastAsia="Arial Unicode MS"/>
          <w:sz w:val="24"/>
          <w:szCs w:val="24"/>
          <w:shd w:val="clear" w:color="auto" w:fill="FF0000"/>
          <w:lang w:eastAsia="ar-SA"/>
        </w:rPr>
      </w:pPr>
    </w:p>
    <w:p w:rsidR="00F767AB" w:rsidRPr="0055317B" w:rsidRDefault="00F767AB" w:rsidP="00F767AB">
      <w:pPr>
        <w:suppressAutoHyphens/>
        <w:spacing w:after="0" w:line="240" w:lineRule="auto"/>
        <w:jc w:val="both"/>
        <w:rPr>
          <w:rFonts w:eastAsia="Arial Unicode MS"/>
          <w:sz w:val="24"/>
          <w:szCs w:val="24"/>
          <w:shd w:val="clear" w:color="auto" w:fill="FF0000"/>
          <w:lang w:eastAsia="ar-SA"/>
        </w:rPr>
      </w:pPr>
    </w:p>
    <w:p w:rsidR="00F767AB" w:rsidRPr="0055317B" w:rsidRDefault="00F767AB" w:rsidP="00F767AB">
      <w:pPr>
        <w:overflowPunct w:val="0"/>
        <w:autoSpaceDE w:val="0"/>
        <w:autoSpaceDN w:val="0"/>
        <w:adjustRightInd w:val="0"/>
        <w:spacing w:after="0" w:line="240" w:lineRule="auto"/>
        <w:ind w:left="4248" w:firstLine="708"/>
        <w:jc w:val="both"/>
        <w:textAlignment w:val="baseline"/>
        <w:rPr>
          <w:rFonts w:eastAsia="Times New Roman"/>
          <w:sz w:val="24"/>
          <w:szCs w:val="24"/>
          <w:shd w:val="clear" w:color="auto" w:fill="FF0000"/>
          <w:lang w:eastAsia="pt-BR"/>
        </w:rPr>
      </w:pPr>
      <w:r w:rsidRPr="0055317B">
        <w:rPr>
          <w:rFonts w:eastAsia="Times New Roman"/>
          <w:b/>
          <w:bCs/>
          <w:color w:val="000000"/>
          <w:sz w:val="24"/>
          <w:szCs w:val="24"/>
          <w:lang w:eastAsia="pt-BR"/>
        </w:rPr>
        <w:t xml:space="preserve">CONTRATO QUE ENTRE SI CELEBRAM </w:t>
      </w:r>
      <w:r w:rsidRPr="0055317B">
        <w:rPr>
          <w:rFonts w:eastAsia="Times New Roman"/>
          <w:b/>
          <w:sz w:val="24"/>
          <w:szCs w:val="24"/>
          <w:lang w:eastAsia="pt-BR"/>
        </w:rPr>
        <w:t>PREFEITURA MUNICIPAL DE QUINZE DE NOVEMBRO, RS,</w:t>
      </w:r>
      <w:r w:rsidRPr="0055317B">
        <w:rPr>
          <w:rFonts w:eastAsia="Times New Roman"/>
          <w:b/>
          <w:bCs/>
          <w:color w:val="000000"/>
          <w:sz w:val="24"/>
          <w:szCs w:val="24"/>
          <w:lang w:eastAsia="pt-BR"/>
        </w:rPr>
        <w:t xml:space="preserve"> E </w:t>
      </w:r>
      <w:r w:rsidR="00C35496">
        <w:rPr>
          <w:rFonts w:eastAsia="Times New Roman"/>
          <w:b/>
          <w:bCs/>
          <w:color w:val="000000"/>
          <w:sz w:val="24"/>
          <w:szCs w:val="24"/>
          <w:lang w:eastAsia="pt-BR"/>
        </w:rPr>
        <w:t>VALENTINA CONST</w:t>
      </w:r>
      <w:r w:rsidRPr="00F767AB">
        <w:rPr>
          <w:rFonts w:eastAsia="Times New Roman"/>
          <w:b/>
          <w:bCs/>
          <w:color w:val="000000"/>
          <w:sz w:val="24"/>
          <w:szCs w:val="24"/>
          <w:lang w:eastAsia="pt-BR"/>
        </w:rPr>
        <w:t>R</w:t>
      </w:r>
      <w:r w:rsidR="00C35496">
        <w:rPr>
          <w:rFonts w:eastAsia="Times New Roman"/>
          <w:b/>
          <w:bCs/>
          <w:color w:val="000000"/>
          <w:sz w:val="24"/>
          <w:szCs w:val="24"/>
          <w:lang w:eastAsia="pt-BR"/>
        </w:rPr>
        <w:t>U</w:t>
      </w:r>
      <w:r w:rsidRPr="00F767AB">
        <w:rPr>
          <w:rFonts w:eastAsia="Times New Roman"/>
          <w:b/>
          <w:bCs/>
          <w:color w:val="000000"/>
          <w:sz w:val="24"/>
          <w:szCs w:val="24"/>
          <w:lang w:eastAsia="pt-BR"/>
        </w:rPr>
        <w:t>T</w:t>
      </w:r>
      <w:r w:rsidR="00C35496">
        <w:rPr>
          <w:rFonts w:eastAsia="Times New Roman"/>
          <w:b/>
          <w:bCs/>
          <w:color w:val="000000"/>
          <w:sz w:val="24"/>
          <w:szCs w:val="24"/>
          <w:lang w:eastAsia="pt-BR"/>
        </w:rPr>
        <w:t>O</w:t>
      </w:r>
      <w:r w:rsidRPr="00F767AB">
        <w:rPr>
          <w:rFonts w:eastAsia="Times New Roman"/>
          <w:b/>
          <w:bCs/>
          <w:color w:val="000000"/>
          <w:sz w:val="24"/>
          <w:szCs w:val="24"/>
          <w:lang w:eastAsia="pt-BR"/>
        </w:rPr>
        <w:t>RA LTDA ME</w:t>
      </w:r>
      <w:r>
        <w:rPr>
          <w:rFonts w:eastAsia="Times New Roman"/>
          <w:b/>
          <w:bCs/>
          <w:color w:val="000000"/>
          <w:sz w:val="24"/>
          <w:szCs w:val="24"/>
          <w:lang w:eastAsia="pt-BR"/>
        </w:rPr>
        <w:t>.</w:t>
      </w:r>
    </w:p>
    <w:p w:rsidR="00F767AB" w:rsidRPr="0055317B" w:rsidRDefault="00F767AB" w:rsidP="00F767AB">
      <w:pPr>
        <w:suppressAutoHyphens/>
        <w:spacing w:after="0" w:line="240" w:lineRule="auto"/>
        <w:jc w:val="both"/>
        <w:rPr>
          <w:rFonts w:eastAsia="Arial Unicode MS"/>
          <w:sz w:val="24"/>
          <w:szCs w:val="24"/>
          <w:shd w:val="clear" w:color="auto" w:fill="FF0000"/>
          <w:lang w:eastAsia="ar-SA"/>
        </w:rPr>
      </w:pPr>
    </w:p>
    <w:p w:rsidR="00F767AB" w:rsidRPr="0055317B" w:rsidRDefault="00F767AB" w:rsidP="00F767AB">
      <w:pPr>
        <w:suppressAutoHyphens/>
        <w:spacing w:after="0" w:line="240" w:lineRule="auto"/>
        <w:jc w:val="both"/>
        <w:rPr>
          <w:rFonts w:eastAsia="Arial Unicode MS"/>
          <w:sz w:val="24"/>
          <w:szCs w:val="24"/>
          <w:shd w:val="clear" w:color="auto" w:fill="FF0000"/>
          <w:lang w:eastAsia="ar-SA"/>
        </w:rPr>
      </w:pPr>
    </w:p>
    <w:p w:rsidR="00F767AB" w:rsidRPr="0055317B" w:rsidRDefault="00F767AB" w:rsidP="00F767AB">
      <w:pPr>
        <w:overflowPunct w:val="0"/>
        <w:autoSpaceDE w:val="0"/>
        <w:autoSpaceDN w:val="0"/>
        <w:adjustRightInd w:val="0"/>
        <w:spacing w:after="0" w:line="240" w:lineRule="auto"/>
        <w:jc w:val="both"/>
        <w:textAlignment w:val="baseline"/>
        <w:rPr>
          <w:rFonts w:eastAsia="Times New Roman"/>
          <w:color w:val="000000"/>
          <w:sz w:val="24"/>
          <w:szCs w:val="24"/>
          <w:lang w:eastAsia="pt-BR"/>
        </w:rPr>
      </w:pPr>
      <w:r w:rsidRPr="0055317B">
        <w:rPr>
          <w:rFonts w:eastAsia="Times New Roman"/>
          <w:b/>
          <w:sz w:val="24"/>
          <w:szCs w:val="24"/>
          <w:lang w:eastAsia="pt-BR"/>
        </w:rPr>
        <w:t>MUNICÍPIO DE QUINZE DE NOVEMBRO, RS, por intermédio da PREFEITURA MUNICIPAL DE QUINZE DE NOVEMBRO, RS</w:t>
      </w:r>
      <w:r w:rsidRPr="0055317B">
        <w:rPr>
          <w:rFonts w:eastAsia="Times New Roman"/>
          <w:sz w:val="24"/>
          <w:szCs w:val="24"/>
          <w:lang w:eastAsia="pt-BR"/>
        </w:rPr>
        <w:t xml:space="preserve">, com sede na Rua Gonçalves Dias, 875, inscrito no CNPJ sob nº 91.574.764/0001-46, representado pelo </w:t>
      </w:r>
      <w:r w:rsidRPr="0055317B">
        <w:rPr>
          <w:rFonts w:eastAsia="Times New Roman"/>
          <w:b/>
          <w:sz w:val="24"/>
          <w:szCs w:val="24"/>
          <w:lang w:eastAsia="pt-BR"/>
        </w:rPr>
        <w:t>Prefeito Municipal GUSTAVO PEUKERT</w:t>
      </w:r>
      <w:r w:rsidRPr="0055317B">
        <w:rPr>
          <w:rFonts w:eastAsia="Times New Roman"/>
          <w:sz w:val="24"/>
          <w:szCs w:val="24"/>
          <w:lang w:eastAsia="pt-BR"/>
        </w:rPr>
        <w:t xml:space="preserve"> </w:t>
      </w:r>
      <w:r w:rsidRPr="0055317B">
        <w:rPr>
          <w:rFonts w:eastAsia="Times New Roman"/>
          <w:b/>
          <w:sz w:val="24"/>
          <w:szCs w:val="24"/>
          <w:lang w:eastAsia="pt-BR"/>
        </w:rPr>
        <w:t>STOLTE</w:t>
      </w:r>
      <w:r w:rsidRPr="0055317B">
        <w:rPr>
          <w:rFonts w:eastAsia="Times New Roman"/>
          <w:sz w:val="24"/>
          <w:szCs w:val="24"/>
          <w:lang w:eastAsia="pt-BR"/>
        </w:rPr>
        <w:t xml:space="preserve">, brasileiro, gestor público, CPF 834.493.960-72, </w:t>
      </w:r>
      <w:proofErr w:type="gramStart"/>
      <w:r w:rsidRPr="0055317B">
        <w:rPr>
          <w:rFonts w:eastAsia="Times New Roman"/>
          <w:sz w:val="24"/>
          <w:szCs w:val="24"/>
          <w:lang w:eastAsia="pt-BR"/>
        </w:rPr>
        <w:t>RG.</w:t>
      </w:r>
      <w:proofErr w:type="gramEnd"/>
      <w:r w:rsidRPr="0055317B">
        <w:rPr>
          <w:rFonts w:eastAsia="Times New Roman"/>
          <w:sz w:val="24"/>
          <w:szCs w:val="24"/>
          <w:lang w:eastAsia="pt-BR"/>
        </w:rPr>
        <w:t xml:space="preserve">SSP.RS. 3080485133, residente e domiciliado na Rua Pró-Moradia, 153, Bairro centro, na cidade de Quinze de Novembro, RS, como </w:t>
      </w:r>
      <w:r w:rsidRPr="0055317B">
        <w:rPr>
          <w:rFonts w:eastAsia="Times New Roman"/>
          <w:b/>
          <w:sz w:val="24"/>
          <w:szCs w:val="24"/>
          <w:u w:val="single"/>
          <w:lang w:eastAsia="pt-BR"/>
        </w:rPr>
        <w:t>CONTRATANTE</w:t>
      </w:r>
      <w:r w:rsidRPr="0055317B">
        <w:rPr>
          <w:rFonts w:eastAsia="Times New Roman"/>
          <w:sz w:val="24"/>
          <w:szCs w:val="24"/>
          <w:lang w:eastAsia="pt-BR"/>
        </w:rPr>
        <w:t xml:space="preserve">, e </w:t>
      </w:r>
      <w:r w:rsidR="00C35496">
        <w:rPr>
          <w:rFonts w:eastAsia="Times New Roman"/>
          <w:b/>
          <w:sz w:val="24"/>
          <w:szCs w:val="24"/>
          <w:lang w:eastAsia="pt-BR"/>
        </w:rPr>
        <w:t>VALENTINA CONST</w:t>
      </w:r>
      <w:r w:rsidR="00C35496" w:rsidRPr="00C35496">
        <w:rPr>
          <w:rFonts w:eastAsia="Times New Roman"/>
          <w:b/>
          <w:sz w:val="24"/>
          <w:szCs w:val="24"/>
          <w:lang w:eastAsia="pt-BR"/>
        </w:rPr>
        <w:t>R</w:t>
      </w:r>
      <w:r w:rsidR="00C35496">
        <w:rPr>
          <w:rFonts w:eastAsia="Times New Roman"/>
          <w:b/>
          <w:sz w:val="24"/>
          <w:szCs w:val="24"/>
          <w:lang w:eastAsia="pt-BR"/>
        </w:rPr>
        <w:t>U</w:t>
      </w:r>
      <w:r w:rsidR="00C35496" w:rsidRPr="00C35496">
        <w:rPr>
          <w:rFonts w:eastAsia="Times New Roman"/>
          <w:b/>
          <w:sz w:val="24"/>
          <w:szCs w:val="24"/>
          <w:lang w:eastAsia="pt-BR"/>
        </w:rPr>
        <w:t>T</w:t>
      </w:r>
      <w:r w:rsidR="00C35496">
        <w:rPr>
          <w:rFonts w:eastAsia="Times New Roman"/>
          <w:b/>
          <w:sz w:val="24"/>
          <w:szCs w:val="24"/>
          <w:lang w:eastAsia="pt-BR"/>
        </w:rPr>
        <w:t>O</w:t>
      </w:r>
      <w:r w:rsidR="00C35496" w:rsidRPr="00C35496">
        <w:rPr>
          <w:rFonts w:eastAsia="Times New Roman"/>
          <w:b/>
          <w:sz w:val="24"/>
          <w:szCs w:val="24"/>
          <w:lang w:eastAsia="pt-BR"/>
        </w:rPr>
        <w:t>RA LTDA ME</w:t>
      </w:r>
      <w:r w:rsidRPr="0055317B">
        <w:rPr>
          <w:rFonts w:eastAsia="Times New Roman"/>
          <w:sz w:val="24"/>
          <w:szCs w:val="24"/>
          <w:lang w:eastAsia="pt-BR"/>
        </w:rPr>
        <w:t xml:space="preserve">, pessoa jurídica de direito privado, inscrita no CNPJ sob o nº </w:t>
      </w:r>
      <w:r w:rsidRPr="00F767AB">
        <w:rPr>
          <w:rFonts w:eastAsia="Times New Roman"/>
          <w:sz w:val="24"/>
          <w:szCs w:val="24"/>
          <w:lang w:eastAsia="pt-BR"/>
        </w:rPr>
        <w:t>08.818.983/0001-80</w:t>
      </w:r>
      <w:r w:rsidRPr="0055317B">
        <w:rPr>
          <w:rFonts w:eastAsia="Times New Roman"/>
          <w:sz w:val="24"/>
          <w:szCs w:val="24"/>
          <w:lang w:eastAsia="pt-BR"/>
        </w:rPr>
        <w:t xml:space="preserve">, com sede na </w:t>
      </w:r>
      <w:r w:rsidRPr="00F767AB">
        <w:rPr>
          <w:rFonts w:eastAsia="Times New Roman"/>
          <w:sz w:val="24"/>
          <w:szCs w:val="24"/>
          <w:lang w:eastAsia="pt-BR"/>
        </w:rPr>
        <w:t xml:space="preserve">Rua </w:t>
      </w:r>
      <w:proofErr w:type="spellStart"/>
      <w:r w:rsidRPr="00F767AB">
        <w:rPr>
          <w:rFonts w:eastAsia="Times New Roman"/>
          <w:sz w:val="24"/>
          <w:szCs w:val="24"/>
          <w:lang w:eastAsia="pt-BR"/>
        </w:rPr>
        <w:t>Antonio</w:t>
      </w:r>
      <w:proofErr w:type="spellEnd"/>
      <w:r w:rsidRPr="00F767AB">
        <w:rPr>
          <w:rFonts w:eastAsia="Times New Roman"/>
          <w:sz w:val="24"/>
          <w:szCs w:val="24"/>
          <w:lang w:eastAsia="pt-BR"/>
        </w:rPr>
        <w:t xml:space="preserve"> Argenta</w:t>
      </w:r>
      <w:r w:rsidRPr="0055317B">
        <w:rPr>
          <w:rFonts w:eastAsia="Times New Roman"/>
          <w:sz w:val="24"/>
          <w:szCs w:val="24"/>
          <w:lang w:eastAsia="pt-BR"/>
        </w:rPr>
        <w:t xml:space="preserve"> </w:t>
      </w:r>
      <w:r w:rsidRPr="00F767AB">
        <w:rPr>
          <w:rFonts w:eastAsia="Times New Roman"/>
          <w:sz w:val="24"/>
          <w:szCs w:val="24"/>
          <w:lang w:eastAsia="pt-BR"/>
        </w:rPr>
        <w:t>461</w:t>
      </w:r>
      <w:r w:rsidRPr="0055317B">
        <w:rPr>
          <w:rFonts w:eastAsia="Times New Roman"/>
          <w:sz w:val="24"/>
          <w:szCs w:val="24"/>
          <w:lang w:eastAsia="pt-BR"/>
        </w:rPr>
        <w:t xml:space="preserve">, </w:t>
      </w:r>
      <w:r w:rsidRPr="00F767AB">
        <w:rPr>
          <w:rFonts w:eastAsia="Times New Roman"/>
          <w:sz w:val="24"/>
          <w:szCs w:val="24"/>
          <w:lang w:eastAsia="pt-BR"/>
        </w:rPr>
        <w:t xml:space="preserve"> </w:t>
      </w:r>
      <w:r w:rsidRPr="0055317B">
        <w:rPr>
          <w:rFonts w:eastAsia="Times New Roman"/>
          <w:sz w:val="24"/>
          <w:szCs w:val="24"/>
          <w:lang w:eastAsia="pt-BR"/>
        </w:rPr>
        <w:t xml:space="preserve"> </w:t>
      </w:r>
      <w:r w:rsidRPr="00F767AB">
        <w:rPr>
          <w:rFonts w:eastAsia="Times New Roman"/>
          <w:sz w:val="24"/>
          <w:szCs w:val="24"/>
          <w:lang w:eastAsia="pt-BR"/>
        </w:rPr>
        <w:t>ERECHIM</w:t>
      </w:r>
      <w:r w:rsidRPr="0055317B">
        <w:rPr>
          <w:rFonts w:eastAsia="Times New Roman"/>
          <w:sz w:val="24"/>
          <w:szCs w:val="24"/>
          <w:lang w:eastAsia="pt-BR"/>
        </w:rPr>
        <w:t xml:space="preserve"> </w:t>
      </w:r>
      <w:r w:rsidRPr="00F767AB">
        <w:rPr>
          <w:rFonts w:eastAsia="Times New Roman"/>
          <w:sz w:val="24"/>
          <w:szCs w:val="24"/>
          <w:lang w:eastAsia="pt-BR"/>
        </w:rPr>
        <w:t>RS</w:t>
      </w:r>
      <w:r w:rsidRPr="0055317B">
        <w:rPr>
          <w:rFonts w:eastAsia="Times New Roman"/>
          <w:sz w:val="24"/>
          <w:szCs w:val="24"/>
          <w:lang w:eastAsia="pt-BR"/>
        </w:rPr>
        <w:t xml:space="preserve">, neste ato representada por </w:t>
      </w:r>
      <w:r w:rsidR="00C35496" w:rsidRPr="00C35496">
        <w:rPr>
          <w:rFonts w:eastAsia="Times New Roman"/>
          <w:b/>
          <w:sz w:val="24"/>
          <w:szCs w:val="24"/>
          <w:lang w:eastAsia="pt-BR"/>
        </w:rPr>
        <w:t>KETLIN KELLY BRITO</w:t>
      </w:r>
      <w:r w:rsidR="00C35496" w:rsidRPr="0055317B">
        <w:rPr>
          <w:rFonts w:eastAsia="Times New Roman"/>
          <w:sz w:val="24"/>
          <w:szCs w:val="24"/>
          <w:lang w:eastAsia="pt-BR"/>
        </w:rPr>
        <w:t xml:space="preserve"> </w:t>
      </w:r>
      <w:r w:rsidRPr="0055317B">
        <w:rPr>
          <w:rFonts w:eastAsia="Times New Roman"/>
          <w:sz w:val="24"/>
          <w:szCs w:val="24"/>
          <w:lang w:eastAsia="pt-BR"/>
        </w:rPr>
        <w:t xml:space="preserve">portador do RG nº </w:t>
      </w:r>
      <w:r w:rsidRPr="00F767AB">
        <w:rPr>
          <w:rFonts w:eastAsia="Times New Roman"/>
          <w:sz w:val="24"/>
          <w:szCs w:val="24"/>
          <w:lang w:eastAsia="pt-BR"/>
        </w:rPr>
        <w:t>5105435407</w:t>
      </w:r>
      <w:r w:rsidRPr="0055317B">
        <w:rPr>
          <w:rFonts w:eastAsia="Times New Roman"/>
          <w:sz w:val="24"/>
          <w:szCs w:val="24"/>
          <w:lang w:eastAsia="pt-BR"/>
        </w:rPr>
        <w:t xml:space="preserve">, inscrito no CPF/MF sob o Nº </w:t>
      </w:r>
      <w:r w:rsidRPr="00F767AB">
        <w:rPr>
          <w:rFonts w:eastAsia="Times New Roman"/>
          <w:sz w:val="24"/>
          <w:szCs w:val="24"/>
          <w:lang w:eastAsia="pt-BR"/>
        </w:rPr>
        <w:t>022.706.050-47</w:t>
      </w:r>
      <w:r w:rsidRPr="0055317B">
        <w:rPr>
          <w:rFonts w:eastAsia="Times New Roman"/>
          <w:sz w:val="24"/>
          <w:szCs w:val="24"/>
          <w:lang w:eastAsia="pt-BR"/>
        </w:rPr>
        <w:t xml:space="preserve">, como </w:t>
      </w:r>
      <w:r w:rsidRPr="0055317B">
        <w:rPr>
          <w:rFonts w:eastAsia="Times New Roman"/>
          <w:b/>
          <w:sz w:val="24"/>
          <w:szCs w:val="24"/>
          <w:u w:val="single"/>
          <w:lang w:eastAsia="pt-BR"/>
        </w:rPr>
        <w:t>CONTRATADA</w:t>
      </w:r>
      <w:r w:rsidRPr="0055317B">
        <w:rPr>
          <w:rFonts w:eastAsia="Times New Roman"/>
          <w:sz w:val="24"/>
          <w:szCs w:val="24"/>
          <w:lang w:eastAsia="pt-BR"/>
        </w:rPr>
        <w:t xml:space="preserve">, celebram o presente CONTRATO, em observância ao processo de Licitação </w:t>
      </w:r>
      <w:r w:rsidRPr="00F767AB">
        <w:rPr>
          <w:rFonts w:eastAsia="Times New Roman"/>
          <w:sz w:val="24"/>
          <w:szCs w:val="24"/>
          <w:lang w:eastAsia="pt-BR"/>
        </w:rPr>
        <w:t>Tomada de Preços</w:t>
      </w:r>
      <w:r w:rsidRPr="0055317B">
        <w:rPr>
          <w:rFonts w:eastAsia="Times New Roman"/>
          <w:sz w:val="24"/>
          <w:szCs w:val="24"/>
          <w:u w:val="single"/>
          <w:lang w:eastAsia="pt-BR"/>
        </w:rPr>
        <w:t xml:space="preserve"> Nº </w:t>
      </w:r>
      <w:r w:rsidRPr="00F767AB">
        <w:rPr>
          <w:rFonts w:eastAsia="Times New Roman"/>
          <w:sz w:val="24"/>
          <w:szCs w:val="24"/>
          <w:u w:val="single"/>
          <w:lang w:eastAsia="pt-BR"/>
        </w:rPr>
        <w:t>1</w:t>
      </w:r>
      <w:r w:rsidRPr="0055317B">
        <w:rPr>
          <w:rFonts w:eastAsia="Times New Roman"/>
          <w:sz w:val="24"/>
          <w:szCs w:val="24"/>
          <w:u w:val="single"/>
          <w:lang w:eastAsia="pt-BR"/>
        </w:rPr>
        <w:t>/</w:t>
      </w:r>
      <w:r w:rsidRPr="00F767AB">
        <w:rPr>
          <w:rFonts w:eastAsia="Times New Roman"/>
          <w:sz w:val="24"/>
          <w:szCs w:val="24"/>
          <w:u w:val="single"/>
          <w:lang w:eastAsia="pt-BR"/>
        </w:rPr>
        <w:t>2020</w:t>
      </w:r>
      <w:r w:rsidRPr="0055317B">
        <w:rPr>
          <w:rFonts w:eastAsia="Times New Roman"/>
          <w:sz w:val="24"/>
          <w:szCs w:val="24"/>
          <w:lang w:eastAsia="pt-BR"/>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F767AB" w:rsidRPr="0055317B" w:rsidRDefault="00F767AB" w:rsidP="00F767AB">
      <w:pPr>
        <w:suppressAutoHyphens/>
        <w:autoSpaceDE w:val="0"/>
        <w:spacing w:after="0" w:line="240" w:lineRule="auto"/>
        <w:jc w:val="both"/>
        <w:rPr>
          <w:rFonts w:eastAsia="Times New Roman"/>
          <w:b/>
          <w:color w:val="000000"/>
          <w:sz w:val="24"/>
          <w:szCs w:val="24"/>
          <w:lang w:eastAsia="ar-SA"/>
        </w:rPr>
      </w:pPr>
    </w:p>
    <w:p w:rsidR="00F767AB" w:rsidRPr="0055317B" w:rsidRDefault="00F767AB" w:rsidP="00F767AB">
      <w:pPr>
        <w:suppressAutoHyphens/>
        <w:spacing w:after="0" w:line="240" w:lineRule="auto"/>
        <w:jc w:val="both"/>
        <w:rPr>
          <w:rFonts w:eastAsia="Arial Unicode MS"/>
          <w:sz w:val="24"/>
          <w:szCs w:val="24"/>
          <w:lang w:eastAsia="ar-SA"/>
        </w:rPr>
      </w:pPr>
      <w:r w:rsidRPr="0055317B">
        <w:rPr>
          <w:rFonts w:eastAsia="Arial Unicode MS"/>
          <w:b/>
          <w:sz w:val="24"/>
          <w:szCs w:val="24"/>
          <w:lang w:eastAsia="ar-SA"/>
        </w:rPr>
        <w:t>CLÁUSULA PRIMEIRA - DO OBJETO E EXECUÇÃO</w:t>
      </w:r>
    </w:p>
    <w:p w:rsidR="00F767AB" w:rsidRPr="0055317B" w:rsidRDefault="00F767AB" w:rsidP="00F767AB">
      <w:pPr>
        <w:numPr>
          <w:ilvl w:val="1"/>
          <w:numId w:val="1"/>
        </w:numPr>
        <w:suppressAutoHyphens/>
        <w:overflowPunct w:val="0"/>
        <w:autoSpaceDE w:val="0"/>
        <w:autoSpaceDN w:val="0"/>
        <w:adjustRightInd w:val="0"/>
        <w:spacing w:after="0" w:line="240" w:lineRule="auto"/>
        <w:jc w:val="both"/>
        <w:textAlignment w:val="baseline"/>
        <w:rPr>
          <w:rFonts w:eastAsia="Times New Roman"/>
          <w:color w:val="000000"/>
          <w:sz w:val="24"/>
          <w:szCs w:val="24"/>
          <w:lang w:eastAsia="ar-SA"/>
        </w:rPr>
      </w:pPr>
      <w:r w:rsidRPr="0055317B">
        <w:rPr>
          <w:rFonts w:eastAsia="Times New Roman"/>
          <w:color w:val="000000"/>
          <w:sz w:val="24"/>
          <w:szCs w:val="24"/>
          <w:lang w:eastAsia="ar-SA"/>
        </w:rPr>
        <w:t>O</w:t>
      </w:r>
      <w:r w:rsidR="00C35496">
        <w:rPr>
          <w:rFonts w:eastAsia="Times New Roman"/>
          <w:color w:val="000000"/>
          <w:sz w:val="24"/>
          <w:szCs w:val="24"/>
          <w:lang w:eastAsia="ar-SA"/>
        </w:rPr>
        <w:t xml:space="preserve"> objeto do presente contrato é a</w:t>
      </w:r>
      <w:r w:rsidRPr="0055317B">
        <w:rPr>
          <w:rFonts w:eastAsia="Times New Roman"/>
          <w:color w:val="000000"/>
          <w:sz w:val="24"/>
          <w:szCs w:val="24"/>
          <w:lang w:eastAsia="ar-SA"/>
        </w:rPr>
        <w:t xml:space="preserve"> </w:t>
      </w:r>
      <w:r w:rsidRPr="00F767AB">
        <w:rPr>
          <w:rFonts w:eastAsia="Times New Roman"/>
          <w:color w:val="000000"/>
          <w:sz w:val="24"/>
          <w:szCs w:val="24"/>
          <w:lang w:eastAsia="ar-SA"/>
        </w:rPr>
        <w:t>Implantação e modernização de infraestrutura esportiva – Projeto de Iluminação e Vestiários</w:t>
      </w:r>
      <w:r w:rsidRPr="0055317B">
        <w:rPr>
          <w:rFonts w:eastAsia="Times New Roman"/>
          <w:color w:val="000000"/>
          <w:sz w:val="24"/>
          <w:szCs w:val="24"/>
          <w:lang w:eastAsia="ar-SA"/>
        </w:rPr>
        <w:t>, de acordo com as especificações constantes do Anexo I e da proposta da CONTRATADA que, independentemente de transcrição, integram este instrumento.</w:t>
      </w:r>
    </w:p>
    <w:p w:rsidR="00F767AB" w:rsidRPr="0055317B" w:rsidRDefault="00F767AB" w:rsidP="00F767AB">
      <w:pPr>
        <w:suppressAutoHyphens/>
        <w:autoSpaceDE w:val="0"/>
        <w:spacing w:after="0" w:line="240" w:lineRule="auto"/>
        <w:ind w:left="720"/>
        <w:jc w:val="both"/>
        <w:rPr>
          <w:rFonts w:eastAsia="Times New Roman"/>
          <w:color w:val="000000"/>
          <w:sz w:val="24"/>
          <w:szCs w:val="24"/>
          <w:lang w:eastAsia="ar-SA"/>
        </w:rPr>
      </w:pPr>
    </w:p>
    <w:p w:rsidR="00F767AB" w:rsidRPr="0055317B" w:rsidRDefault="00F767AB" w:rsidP="00F767AB">
      <w:pPr>
        <w:numPr>
          <w:ilvl w:val="1"/>
          <w:numId w:val="1"/>
        </w:numPr>
        <w:suppressAutoHyphens/>
        <w:overflowPunct w:val="0"/>
        <w:autoSpaceDE w:val="0"/>
        <w:autoSpaceDN w:val="0"/>
        <w:adjustRightInd w:val="0"/>
        <w:spacing w:after="0" w:line="240" w:lineRule="auto"/>
        <w:jc w:val="both"/>
        <w:textAlignment w:val="baseline"/>
        <w:rPr>
          <w:rFonts w:eastAsia="Times New Roman"/>
          <w:color w:val="000000"/>
          <w:sz w:val="24"/>
          <w:szCs w:val="24"/>
          <w:lang w:eastAsia="ar-SA"/>
        </w:rPr>
      </w:pPr>
      <w:r w:rsidRPr="0055317B">
        <w:rPr>
          <w:rFonts w:eastAsia="Times New Roman"/>
          <w:color w:val="000000"/>
          <w:sz w:val="24"/>
          <w:szCs w:val="24"/>
          <w:lang w:eastAsia="ar-SA"/>
        </w:rPr>
        <w:t>Para o presente contrato, fica definido o seguinte quantitativo:</w:t>
      </w:r>
    </w:p>
    <w:p w:rsidR="00F767AB" w:rsidRPr="0055317B" w:rsidRDefault="00F767AB" w:rsidP="00F767AB">
      <w:pPr>
        <w:overflowPunct w:val="0"/>
        <w:autoSpaceDE w:val="0"/>
        <w:autoSpaceDN w:val="0"/>
        <w:adjustRightInd w:val="0"/>
        <w:spacing w:after="0" w:line="240" w:lineRule="auto"/>
        <w:ind w:left="708"/>
        <w:textAlignment w:val="baseline"/>
        <w:rPr>
          <w:rFonts w:eastAsia="Times New Roman"/>
          <w:sz w:val="24"/>
          <w:szCs w:val="24"/>
          <w:lang w:eastAsia="pt-B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09"/>
        <w:gridCol w:w="3260"/>
        <w:gridCol w:w="805"/>
        <w:gridCol w:w="876"/>
        <w:gridCol w:w="1296"/>
        <w:gridCol w:w="1525"/>
      </w:tblGrid>
      <w:tr w:rsidR="00F767AB" w:rsidRPr="0055317B" w:rsidTr="00F767AB">
        <w:tc>
          <w:tcPr>
            <w:tcW w:w="664"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55317B">
              <w:rPr>
                <w:rFonts w:eastAsia="Calibri"/>
                <w:color w:val="000000"/>
                <w:sz w:val="24"/>
                <w:szCs w:val="24"/>
                <w:lang w:eastAsia="ar-SA"/>
              </w:rPr>
              <w:t>Lote</w:t>
            </w:r>
          </w:p>
        </w:tc>
        <w:tc>
          <w:tcPr>
            <w:tcW w:w="709"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55317B">
              <w:rPr>
                <w:rFonts w:eastAsia="Calibri"/>
                <w:color w:val="000000"/>
                <w:sz w:val="24"/>
                <w:szCs w:val="24"/>
                <w:lang w:eastAsia="ar-SA"/>
              </w:rPr>
              <w:t>Item</w:t>
            </w:r>
          </w:p>
        </w:tc>
        <w:tc>
          <w:tcPr>
            <w:tcW w:w="3260"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55317B">
              <w:rPr>
                <w:rFonts w:eastAsia="Calibri"/>
                <w:color w:val="000000"/>
                <w:sz w:val="24"/>
                <w:szCs w:val="24"/>
                <w:lang w:eastAsia="ar-SA"/>
              </w:rPr>
              <w:t>Descrição</w:t>
            </w:r>
          </w:p>
        </w:tc>
        <w:tc>
          <w:tcPr>
            <w:tcW w:w="805"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55317B">
              <w:rPr>
                <w:rFonts w:eastAsia="Calibri"/>
                <w:color w:val="000000"/>
                <w:sz w:val="24"/>
                <w:szCs w:val="24"/>
                <w:lang w:eastAsia="ar-SA"/>
              </w:rPr>
              <w:t>UND</w:t>
            </w:r>
          </w:p>
        </w:tc>
        <w:tc>
          <w:tcPr>
            <w:tcW w:w="876"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proofErr w:type="spellStart"/>
            <w:r w:rsidRPr="0055317B">
              <w:rPr>
                <w:rFonts w:eastAsia="Calibri"/>
                <w:color w:val="000000"/>
                <w:sz w:val="24"/>
                <w:szCs w:val="24"/>
                <w:lang w:eastAsia="ar-SA"/>
              </w:rPr>
              <w:t>Qtde</w:t>
            </w:r>
            <w:proofErr w:type="spellEnd"/>
          </w:p>
        </w:tc>
        <w:tc>
          <w:tcPr>
            <w:tcW w:w="1296"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55317B">
              <w:rPr>
                <w:rFonts w:eastAsia="Calibri"/>
                <w:color w:val="000000"/>
                <w:sz w:val="24"/>
                <w:szCs w:val="24"/>
                <w:lang w:eastAsia="ar-SA"/>
              </w:rPr>
              <w:t>Valor Unit</w:t>
            </w:r>
          </w:p>
        </w:tc>
        <w:tc>
          <w:tcPr>
            <w:tcW w:w="1525"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55317B">
              <w:rPr>
                <w:rFonts w:eastAsia="Calibri"/>
                <w:color w:val="000000"/>
                <w:sz w:val="24"/>
                <w:szCs w:val="24"/>
                <w:lang w:eastAsia="ar-SA"/>
              </w:rPr>
              <w:t>Valor total</w:t>
            </w:r>
          </w:p>
        </w:tc>
      </w:tr>
      <w:tr w:rsidR="00F767AB" w:rsidRPr="0055317B" w:rsidTr="00F767AB">
        <w:tc>
          <w:tcPr>
            <w:tcW w:w="664"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w:t>
            </w:r>
          </w:p>
        </w:tc>
        <w:tc>
          <w:tcPr>
            <w:tcW w:w="3260"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Haste de aterramento ¾ para SPDA – fornecimento e instalação AF 12/2017</w:t>
            </w:r>
          </w:p>
        </w:tc>
        <w:tc>
          <w:tcPr>
            <w:tcW w:w="805"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8</w:t>
            </w:r>
            <w:proofErr w:type="gramEnd"/>
          </w:p>
        </w:tc>
        <w:tc>
          <w:tcPr>
            <w:tcW w:w="1296"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85,6300</w:t>
            </w:r>
          </w:p>
        </w:tc>
        <w:tc>
          <w:tcPr>
            <w:tcW w:w="1525" w:type="dxa"/>
            <w:shd w:val="clear" w:color="auto" w:fill="auto"/>
          </w:tcPr>
          <w:p w:rsidR="00F767AB" w:rsidRPr="0055317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685,0400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Captor tipo Franklin para SPDA – fornecimento e instalação AF 12/2017</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6</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111,6900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670,1400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Quadro de distribuição de energia de embutir, em chapa </w:t>
            </w:r>
            <w:r w:rsidRPr="00F767AB">
              <w:rPr>
                <w:rFonts w:eastAsia="Calibri"/>
                <w:color w:val="000000"/>
                <w:sz w:val="24"/>
                <w:szCs w:val="24"/>
                <w:lang w:eastAsia="ar-SA"/>
              </w:rPr>
              <w:lastRenderedPageBreak/>
              <w:t xml:space="preserve">metálica para </w:t>
            </w:r>
            <w:proofErr w:type="gramStart"/>
            <w:r w:rsidRPr="00F767AB">
              <w:rPr>
                <w:rFonts w:eastAsia="Calibri"/>
                <w:color w:val="000000"/>
                <w:sz w:val="24"/>
                <w:szCs w:val="24"/>
                <w:lang w:eastAsia="ar-SA"/>
              </w:rPr>
              <w:t>18</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lastRenderedPageBreak/>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6</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521,2200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3.127,3200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lastRenderedPageBreak/>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13</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Quadro de distribuição de energia de embutir, em chapa metálica para </w:t>
            </w:r>
            <w:proofErr w:type="gramStart"/>
            <w:r w:rsidRPr="00F767AB">
              <w:rPr>
                <w:rFonts w:eastAsia="Calibri"/>
                <w:color w:val="000000"/>
                <w:sz w:val="24"/>
                <w:szCs w:val="24"/>
                <w:lang w:eastAsia="ar-SA"/>
              </w:rPr>
              <w:t>40</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3</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992,8000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2.978,4000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Cabo de cobre flexível isolado, </w:t>
            </w:r>
            <w:proofErr w:type="gramStart"/>
            <w:r w:rsidRPr="00F767AB">
              <w:rPr>
                <w:rFonts w:eastAsia="Calibri"/>
                <w:color w:val="000000"/>
                <w:sz w:val="24"/>
                <w:szCs w:val="24"/>
                <w:lang w:eastAsia="ar-SA"/>
              </w:rPr>
              <w:t>6mm</w:t>
            </w:r>
            <w:proofErr w:type="gramEnd"/>
            <w:r w:rsidRPr="00F767AB">
              <w:rPr>
                <w:rFonts w:eastAsia="Calibri"/>
                <w:color w:val="000000"/>
                <w:sz w:val="24"/>
                <w:szCs w:val="24"/>
                <w:lang w:eastAsia="ar-SA"/>
              </w:rPr>
              <w:t xml:space="preserve">², </w:t>
            </w:r>
            <w:proofErr w:type="spellStart"/>
            <w:r w:rsidRPr="00F767AB">
              <w:rPr>
                <w:rFonts w:eastAsia="Calibri"/>
                <w:color w:val="000000"/>
                <w:sz w:val="24"/>
                <w:szCs w:val="24"/>
                <w:lang w:eastAsia="ar-SA"/>
              </w:rPr>
              <w:t>antichama</w:t>
            </w:r>
            <w:proofErr w:type="spellEnd"/>
            <w:r w:rsidRPr="00F767AB">
              <w:rPr>
                <w:rFonts w:eastAsia="Calibri"/>
                <w:color w:val="000000"/>
                <w:sz w:val="24"/>
                <w:szCs w:val="24"/>
                <w:lang w:eastAsia="ar-SA"/>
              </w:rPr>
              <w:t xml:space="preserve"> 0,6/1,0KV, para circuitos terminais, fornecimento e instalação AF 12/2015</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1880</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7,4500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14.006,0000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Cabo de cobre flexível isolado, 2,5mm², </w:t>
            </w:r>
            <w:proofErr w:type="spellStart"/>
            <w:r w:rsidRPr="00F767AB">
              <w:rPr>
                <w:rFonts w:eastAsia="Calibri"/>
                <w:color w:val="000000"/>
                <w:sz w:val="24"/>
                <w:szCs w:val="24"/>
                <w:lang w:eastAsia="ar-SA"/>
              </w:rPr>
              <w:t>antichama</w:t>
            </w:r>
            <w:proofErr w:type="spellEnd"/>
            <w:r w:rsidRPr="00F767AB">
              <w:rPr>
                <w:rFonts w:eastAsia="Calibri"/>
                <w:color w:val="000000"/>
                <w:sz w:val="24"/>
                <w:szCs w:val="24"/>
                <w:lang w:eastAsia="ar-SA"/>
              </w:rPr>
              <w:t xml:space="preserve"> 0,6/1,0KV, para circuitos terminais, fornecimento e instalação AF </w:t>
            </w:r>
            <w:proofErr w:type="gramStart"/>
            <w:r w:rsidRPr="00F767AB">
              <w:rPr>
                <w:rFonts w:eastAsia="Calibri"/>
                <w:color w:val="000000"/>
                <w:sz w:val="24"/>
                <w:szCs w:val="24"/>
                <w:lang w:eastAsia="ar-SA"/>
              </w:rPr>
              <w:t>12/2015</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301</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4,2200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1.270,2200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Cabo de cobre flexível isolado, </w:t>
            </w:r>
            <w:proofErr w:type="gramStart"/>
            <w:r w:rsidRPr="00F767AB">
              <w:rPr>
                <w:rFonts w:eastAsia="Calibri"/>
                <w:color w:val="000000"/>
                <w:sz w:val="24"/>
                <w:szCs w:val="24"/>
                <w:lang w:eastAsia="ar-SA"/>
              </w:rPr>
              <w:t>10mm</w:t>
            </w:r>
            <w:proofErr w:type="gramEnd"/>
            <w:r w:rsidRPr="00F767AB">
              <w:rPr>
                <w:rFonts w:eastAsia="Calibri"/>
                <w:color w:val="000000"/>
                <w:sz w:val="24"/>
                <w:szCs w:val="24"/>
                <w:lang w:eastAsia="ar-SA"/>
              </w:rPr>
              <w:t xml:space="preserve">², </w:t>
            </w:r>
            <w:proofErr w:type="spellStart"/>
            <w:r w:rsidRPr="00F767AB">
              <w:rPr>
                <w:rFonts w:eastAsia="Calibri"/>
                <w:color w:val="000000"/>
                <w:sz w:val="24"/>
                <w:szCs w:val="24"/>
                <w:lang w:eastAsia="ar-SA"/>
              </w:rPr>
              <w:t>antichama</w:t>
            </w:r>
            <w:proofErr w:type="spellEnd"/>
            <w:r w:rsidRPr="00F767AB">
              <w:rPr>
                <w:rFonts w:eastAsia="Calibri"/>
                <w:color w:val="000000"/>
                <w:sz w:val="24"/>
                <w:szCs w:val="24"/>
                <w:lang w:eastAsia="ar-SA"/>
              </w:rPr>
              <w:t xml:space="preserve"> 0,6/1,0KV, para distribuição,  fornecimento e instalação AF 12/2015</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36</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12,4100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446,7600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Cabo de cobre flexível isolado, </w:t>
            </w:r>
            <w:proofErr w:type="gramStart"/>
            <w:r w:rsidRPr="00F767AB">
              <w:rPr>
                <w:rFonts w:eastAsia="Calibri"/>
                <w:color w:val="000000"/>
                <w:sz w:val="24"/>
                <w:szCs w:val="24"/>
                <w:lang w:eastAsia="ar-SA"/>
              </w:rPr>
              <w:t>25mm</w:t>
            </w:r>
            <w:proofErr w:type="gramEnd"/>
            <w:r w:rsidRPr="00F767AB">
              <w:rPr>
                <w:rFonts w:eastAsia="Calibri"/>
                <w:color w:val="000000"/>
                <w:sz w:val="24"/>
                <w:szCs w:val="24"/>
                <w:lang w:eastAsia="ar-SA"/>
              </w:rPr>
              <w:t xml:space="preserve">², </w:t>
            </w:r>
            <w:proofErr w:type="spellStart"/>
            <w:r w:rsidRPr="00F767AB">
              <w:rPr>
                <w:rFonts w:eastAsia="Calibri"/>
                <w:color w:val="000000"/>
                <w:sz w:val="24"/>
                <w:szCs w:val="24"/>
                <w:lang w:eastAsia="ar-SA"/>
              </w:rPr>
              <w:t>antichama</w:t>
            </w:r>
            <w:proofErr w:type="spellEnd"/>
            <w:r w:rsidRPr="00F767AB">
              <w:rPr>
                <w:rFonts w:eastAsia="Calibri"/>
                <w:color w:val="000000"/>
                <w:sz w:val="24"/>
                <w:szCs w:val="24"/>
                <w:lang w:eastAsia="ar-SA"/>
              </w:rPr>
              <w:t xml:space="preserve"> 0,6/1,0KV, para distribuição,  fornecimento e instalação AF 12/2015</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250</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19,8600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4.965,0000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18</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Cabo de cobre flexível isolado, 1,5mm², </w:t>
            </w:r>
            <w:proofErr w:type="spellStart"/>
            <w:r w:rsidRPr="00F767AB">
              <w:rPr>
                <w:rFonts w:eastAsia="Calibri"/>
                <w:color w:val="000000"/>
                <w:sz w:val="24"/>
                <w:szCs w:val="24"/>
                <w:lang w:eastAsia="ar-SA"/>
              </w:rPr>
              <w:t>antichama</w:t>
            </w:r>
            <w:proofErr w:type="spellEnd"/>
            <w:r w:rsidRPr="00F767AB">
              <w:rPr>
                <w:rFonts w:eastAsia="Calibri"/>
                <w:color w:val="000000"/>
                <w:sz w:val="24"/>
                <w:szCs w:val="24"/>
                <w:lang w:eastAsia="ar-SA"/>
              </w:rPr>
              <w:t xml:space="preserve"> 0,6/1,0KV, para </w:t>
            </w:r>
            <w:proofErr w:type="gramStart"/>
            <w:r w:rsidRPr="00F767AB">
              <w:rPr>
                <w:rFonts w:eastAsia="Calibri"/>
                <w:color w:val="000000"/>
                <w:sz w:val="24"/>
                <w:szCs w:val="24"/>
                <w:lang w:eastAsia="ar-SA"/>
              </w:rPr>
              <w:t>distribuição</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1620</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2,8500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4.617,0000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19</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Cordoalha de </w:t>
            </w:r>
            <w:proofErr w:type="spellStart"/>
            <w:r w:rsidRPr="00F767AB">
              <w:rPr>
                <w:rFonts w:eastAsia="Calibri"/>
                <w:color w:val="000000"/>
                <w:sz w:val="24"/>
                <w:szCs w:val="24"/>
                <w:lang w:eastAsia="ar-SA"/>
              </w:rPr>
              <w:t>cobr</w:t>
            </w:r>
            <w:proofErr w:type="spellEnd"/>
            <w:r w:rsidRPr="00F767AB">
              <w:rPr>
                <w:rFonts w:eastAsia="Calibri"/>
                <w:color w:val="000000"/>
                <w:sz w:val="24"/>
                <w:szCs w:val="24"/>
                <w:lang w:eastAsia="ar-SA"/>
              </w:rPr>
              <w:t xml:space="preserve"> NU </w:t>
            </w:r>
            <w:proofErr w:type="gramStart"/>
            <w:r w:rsidRPr="00F767AB">
              <w:rPr>
                <w:rFonts w:eastAsia="Calibri"/>
                <w:color w:val="000000"/>
                <w:sz w:val="24"/>
                <w:szCs w:val="24"/>
                <w:lang w:eastAsia="ar-SA"/>
              </w:rPr>
              <w:t>16MM</w:t>
            </w:r>
            <w:proofErr w:type="gramEnd"/>
            <w:r w:rsidRPr="00F767AB">
              <w:rPr>
                <w:rFonts w:eastAsia="Calibri"/>
                <w:color w:val="000000"/>
                <w:sz w:val="24"/>
                <w:szCs w:val="24"/>
                <w:lang w:eastAsia="ar-SA"/>
              </w:rPr>
              <w:t>², não enterrada, com isolador</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90</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24,8200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2.233,8000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21</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Disjuntor tripolar DIN, corrente nominal de 32A – fornecimento e </w:t>
            </w:r>
            <w:proofErr w:type="gramStart"/>
            <w:r w:rsidRPr="00F767AB">
              <w:rPr>
                <w:rFonts w:eastAsia="Calibri"/>
                <w:color w:val="000000"/>
                <w:sz w:val="24"/>
                <w:szCs w:val="24"/>
                <w:lang w:eastAsia="ar-SA"/>
              </w:rPr>
              <w:t>instalação</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70,7000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70,7000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22</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Disjuntor monopolar DIN, corrente nominal de 10A – fornecimento e </w:t>
            </w:r>
            <w:proofErr w:type="gramStart"/>
            <w:r w:rsidRPr="00F767AB">
              <w:rPr>
                <w:rFonts w:eastAsia="Calibri"/>
                <w:color w:val="000000"/>
                <w:sz w:val="24"/>
                <w:szCs w:val="24"/>
                <w:lang w:eastAsia="ar-SA"/>
              </w:rPr>
              <w:t>instalação</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10,2900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555,6600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23</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Disjuntor tripolar DIN, corrente nominal de 40A – fornecimento e </w:t>
            </w:r>
            <w:proofErr w:type="gramStart"/>
            <w:r w:rsidRPr="00F767AB">
              <w:rPr>
                <w:rFonts w:eastAsia="Calibri"/>
                <w:color w:val="000000"/>
                <w:sz w:val="24"/>
                <w:szCs w:val="24"/>
                <w:lang w:eastAsia="ar-SA"/>
              </w:rPr>
              <w:t>instalação</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78,6700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157,3400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24</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Disjuntor tripolar DIN, corrente nominal de 50A – fornecimento e </w:t>
            </w:r>
            <w:proofErr w:type="gramStart"/>
            <w:r w:rsidRPr="00F767AB">
              <w:rPr>
                <w:rFonts w:eastAsia="Calibri"/>
                <w:color w:val="000000"/>
                <w:sz w:val="24"/>
                <w:szCs w:val="24"/>
                <w:lang w:eastAsia="ar-SA"/>
              </w:rPr>
              <w:t>instalação</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87,1100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87,1100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PLACA DE OBRA EM CHAPA DE AÇO GALVANIZADO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2,88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341,6000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983,8100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Limpeza manual de vegetação em terreno com enxada </w:t>
            </w:r>
            <w:r w:rsidRPr="00F767AB">
              <w:rPr>
                <w:rFonts w:eastAsia="Calibri"/>
                <w:color w:val="000000"/>
                <w:sz w:val="24"/>
                <w:szCs w:val="24"/>
                <w:lang w:eastAsia="ar-SA"/>
              </w:rPr>
              <w:lastRenderedPageBreak/>
              <w:t>AF05/2018</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lastRenderedPageBreak/>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49,24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2,9300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144,2700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lastRenderedPageBreak/>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3</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Execução de depósito em canteiro de obra em chapa de madeira</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8</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573,4000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4.587,2000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4</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Locação convencional de obra, utilizando gabarito de tábuas </w:t>
            </w:r>
            <w:proofErr w:type="gramStart"/>
            <w:r w:rsidRPr="00F767AB">
              <w:rPr>
                <w:rFonts w:eastAsia="Calibri"/>
                <w:color w:val="000000"/>
                <w:sz w:val="24"/>
                <w:szCs w:val="24"/>
                <w:lang w:eastAsia="ar-SA"/>
              </w:rPr>
              <w:t>corridas</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46,44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36,6000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1.699,7000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5</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Escavação mecanizada de vala com </w:t>
            </w:r>
            <w:proofErr w:type="gramStart"/>
            <w:r w:rsidRPr="00F767AB">
              <w:rPr>
                <w:rFonts w:eastAsia="Calibri"/>
                <w:color w:val="000000"/>
                <w:sz w:val="24"/>
                <w:szCs w:val="24"/>
                <w:lang w:eastAsia="ar-SA"/>
              </w:rPr>
              <w:t>prof.</w:t>
            </w:r>
            <w:proofErr w:type="gramEnd"/>
            <w:r w:rsidRPr="00F767AB">
              <w:rPr>
                <w:rFonts w:eastAsia="Calibri"/>
                <w:color w:val="000000"/>
                <w:sz w:val="24"/>
                <w:szCs w:val="24"/>
                <w:lang w:eastAsia="ar-SA"/>
              </w:rPr>
              <w:t xml:space="preserve"> Maior que 1,5m e até 3,0m (média entre </w:t>
            </w:r>
            <w:proofErr w:type="spellStart"/>
            <w:r w:rsidRPr="00F767AB">
              <w:rPr>
                <w:rFonts w:eastAsia="Calibri"/>
                <w:color w:val="000000"/>
                <w:sz w:val="24"/>
                <w:szCs w:val="24"/>
                <w:lang w:eastAsia="ar-SA"/>
              </w:rPr>
              <w:t>monatente</w:t>
            </w:r>
            <w:proofErr w:type="spellEnd"/>
            <w:r w:rsidRPr="00F767AB">
              <w:rPr>
                <w:rFonts w:eastAsia="Calibri"/>
                <w:color w:val="000000"/>
                <w:sz w:val="24"/>
                <w:szCs w:val="24"/>
                <w:lang w:eastAsia="ar-SA"/>
              </w:rPr>
              <w:t xml:space="preserve"> e jusante/uma composição por trecho), com escavadeira hidráulica (08m3/111 HP), larg. Menor que 1,5m em solo de 1ª categoria, locais com baixo nível de interferência. AF 01/2015</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46,44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6,3400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294,4300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6</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Fabricação, montagem e desmontagem de forma para sapata, em </w:t>
            </w:r>
            <w:proofErr w:type="gramStart"/>
            <w:r w:rsidRPr="00F767AB">
              <w:rPr>
                <w:rFonts w:eastAsia="Calibri"/>
                <w:color w:val="000000"/>
                <w:sz w:val="24"/>
                <w:szCs w:val="24"/>
                <w:lang w:eastAsia="ar-SA"/>
              </w:rPr>
              <w:t>madeira</w:t>
            </w:r>
            <w:proofErr w:type="gramEnd"/>
            <w:r w:rsidRPr="00F767AB">
              <w:rPr>
                <w:rFonts w:eastAsia="Calibri"/>
                <w:color w:val="000000"/>
                <w:sz w:val="24"/>
                <w:szCs w:val="24"/>
                <w:lang w:eastAsia="ar-SA"/>
              </w:rPr>
              <w:t xml:space="preserve">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4,6</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236,6800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1.088,7300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7</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Armação de bloco, via baldrame ou sapata utilizando aço CA-50 de </w:t>
            </w:r>
            <w:proofErr w:type="gramStart"/>
            <w:r w:rsidRPr="00F767AB">
              <w:rPr>
                <w:rFonts w:eastAsia="Calibri"/>
                <w:color w:val="000000"/>
                <w:sz w:val="24"/>
                <w:szCs w:val="24"/>
                <w:lang w:eastAsia="ar-SA"/>
              </w:rPr>
              <w:t>8MM</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KG</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31,23</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10,9800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342,9100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8</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Concretagem de sapatas, FCK 30 MPA com uso de jerica </w:t>
            </w:r>
            <w:proofErr w:type="gramStart"/>
            <w:r w:rsidRPr="00F767AB">
              <w:rPr>
                <w:rFonts w:eastAsia="Calibri"/>
                <w:color w:val="000000"/>
                <w:sz w:val="24"/>
                <w:szCs w:val="24"/>
                <w:lang w:eastAsia="ar-SA"/>
              </w:rPr>
              <w:t>lançamento</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M³</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0,9</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630,4000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567,3600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9</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Montagem e desmontagem de forma de pilares retangulares e estruturas</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5,7</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108,5800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618,9100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Armação de pilar ou viga de uma estrutura convencional de concreto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KG</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38,79</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8,9100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345,6200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Concreto FCK=30MPA, traço 1:2, </w:t>
            </w:r>
            <w:proofErr w:type="gramStart"/>
            <w:r w:rsidRPr="00F767AB">
              <w:rPr>
                <w:rFonts w:eastAsia="Calibri"/>
                <w:color w:val="000000"/>
                <w:sz w:val="24"/>
                <w:szCs w:val="24"/>
                <w:lang w:eastAsia="ar-SA"/>
              </w:rPr>
              <w:t>1:2,</w:t>
            </w:r>
            <w:proofErr w:type="gramEnd"/>
            <w:r w:rsidRPr="00F767AB">
              <w:rPr>
                <w:rFonts w:eastAsia="Calibri"/>
                <w:color w:val="000000"/>
                <w:sz w:val="24"/>
                <w:szCs w:val="24"/>
                <w:lang w:eastAsia="ar-SA"/>
              </w:rPr>
              <w:t>5 (cimento/areia média/ brita 1) - preparo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M³</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2,5</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398,9400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997,3500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Fabricação, montagem e desmontagem de forma para viga </w:t>
            </w:r>
            <w:proofErr w:type="gramStart"/>
            <w:r w:rsidRPr="00F767AB">
              <w:rPr>
                <w:rFonts w:eastAsia="Calibri"/>
                <w:color w:val="000000"/>
                <w:sz w:val="24"/>
                <w:szCs w:val="24"/>
                <w:lang w:eastAsia="ar-SA"/>
              </w:rPr>
              <w:t>baldrame</w:t>
            </w:r>
            <w:proofErr w:type="gramEnd"/>
            <w:r w:rsidRPr="00F767AB">
              <w:rPr>
                <w:rFonts w:eastAsia="Calibri"/>
                <w:color w:val="000000"/>
                <w:sz w:val="24"/>
                <w:szCs w:val="24"/>
                <w:lang w:eastAsia="ar-SA"/>
              </w:rPr>
              <w:t xml:space="preserve">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35,16</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119,5600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4.203,7300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13</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Armação de pilar ou viga de uma estrutura convencional de concreto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KG</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132,84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8,9100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1.183,6000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Alvenaria em tijolo cerâmico maciço 5x10x20cm </w:t>
            </w:r>
            <w:proofErr w:type="gramStart"/>
            <w:r w:rsidRPr="00F767AB">
              <w:rPr>
                <w:rFonts w:eastAsia="Calibri"/>
                <w:color w:val="000000"/>
                <w:sz w:val="24"/>
                <w:szCs w:val="24"/>
                <w:lang w:eastAsia="ar-SA"/>
              </w:rPr>
              <w:t>1</w:t>
            </w:r>
            <w:proofErr w:type="gramEnd"/>
            <w:r w:rsidRPr="00F767AB">
              <w:rPr>
                <w:rFonts w:eastAsia="Calibri"/>
                <w:color w:val="000000"/>
                <w:sz w:val="24"/>
                <w:szCs w:val="24"/>
                <w:lang w:eastAsia="ar-SA"/>
              </w:rPr>
              <w:t xml:space="preserve"> vez (espessura 20cm), assentado com argamassa traço 1:2:8 (cimento, cal e areia)</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25,76</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122,0000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3.142,7200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lastRenderedPageBreak/>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Alvenaria de vedação de blocos cerâmicos furados na horizontal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93,73</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63,4400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5.946,2300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Laje pré-moldada convencional (lajotas + vigotas) para piso, </w:t>
            </w:r>
            <w:proofErr w:type="gramStart"/>
            <w:r w:rsidRPr="00F767AB">
              <w:rPr>
                <w:rFonts w:eastAsia="Calibri"/>
                <w:color w:val="000000"/>
                <w:sz w:val="24"/>
                <w:szCs w:val="24"/>
                <w:lang w:eastAsia="ar-SA"/>
              </w:rPr>
              <w:t>unidirecional</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35,3800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2.405,8400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Impermeabilização de Piso com argamassa de cimento e areia, com </w:t>
            </w:r>
            <w:proofErr w:type="gramStart"/>
            <w:r w:rsidRPr="00F767AB">
              <w:rPr>
                <w:rFonts w:eastAsia="Calibri"/>
                <w:color w:val="000000"/>
                <w:sz w:val="24"/>
                <w:szCs w:val="24"/>
                <w:lang w:eastAsia="ar-SA"/>
              </w:rPr>
              <w:t>aditivo</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4,08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41,4600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169,1600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18</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Montagem e desmontagem de forma de pilares retangulares e estruturas</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14,54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185,1200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2.691,6400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19</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Armação de pilar ou viga de uma estrutura convencional de concreto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KG</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75,6</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8,9500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676,6200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20</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Concretagem de </w:t>
            </w:r>
            <w:proofErr w:type="gramStart"/>
            <w:r w:rsidRPr="00F767AB">
              <w:rPr>
                <w:rFonts w:eastAsia="Calibri"/>
                <w:color w:val="000000"/>
                <w:sz w:val="24"/>
                <w:szCs w:val="24"/>
                <w:lang w:eastAsia="ar-SA"/>
              </w:rPr>
              <w:t>pilares ,</w:t>
            </w:r>
            <w:proofErr w:type="gramEnd"/>
            <w:r w:rsidRPr="00F767AB">
              <w:rPr>
                <w:rFonts w:eastAsia="Calibri"/>
                <w:color w:val="000000"/>
                <w:sz w:val="24"/>
                <w:szCs w:val="24"/>
                <w:lang w:eastAsia="ar-SA"/>
              </w:rPr>
              <w:t xml:space="preserve"> FCK =25MPA, com uso de baldes de edificação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M³</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0,71</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400,1100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284,0800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21</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Divisória, placa pré-moldada em </w:t>
            </w:r>
            <w:proofErr w:type="spellStart"/>
            <w:r w:rsidRPr="00F767AB">
              <w:rPr>
                <w:rFonts w:eastAsia="Calibri"/>
                <w:color w:val="000000"/>
                <w:sz w:val="24"/>
                <w:szCs w:val="24"/>
                <w:lang w:eastAsia="ar-SA"/>
              </w:rPr>
              <w:t>granilite</w:t>
            </w:r>
            <w:proofErr w:type="spellEnd"/>
            <w:r w:rsidRPr="00F767AB">
              <w:rPr>
                <w:rFonts w:eastAsia="Calibri"/>
                <w:color w:val="000000"/>
                <w:sz w:val="24"/>
                <w:szCs w:val="24"/>
                <w:lang w:eastAsia="ar-SA"/>
              </w:rPr>
              <w:t xml:space="preserve">, </w:t>
            </w:r>
            <w:proofErr w:type="spellStart"/>
            <w:r w:rsidRPr="00F767AB">
              <w:rPr>
                <w:rFonts w:eastAsia="Calibri"/>
                <w:color w:val="000000"/>
                <w:sz w:val="24"/>
                <w:szCs w:val="24"/>
                <w:lang w:eastAsia="ar-SA"/>
              </w:rPr>
              <w:t>marmorite</w:t>
            </w:r>
            <w:proofErr w:type="spellEnd"/>
            <w:r w:rsidRPr="00F767AB">
              <w:rPr>
                <w:rFonts w:eastAsia="Calibri"/>
                <w:color w:val="000000"/>
                <w:sz w:val="24"/>
                <w:szCs w:val="24"/>
                <w:lang w:eastAsia="ar-SA"/>
              </w:rPr>
              <w:t xml:space="preserve"> ou </w:t>
            </w:r>
            <w:proofErr w:type="spellStart"/>
            <w:r w:rsidRPr="00F767AB">
              <w:rPr>
                <w:rFonts w:eastAsia="Calibri"/>
                <w:color w:val="000000"/>
                <w:sz w:val="24"/>
                <w:szCs w:val="24"/>
                <w:lang w:eastAsia="ar-SA"/>
              </w:rPr>
              <w:t>granitina</w:t>
            </w:r>
            <w:proofErr w:type="spellEnd"/>
            <w:r w:rsidRPr="00F767AB">
              <w:rPr>
                <w:rFonts w:eastAsia="Calibri"/>
                <w:color w:val="000000"/>
                <w:sz w:val="24"/>
                <w:szCs w:val="24"/>
                <w:lang w:eastAsia="ar-SA"/>
              </w:rPr>
              <w:t xml:space="preserve"> E=</w:t>
            </w:r>
            <w:proofErr w:type="gramStart"/>
            <w:r w:rsidRPr="00F767AB">
              <w:rPr>
                <w:rFonts w:eastAsia="Calibri"/>
                <w:color w:val="000000"/>
                <w:sz w:val="24"/>
                <w:szCs w:val="24"/>
                <w:lang w:eastAsia="ar-SA"/>
              </w:rPr>
              <w:t>3cm</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7,9</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147,0300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1.161,5400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22</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Fabricação e instalação de tesoura inteira em madeira não aparelhada</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6</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1.037,0000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6.222,0000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23</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Trama de madeira composta por terças para telhados de até </w:t>
            </w:r>
            <w:proofErr w:type="gramStart"/>
            <w:r w:rsidRPr="00F767AB">
              <w:rPr>
                <w:rFonts w:eastAsia="Calibri"/>
                <w:color w:val="000000"/>
                <w:sz w:val="24"/>
                <w:szCs w:val="24"/>
                <w:lang w:eastAsia="ar-SA"/>
              </w:rPr>
              <w:t>2</w:t>
            </w:r>
            <w:proofErr w:type="gramEnd"/>
            <w:r w:rsidRPr="00F767AB">
              <w:rPr>
                <w:rFonts w:eastAsia="Calibri"/>
                <w:color w:val="000000"/>
                <w:sz w:val="24"/>
                <w:szCs w:val="24"/>
                <w:lang w:eastAsia="ar-SA"/>
              </w:rPr>
              <w:t xml:space="preserve"> águas</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64,68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18,9100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1.223,1000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24</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spellStart"/>
            <w:r w:rsidRPr="00F767AB">
              <w:rPr>
                <w:rFonts w:eastAsia="Calibri"/>
                <w:color w:val="000000"/>
                <w:sz w:val="24"/>
                <w:szCs w:val="24"/>
                <w:lang w:eastAsia="ar-SA"/>
              </w:rPr>
              <w:t>Telhamento</w:t>
            </w:r>
            <w:proofErr w:type="spellEnd"/>
            <w:r w:rsidRPr="00F767AB">
              <w:rPr>
                <w:rFonts w:eastAsia="Calibri"/>
                <w:color w:val="000000"/>
                <w:sz w:val="24"/>
                <w:szCs w:val="24"/>
                <w:lang w:eastAsia="ar-SA"/>
              </w:rPr>
              <w:t xml:space="preserve"> com telha ondulada de fibrocimento E=</w:t>
            </w:r>
            <w:proofErr w:type="gramStart"/>
            <w:r w:rsidRPr="00F767AB">
              <w:rPr>
                <w:rFonts w:eastAsia="Calibri"/>
                <w:color w:val="000000"/>
                <w:sz w:val="24"/>
                <w:szCs w:val="24"/>
                <w:lang w:eastAsia="ar-SA"/>
              </w:rPr>
              <w:t>6MM</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64,68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34,2900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2.217,8800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25</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Alvenaria de vedação de blocos cerâmicos furados na horizontal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33,6</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63,4400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2.131,5800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26</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Calha platibanda de chapa de aço galvanizado num.26. </w:t>
            </w:r>
            <w:proofErr w:type="gramStart"/>
            <w:r w:rsidRPr="00F767AB">
              <w:rPr>
                <w:rFonts w:eastAsia="Calibri"/>
                <w:color w:val="000000"/>
                <w:sz w:val="24"/>
                <w:szCs w:val="24"/>
                <w:lang w:eastAsia="ar-SA"/>
              </w:rPr>
              <w:t>corte</w:t>
            </w:r>
            <w:proofErr w:type="gramEnd"/>
            <w:r w:rsidRPr="00F767AB">
              <w:rPr>
                <w:rFonts w:eastAsia="Calibri"/>
                <w:color w:val="000000"/>
                <w:sz w:val="24"/>
                <w:szCs w:val="24"/>
                <w:lang w:eastAsia="ar-SA"/>
              </w:rPr>
              <w:t xml:space="preserve"> 45 cm</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9,7</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36,6000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355,0200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27</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Tubo PVC DN </w:t>
            </w:r>
            <w:proofErr w:type="gramStart"/>
            <w:r w:rsidRPr="00F767AB">
              <w:rPr>
                <w:rFonts w:eastAsia="Calibri"/>
                <w:color w:val="000000"/>
                <w:sz w:val="24"/>
                <w:szCs w:val="24"/>
                <w:lang w:eastAsia="ar-SA"/>
              </w:rPr>
              <w:t>75MM</w:t>
            </w:r>
            <w:proofErr w:type="gramEnd"/>
            <w:r w:rsidRPr="00F767AB">
              <w:rPr>
                <w:rFonts w:eastAsia="Calibri"/>
                <w:color w:val="000000"/>
                <w:sz w:val="24"/>
                <w:szCs w:val="24"/>
                <w:lang w:eastAsia="ar-SA"/>
              </w:rPr>
              <w:t xml:space="preserve"> para drenagem – fornecimento e instalação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7,6</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56,6000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430,1600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28</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Curva 90 graus, PVC, soldável DN </w:t>
            </w:r>
            <w:proofErr w:type="gramStart"/>
            <w:r w:rsidRPr="00F767AB">
              <w:rPr>
                <w:rFonts w:eastAsia="Calibri"/>
                <w:color w:val="000000"/>
                <w:sz w:val="24"/>
                <w:szCs w:val="24"/>
                <w:lang w:eastAsia="ar-SA"/>
              </w:rPr>
              <w:t>75MM</w:t>
            </w:r>
            <w:proofErr w:type="gramEnd"/>
            <w:r w:rsidRPr="00F767AB">
              <w:rPr>
                <w:rFonts w:eastAsia="Calibri"/>
                <w:color w:val="000000"/>
                <w:sz w:val="24"/>
                <w:szCs w:val="24"/>
                <w:lang w:eastAsia="ar-SA"/>
              </w:rPr>
              <w:t>, instalado em prumada de água</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4</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50,3000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201,2000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29</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Rufo em chapa de aço galvanizado numero</w:t>
            </w:r>
            <w:proofErr w:type="gramEnd"/>
            <w:r w:rsidRPr="00F767AB">
              <w:rPr>
                <w:rFonts w:eastAsia="Calibri"/>
                <w:color w:val="000000"/>
                <w:sz w:val="24"/>
                <w:szCs w:val="24"/>
                <w:lang w:eastAsia="ar-SA"/>
              </w:rPr>
              <w:t xml:space="preserve"> 24, corte de 25 cm, incluso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43,3</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31,7400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1.374,3400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30</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Fabricação de forma para viga, </w:t>
            </w:r>
            <w:r w:rsidRPr="00F767AB">
              <w:rPr>
                <w:rFonts w:eastAsia="Calibri"/>
                <w:color w:val="000000"/>
                <w:sz w:val="24"/>
                <w:szCs w:val="24"/>
                <w:lang w:eastAsia="ar-SA"/>
              </w:rPr>
              <w:lastRenderedPageBreak/>
              <w:t xml:space="preserve">com madeira serrada E= </w:t>
            </w:r>
            <w:proofErr w:type="gramStart"/>
            <w:r w:rsidRPr="00F767AB">
              <w:rPr>
                <w:rFonts w:eastAsia="Calibri"/>
                <w:color w:val="000000"/>
                <w:sz w:val="24"/>
                <w:szCs w:val="24"/>
                <w:lang w:eastAsia="ar-SA"/>
              </w:rPr>
              <w:t>25MM</w:t>
            </w:r>
            <w:proofErr w:type="gramEnd"/>
            <w:r w:rsidRPr="00F767AB">
              <w:rPr>
                <w:rFonts w:eastAsia="Calibri"/>
                <w:color w:val="000000"/>
                <w:sz w:val="24"/>
                <w:szCs w:val="24"/>
                <w:lang w:eastAsia="ar-SA"/>
              </w:rPr>
              <w:t xml:space="preserve"> AF 12/2015</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lastRenderedPageBreak/>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71,95</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79,3000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5.705,6400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lastRenderedPageBreak/>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31</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Armação de pilar ou viga de uma estrutura convencional de concreto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KG</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373,95</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8,9300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3.339,3700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32</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Concreto FCK=30MPA, traço 1:2, </w:t>
            </w:r>
            <w:proofErr w:type="gramStart"/>
            <w:r w:rsidRPr="00F767AB">
              <w:rPr>
                <w:rFonts w:eastAsia="Calibri"/>
                <w:color w:val="000000"/>
                <w:sz w:val="24"/>
                <w:szCs w:val="24"/>
                <w:lang w:eastAsia="ar-SA"/>
              </w:rPr>
              <w:t>1:2,</w:t>
            </w:r>
            <w:proofErr w:type="gramEnd"/>
            <w:r w:rsidRPr="00F767AB">
              <w:rPr>
                <w:rFonts w:eastAsia="Calibri"/>
                <w:color w:val="000000"/>
                <w:sz w:val="24"/>
                <w:szCs w:val="24"/>
                <w:lang w:eastAsia="ar-SA"/>
              </w:rPr>
              <w:t>5 (cimento/areia média/ brita 1) - preparo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M³</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3,76</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398,9800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1.500,1600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33</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Laje </w:t>
            </w:r>
            <w:proofErr w:type="spellStart"/>
            <w:r w:rsidRPr="00F767AB">
              <w:rPr>
                <w:rFonts w:eastAsia="Calibri"/>
                <w:color w:val="000000"/>
                <w:sz w:val="24"/>
                <w:szCs w:val="24"/>
                <w:lang w:eastAsia="ar-SA"/>
              </w:rPr>
              <w:t>pre-moldada</w:t>
            </w:r>
            <w:proofErr w:type="spellEnd"/>
            <w:r w:rsidRPr="00F767AB">
              <w:rPr>
                <w:rFonts w:eastAsia="Calibri"/>
                <w:color w:val="000000"/>
                <w:sz w:val="24"/>
                <w:szCs w:val="24"/>
                <w:lang w:eastAsia="ar-SA"/>
              </w:rPr>
              <w:t xml:space="preserve"> p/ forro, sobrecarga </w:t>
            </w:r>
            <w:proofErr w:type="gramStart"/>
            <w:r w:rsidRPr="00F767AB">
              <w:rPr>
                <w:rFonts w:eastAsia="Calibri"/>
                <w:color w:val="000000"/>
                <w:sz w:val="24"/>
                <w:szCs w:val="24"/>
                <w:lang w:eastAsia="ar-SA"/>
              </w:rPr>
              <w:t>100Kg</w:t>
            </w:r>
            <w:proofErr w:type="gramEnd"/>
            <w:r w:rsidRPr="00F767AB">
              <w:rPr>
                <w:rFonts w:eastAsia="Calibri"/>
                <w:color w:val="000000"/>
                <w:sz w:val="24"/>
                <w:szCs w:val="24"/>
                <w:lang w:eastAsia="ar-SA"/>
              </w:rPr>
              <w:t>/M², vãos ate 3,50M/E=8cm</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72,6100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4.937,4800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34</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Chapisco aplicado em alvenaria (com presença de vãos) e estrutura</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7,6400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519,5200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35</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Emboço ou massa única em argamassa traço </w:t>
            </w:r>
            <w:proofErr w:type="gramStart"/>
            <w:r w:rsidRPr="00F767AB">
              <w:rPr>
                <w:rFonts w:eastAsia="Calibri"/>
                <w:color w:val="000000"/>
                <w:sz w:val="24"/>
                <w:szCs w:val="24"/>
                <w:lang w:eastAsia="ar-SA"/>
              </w:rPr>
              <w:t>1:2:</w:t>
            </w:r>
            <w:proofErr w:type="gramEnd"/>
            <w:r w:rsidRPr="00F767AB">
              <w:rPr>
                <w:rFonts w:eastAsia="Calibri"/>
                <w:color w:val="000000"/>
                <w:sz w:val="24"/>
                <w:szCs w:val="24"/>
                <w:lang w:eastAsia="ar-SA"/>
              </w:rPr>
              <w:t>8 preparo manual aplicada</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51,6700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3.513,5600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36</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Aplicação e lixamento de massa látex em teto, uma demão AF </w:t>
            </w:r>
            <w:proofErr w:type="gramStart"/>
            <w:r w:rsidRPr="00F767AB">
              <w:rPr>
                <w:rFonts w:eastAsia="Calibri"/>
                <w:color w:val="000000"/>
                <w:sz w:val="24"/>
                <w:szCs w:val="24"/>
                <w:lang w:eastAsia="ar-SA"/>
              </w:rPr>
              <w:t>06/2014</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17,0800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1.161,4400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37</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Aplicação manual de pintura com tinta látex acrílica em teto, duas </w:t>
            </w:r>
            <w:proofErr w:type="gramStart"/>
            <w:r w:rsidRPr="00F767AB">
              <w:rPr>
                <w:rFonts w:eastAsia="Calibri"/>
                <w:color w:val="000000"/>
                <w:sz w:val="24"/>
                <w:szCs w:val="24"/>
                <w:lang w:eastAsia="ar-SA"/>
              </w:rPr>
              <w:t>demãos</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12,2000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829,6000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38</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Chapisco aplicado em alvenaria (com presença de vãos) e estrutura</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169,58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7,6400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1.295,5900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39</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Emboço ou massa única em argamassa traço </w:t>
            </w:r>
            <w:proofErr w:type="gramStart"/>
            <w:r w:rsidRPr="00F767AB">
              <w:rPr>
                <w:rFonts w:eastAsia="Calibri"/>
                <w:color w:val="000000"/>
                <w:sz w:val="24"/>
                <w:szCs w:val="24"/>
                <w:lang w:eastAsia="ar-SA"/>
              </w:rPr>
              <w:t>1:2:</w:t>
            </w:r>
            <w:proofErr w:type="gramEnd"/>
            <w:r w:rsidRPr="00F767AB">
              <w:rPr>
                <w:rFonts w:eastAsia="Calibri"/>
                <w:color w:val="000000"/>
                <w:sz w:val="24"/>
                <w:szCs w:val="24"/>
                <w:lang w:eastAsia="ar-SA"/>
              </w:rPr>
              <w:t>8 preparo manual aplicada</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169,58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48,8000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8.275,5000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40</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Revestimento cerâmico para paredes </w:t>
            </w:r>
            <w:proofErr w:type="gramStart"/>
            <w:r w:rsidRPr="00F767AB">
              <w:rPr>
                <w:rFonts w:eastAsia="Calibri"/>
                <w:color w:val="000000"/>
                <w:sz w:val="24"/>
                <w:szCs w:val="24"/>
                <w:lang w:eastAsia="ar-SA"/>
              </w:rPr>
              <w:t>internas com placas tipo esmaltada</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46,94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57,3400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2.691,5400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41</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spellStart"/>
            <w:r w:rsidRPr="00F767AB">
              <w:rPr>
                <w:rFonts w:eastAsia="Calibri"/>
                <w:color w:val="000000"/>
                <w:sz w:val="24"/>
                <w:szCs w:val="24"/>
                <w:lang w:eastAsia="ar-SA"/>
              </w:rPr>
              <w:t>Contrapiso</w:t>
            </w:r>
            <w:proofErr w:type="spellEnd"/>
            <w:r w:rsidRPr="00F767AB">
              <w:rPr>
                <w:rFonts w:eastAsia="Calibri"/>
                <w:color w:val="000000"/>
                <w:sz w:val="24"/>
                <w:szCs w:val="24"/>
                <w:lang w:eastAsia="ar-SA"/>
              </w:rPr>
              <w:t xml:space="preserve"> em argamassa traço 1:4 (cimento e areia) preparo manual</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40</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40,9100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1.636,4000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42</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Revestimento cerâmico para </w:t>
            </w:r>
            <w:proofErr w:type="gramStart"/>
            <w:r w:rsidRPr="00F767AB">
              <w:rPr>
                <w:rFonts w:eastAsia="Calibri"/>
                <w:color w:val="000000"/>
                <w:sz w:val="24"/>
                <w:szCs w:val="24"/>
                <w:lang w:eastAsia="ar-SA"/>
              </w:rPr>
              <w:t>piso com placas tipo esmaltada</w:t>
            </w:r>
            <w:proofErr w:type="gramEnd"/>
            <w:r w:rsidRPr="00F767AB">
              <w:rPr>
                <w:rFonts w:eastAsia="Calibri"/>
                <w:color w:val="000000"/>
                <w:sz w:val="24"/>
                <w:szCs w:val="24"/>
                <w:lang w:eastAsia="ar-SA"/>
              </w:rPr>
              <w:t xml:space="preserve">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40</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30,5000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1.220,0000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43</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Janela basculante em alumínio, 100x82 cm (</w:t>
            </w:r>
            <w:proofErr w:type="spellStart"/>
            <w:proofErr w:type="gramStart"/>
            <w:r w:rsidRPr="00F767AB">
              <w:rPr>
                <w:rFonts w:eastAsia="Calibri"/>
                <w:color w:val="000000"/>
                <w:sz w:val="24"/>
                <w:szCs w:val="24"/>
                <w:lang w:eastAsia="ar-SA"/>
              </w:rPr>
              <w:t>AxL</w:t>
            </w:r>
            <w:proofErr w:type="spellEnd"/>
            <w:proofErr w:type="gramEnd"/>
            <w:r w:rsidRPr="00F767AB">
              <w:rPr>
                <w:rFonts w:eastAsia="Calibri"/>
                <w:color w:val="000000"/>
                <w:sz w:val="24"/>
                <w:szCs w:val="24"/>
                <w:lang w:eastAsia="ar-SA"/>
              </w:rPr>
              <w:t>)</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8</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274,5000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2.196,0000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44</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Porta de Ferro de abrir, tipo grade com chapa 87x12cm, com </w:t>
            </w:r>
            <w:proofErr w:type="gramStart"/>
            <w:r w:rsidRPr="00F767AB">
              <w:rPr>
                <w:rFonts w:eastAsia="Calibri"/>
                <w:color w:val="000000"/>
                <w:sz w:val="24"/>
                <w:szCs w:val="24"/>
                <w:lang w:eastAsia="ar-SA"/>
              </w:rPr>
              <w:t>guarnições</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3,78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585,6000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2.213,5700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45</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Kit porta pronta de madeira, folha leve (NBR 15930) de 70x210 cm E=</w:t>
            </w:r>
            <w:proofErr w:type="gramStart"/>
            <w:r w:rsidRPr="00F767AB">
              <w:rPr>
                <w:rFonts w:eastAsia="Calibri"/>
                <w:color w:val="000000"/>
                <w:sz w:val="24"/>
                <w:szCs w:val="24"/>
                <w:lang w:eastAsia="ar-SA"/>
              </w:rPr>
              <w:t>35MM</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421,7900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843,5800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46</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Rasgo em alvenaria para </w:t>
            </w:r>
            <w:r w:rsidRPr="00F767AB">
              <w:rPr>
                <w:rFonts w:eastAsia="Calibri"/>
                <w:color w:val="000000"/>
                <w:sz w:val="24"/>
                <w:szCs w:val="24"/>
                <w:lang w:eastAsia="ar-SA"/>
              </w:rPr>
              <w:lastRenderedPageBreak/>
              <w:t>ramais/distribuição com diâmetros menos</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lastRenderedPageBreak/>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11,5400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173,1000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lastRenderedPageBreak/>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47</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Tubo PVC, serie normal, esgoto predial, DN </w:t>
            </w:r>
            <w:proofErr w:type="gramStart"/>
            <w:r w:rsidRPr="00F767AB">
              <w:rPr>
                <w:rFonts w:eastAsia="Calibri"/>
                <w:color w:val="000000"/>
                <w:sz w:val="24"/>
                <w:szCs w:val="24"/>
                <w:lang w:eastAsia="ar-SA"/>
              </w:rPr>
              <w:t>100MM</w:t>
            </w:r>
            <w:proofErr w:type="gramEnd"/>
            <w:r w:rsidRPr="00F767AB">
              <w:rPr>
                <w:rFonts w:eastAsia="Calibri"/>
                <w:color w:val="000000"/>
                <w:sz w:val="24"/>
                <w:szCs w:val="24"/>
                <w:lang w:eastAsia="ar-SA"/>
              </w:rPr>
              <w:t>, fornecimento e instalação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46,1800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692,7000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48</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Tubo PVC, serie normal, esgoto predial, DN </w:t>
            </w:r>
            <w:proofErr w:type="gramStart"/>
            <w:r w:rsidRPr="00F767AB">
              <w:rPr>
                <w:rFonts w:eastAsia="Calibri"/>
                <w:color w:val="000000"/>
                <w:sz w:val="24"/>
                <w:szCs w:val="24"/>
                <w:lang w:eastAsia="ar-SA"/>
              </w:rPr>
              <w:t>40MM</w:t>
            </w:r>
            <w:proofErr w:type="gramEnd"/>
            <w:r w:rsidRPr="00F767AB">
              <w:rPr>
                <w:rFonts w:eastAsia="Calibri"/>
                <w:color w:val="000000"/>
                <w:sz w:val="24"/>
                <w:szCs w:val="24"/>
                <w:lang w:eastAsia="ar-SA"/>
              </w:rPr>
              <w:t>, fornecimento e instalação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16,3100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244,6500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49</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joelho</w:t>
            </w:r>
            <w:proofErr w:type="gramEnd"/>
            <w:r w:rsidRPr="00F767AB">
              <w:rPr>
                <w:rFonts w:eastAsia="Calibri"/>
                <w:color w:val="000000"/>
                <w:sz w:val="24"/>
                <w:szCs w:val="24"/>
                <w:lang w:eastAsia="ar-SA"/>
              </w:rPr>
              <w:t xml:space="preserve"> PVC, soldável PB 90 graus DN 40 MM para esgoto predial</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1,3200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2,6400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50</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TE PVC soldável BBB 90 graus DN </w:t>
            </w:r>
            <w:proofErr w:type="gramStart"/>
            <w:r w:rsidRPr="00F767AB">
              <w:rPr>
                <w:rFonts w:eastAsia="Calibri"/>
                <w:color w:val="000000"/>
                <w:sz w:val="24"/>
                <w:szCs w:val="24"/>
                <w:lang w:eastAsia="ar-SA"/>
              </w:rPr>
              <w:t>40MM</w:t>
            </w:r>
            <w:proofErr w:type="gramEnd"/>
            <w:r w:rsidRPr="00F767AB">
              <w:rPr>
                <w:rFonts w:eastAsia="Calibri"/>
                <w:color w:val="000000"/>
                <w:sz w:val="24"/>
                <w:szCs w:val="24"/>
                <w:lang w:eastAsia="ar-SA"/>
              </w:rPr>
              <w:t xml:space="preserve"> para esgoto secundário predial</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2,3900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4,7800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51</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Joelho PVC 90 graus diâmetro entre 80 e 100 MM, para drenagem </w:t>
            </w:r>
            <w:proofErr w:type="gramStart"/>
            <w:r w:rsidRPr="00F767AB">
              <w:rPr>
                <w:rFonts w:eastAsia="Calibri"/>
                <w:color w:val="000000"/>
                <w:sz w:val="24"/>
                <w:szCs w:val="24"/>
                <w:lang w:eastAsia="ar-SA"/>
              </w:rPr>
              <w:t>pluvial</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4</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8,2200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32,8800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52</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Joelho PVC 90 graus diâmetro 25 MM, para água fria </w:t>
            </w:r>
            <w:proofErr w:type="gramStart"/>
            <w:r w:rsidRPr="00F767AB">
              <w:rPr>
                <w:rFonts w:eastAsia="Calibri"/>
                <w:color w:val="000000"/>
                <w:sz w:val="24"/>
                <w:szCs w:val="24"/>
                <w:lang w:eastAsia="ar-SA"/>
              </w:rPr>
              <w:t>predial</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8</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0,5400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4,3200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53</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Tubo PVC, soldável, DN </w:t>
            </w:r>
            <w:proofErr w:type="gramStart"/>
            <w:r w:rsidRPr="00F767AB">
              <w:rPr>
                <w:rFonts w:eastAsia="Calibri"/>
                <w:color w:val="000000"/>
                <w:sz w:val="24"/>
                <w:szCs w:val="24"/>
                <w:lang w:eastAsia="ar-SA"/>
              </w:rPr>
              <w:t>10025MM</w:t>
            </w:r>
            <w:proofErr w:type="gramEnd"/>
            <w:r w:rsidRPr="00F767AB">
              <w:rPr>
                <w:rFonts w:eastAsia="Calibri"/>
                <w:color w:val="000000"/>
                <w:sz w:val="24"/>
                <w:szCs w:val="24"/>
                <w:lang w:eastAsia="ar-SA"/>
              </w:rPr>
              <w:t>, água fria (NBR 5648)</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2,7500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41,2500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54</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TE PVC soldável com bucha de latão na bolsa central, 90 graus </w:t>
            </w:r>
            <w:proofErr w:type="gramStart"/>
            <w:r w:rsidRPr="00F767AB">
              <w:rPr>
                <w:rFonts w:eastAsia="Calibri"/>
                <w:color w:val="000000"/>
                <w:sz w:val="24"/>
                <w:szCs w:val="24"/>
                <w:lang w:eastAsia="ar-SA"/>
              </w:rPr>
              <w:t>25MM</w:t>
            </w:r>
            <w:proofErr w:type="gramEnd"/>
            <w:r w:rsidRPr="00F767AB">
              <w:rPr>
                <w:rFonts w:eastAsia="Calibri"/>
                <w:color w:val="000000"/>
                <w:sz w:val="24"/>
                <w:szCs w:val="24"/>
                <w:lang w:eastAsia="ar-SA"/>
              </w:rPr>
              <w:t xml:space="preserve"> x ¾”</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8</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8,1300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65,0400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55</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 xml:space="preserve">Registro gaveta com acabamento e </w:t>
            </w:r>
            <w:proofErr w:type="spellStart"/>
            <w:r w:rsidRPr="00F767AB">
              <w:rPr>
                <w:rFonts w:eastAsia="Calibri"/>
                <w:color w:val="000000"/>
                <w:sz w:val="24"/>
                <w:szCs w:val="24"/>
                <w:lang w:eastAsia="ar-SA"/>
              </w:rPr>
              <w:t>canopla</w:t>
            </w:r>
            <w:proofErr w:type="spellEnd"/>
            <w:r w:rsidRPr="00F767AB">
              <w:rPr>
                <w:rFonts w:eastAsia="Calibri"/>
                <w:color w:val="000000"/>
                <w:sz w:val="24"/>
                <w:szCs w:val="24"/>
                <w:lang w:eastAsia="ar-SA"/>
              </w:rPr>
              <w:t xml:space="preserve"> cromados, </w:t>
            </w:r>
            <w:proofErr w:type="spellStart"/>
            <w:r w:rsidRPr="00F767AB">
              <w:rPr>
                <w:rFonts w:eastAsia="Calibri"/>
                <w:color w:val="000000"/>
                <w:sz w:val="24"/>
                <w:szCs w:val="24"/>
                <w:lang w:eastAsia="ar-SA"/>
              </w:rPr>
              <w:t>sikmples</w:t>
            </w:r>
            <w:proofErr w:type="spellEnd"/>
            <w:r w:rsidRPr="00F767AB">
              <w:rPr>
                <w:rFonts w:eastAsia="Calibri"/>
                <w:color w:val="000000"/>
                <w:sz w:val="24"/>
                <w:szCs w:val="24"/>
                <w:lang w:eastAsia="ar-SA"/>
              </w:rPr>
              <w:t>, bitola ¾”</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98,2200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196,4400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56</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Lavatório louça branca com coluna 54 x 44 cm</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192,7100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385,4200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57</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Ligação domiciliar de esgoto DN </w:t>
            </w:r>
            <w:proofErr w:type="gramStart"/>
            <w:r w:rsidRPr="00F767AB">
              <w:rPr>
                <w:rFonts w:eastAsia="Calibri"/>
                <w:color w:val="000000"/>
                <w:sz w:val="24"/>
                <w:szCs w:val="24"/>
                <w:lang w:eastAsia="ar-SA"/>
              </w:rPr>
              <w:t>100MM</w:t>
            </w:r>
            <w:proofErr w:type="gramEnd"/>
            <w:r w:rsidRPr="00F767AB">
              <w:rPr>
                <w:rFonts w:eastAsia="Calibri"/>
                <w:color w:val="000000"/>
                <w:sz w:val="24"/>
                <w:szCs w:val="24"/>
                <w:lang w:eastAsia="ar-SA"/>
              </w:rPr>
              <w:t xml:space="preserve">, da casa até a  caixa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599,2200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1.198,4400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58</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Vaso sanitário sifonado com caixa acoplada louça branca, incluso </w:t>
            </w:r>
            <w:proofErr w:type="gramStart"/>
            <w:r w:rsidRPr="00F767AB">
              <w:rPr>
                <w:rFonts w:eastAsia="Calibri"/>
                <w:color w:val="000000"/>
                <w:sz w:val="24"/>
                <w:szCs w:val="24"/>
                <w:lang w:eastAsia="ar-SA"/>
              </w:rPr>
              <w:t>engate</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415,6400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831,2800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59</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Torneira cromada de mesa ½”</w:t>
            </w:r>
            <w:proofErr w:type="gramEnd"/>
            <w:r w:rsidRPr="00F767AB">
              <w:rPr>
                <w:rFonts w:eastAsia="Calibri"/>
                <w:color w:val="000000"/>
                <w:sz w:val="24"/>
                <w:szCs w:val="24"/>
                <w:lang w:eastAsia="ar-SA"/>
              </w:rPr>
              <w:t xml:space="preserve"> ou ¾”, para lavatório padrão popular</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73,2000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146,4000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60</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Fossa séptica concreto </w:t>
            </w:r>
            <w:proofErr w:type="spellStart"/>
            <w:r w:rsidRPr="00F767AB">
              <w:rPr>
                <w:rFonts w:eastAsia="Calibri"/>
                <w:color w:val="000000"/>
                <w:sz w:val="24"/>
                <w:szCs w:val="24"/>
                <w:lang w:eastAsia="ar-SA"/>
              </w:rPr>
              <w:t>pre-moldado</w:t>
            </w:r>
            <w:proofErr w:type="spellEnd"/>
            <w:r w:rsidRPr="00F767AB">
              <w:rPr>
                <w:rFonts w:eastAsia="Calibri"/>
                <w:color w:val="000000"/>
                <w:sz w:val="24"/>
                <w:szCs w:val="24"/>
                <w:lang w:eastAsia="ar-SA"/>
              </w:rPr>
              <w:t xml:space="preserve"> para </w:t>
            </w:r>
            <w:proofErr w:type="gramStart"/>
            <w:r w:rsidRPr="00F767AB">
              <w:rPr>
                <w:rFonts w:eastAsia="Calibri"/>
                <w:color w:val="000000"/>
                <w:sz w:val="24"/>
                <w:szCs w:val="24"/>
                <w:lang w:eastAsia="ar-SA"/>
              </w:rPr>
              <w:t>5</w:t>
            </w:r>
            <w:proofErr w:type="gramEnd"/>
            <w:r w:rsidRPr="00F767AB">
              <w:rPr>
                <w:rFonts w:eastAsia="Calibri"/>
                <w:color w:val="000000"/>
                <w:sz w:val="24"/>
                <w:szCs w:val="24"/>
                <w:lang w:eastAsia="ar-SA"/>
              </w:rPr>
              <w:t xml:space="preserve"> contribuintes 90x70cm</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507,2000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507,2000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61</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Sumidouro concreto pré-moldado completo para </w:t>
            </w:r>
            <w:proofErr w:type="gramStart"/>
            <w:r w:rsidRPr="00F767AB">
              <w:rPr>
                <w:rFonts w:eastAsia="Calibri"/>
                <w:color w:val="000000"/>
                <w:sz w:val="24"/>
                <w:szCs w:val="24"/>
                <w:lang w:eastAsia="ar-SA"/>
              </w:rPr>
              <w:t>5</w:t>
            </w:r>
            <w:proofErr w:type="gramEnd"/>
            <w:r w:rsidRPr="00F767AB">
              <w:rPr>
                <w:rFonts w:eastAsia="Calibri"/>
                <w:color w:val="000000"/>
                <w:sz w:val="24"/>
                <w:szCs w:val="24"/>
                <w:lang w:eastAsia="ar-SA"/>
              </w:rPr>
              <w:t xml:space="preserve"> contribuintes</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605,2800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605,2800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62</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Chuveiro comum em plástico </w:t>
            </w:r>
            <w:r w:rsidRPr="00F767AB">
              <w:rPr>
                <w:rFonts w:eastAsia="Calibri"/>
                <w:color w:val="000000"/>
                <w:sz w:val="24"/>
                <w:szCs w:val="24"/>
                <w:lang w:eastAsia="ar-SA"/>
              </w:rPr>
              <w:lastRenderedPageBreak/>
              <w:t xml:space="preserve">branco, com cano, </w:t>
            </w:r>
            <w:proofErr w:type="gramStart"/>
            <w:r w:rsidRPr="00F767AB">
              <w:rPr>
                <w:rFonts w:eastAsia="Calibri"/>
                <w:color w:val="000000"/>
                <w:sz w:val="24"/>
                <w:szCs w:val="24"/>
                <w:lang w:eastAsia="ar-SA"/>
              </w:rPr>
              <w:t>3</w:t>
            </w:r>
            <w:proofErr w:type="gramEnd"/>
            <w:r w:rsidRPr="00F767AB">
              <w:rPr>
                <w:rFonts w:eastAsia="Calibri"/>
                <w:color w:val="000000"/>
                <w:sz w:val="24"/>
                <w:szCs w:val="24"/>
                <w:lang w:eastAsia="ar-SA"/>
              </w:rPr>
              <w:t xml:space="preserve"> temperaturas, 5500W</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lastRenderedPageBreak/>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4</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51,9400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207,7600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lastRenderedPageBreak/>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63</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Ralo sifonado PVC quadrado 100x100 x53 MM saída 40 MM com grelha</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7,4400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14,8800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64</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Filtro anaeróbico retangular em alvenaria com tijolos cerâmicos maciços</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3.325,3500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3.325,3500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65</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Quadro de distribuição com barramento terra/neutro de</w:t>
            </w:r>
            <w:proofErr w:type="gramStart"/>
            <w:r w:rsidRPr="00F767AB">
              <w:rPr>
                <w:rFonts w:eastAsia="Calibri"/>
                <w:color w:val="000000"/>
                <w:sz w:val="24"/>
                <w:szCs w:val="24"/>
                <w:lang w:eastAsia="ar-SA"/>
              </w:rPr>
              <w:t xml:space="preserve">  </w:t>
            </w:r>
            <w:proofErr w:type="gramEnd"/>
            <w:r w:rsidRPr="00F767AB">
              <w:rPr>
                <w:rFonts w:eastAsia="Calibri"/>
                <w:color w:val="000000"/>
                <w:sz w:val="24"/>
                <w:szCs w:val="24"/>
                <w:lang w:eastAsia="ar-SA"/>
              </w:rPr>
              <w:t>embutir para 16</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104,9200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104,9200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66</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Disjuntor tipo DIN/IEC, tripolar de 10 até </w:t>
            </w:r>
            <w:proofErr w:type="gramStart"/>
            <w:r w:rsidRPr="00F767AB">
              <w:rPr>
                <w:rFonts w:eastAsia="Calibri"/>
                <w:color w:val="000000"/>
                <w:sz w:val="24"/>
                <w:szCs w:val="24"/>
                <w:lang w:eastAsia="ar-SA"/>
              </w:rPr>
              <w:t>50A</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3</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52,2800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156,8400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67</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spellStart"/>
            <w:r w:rsidRPr="00F767AB">
              <w:rPr>
                <w:rFonts w:eastAsia="Calibri"/>
                <w:color w:val="000000"/>
                <w:sz w:val="24"/>
                <w:szCs w:val="24"/>
                <w:lang w:eastAsia="ar-SA"/>
              </w:rPr>
              <w:t>Eletroduto</w:t>
            </w:r>
            <w:proofErr w:type="spellEnd"/>
            <w:r w:rsidRPr="00F767AB">
              <w:rPr>
                <w:rFonts w:eastAsia="Calibri"/>
                <w:color w:val="000000"/>
                <w:sz w:val="24"/>
                <w:szCs w:val="24"/>
                <w:lang w:eastAsia="ar-SA"/>
              </w:rPr>
              <w:t xml:space="preserve"> PVC flexível corrugado, cor amarela de 25 </w:t>
            </w:r>
            <w:proofErr w:type="gramStart"/>
            <w:r w:rsidRPr="00F767AB">
              <w:rPr>
                <w:rFonts w:eastAsia="Calibri"/>
                <w:color w:val="000000"/>
                <w:sz w:val="24"/>
                <w:szCs w:val="24"/>
                <w:lang w:eastAsia="ar-SA"/>
              </w:rPr>
              <w:t>MM</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42</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1,7100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71,8200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68</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Fio de cobre, sólido, classe </w:t>
            </w:r>
            <w:proofErr w:type="gramStart"/>
            <w:r w:rsidRPr="00F767AB">
              <w:rPr>
                <w:rFonts w:eastAsia="Calibri"/>
                <w:color w:val="000000"/>
                <w:sz w:val="24"/>
                <w:szCs w:val="24"/>
                <w:lang w:eastAsia="ar-SA"/>
              </w:rPr>
              <w:t>1</w:t>
            </w:r>
            <w:proofErr w:type="gramEnd"/>
            <w:r w:rsidRPr="00F767AB">
              <w:rPr>
                <w:rFonts w:eastAsia="Calibri"/>
                <w:color w:val="000000"/>
                <w:sz w:val="24"/>
                <w:szCs w:val="24"/>
                <w:lang w:eastAsia="ar-SA"/>
              </w:rPr>
              <w:t xml:space="preserve">, isolação em PVC/A </w:t>
            </w:r>
            <w:proofErr w:type="spellStart"/>
            <w:r w:rsidRPr="00F767AB">
              <w:rPr>
                <w:rFonts w:eastAsia="Calibri"/>
                <w:color w:val="000000"/>
                <w:sz w:val="24"/>
                <w:szCs w:val="24"/>
                <w:lang w:eastAsia="ar-SA"/>
              </w:rPr>
              <w:t>antichama</w:t>
            </w:r>
            <w:proofErr w:type="spellEnd"/>
            <w:r w:rsidRPr="00F767AB">
              <w:rPr>
                <w:rFonts w:eastAsia="Calibri"/>
                <w:color w:val="000000"/>
                <w:sz w:val="24"/>
                <w:szCs w:val="24"/>
                <w:lang w:eastAsia="ar-SA"/>
              </w:rPr>
              <w:t xml:space="preserve"> BWF-B 450/750V</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60</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84,0000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69</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Fio de cobre, sólido, classe </w:t>
            </w:r>
            <w:proofErr w:type="gramStart"/>
            <w:r w:rsidRPr="00F767AB">
              <w:rPr>
                <w:rFonts w:eastAsia="Calibri"/>
                <w:color w:val="000000"/>
                <w:sz w:val="24"/>
                <w:szCs w:val="24"/>
                <w:lang w:eastAsia="ar-SA"/>
              </w:rPr>
              <w:t>1</w:t>
            </w:r>
            <w:proofErr w:type="gramEnd"/>
            <w:r w:rsidRPr="00F767AB">
              <w:rPr>
                <w:rFonts w:eastAsia="Calibri"/>
                <w:color w:val="000000"/>
                <w:sz w:val="24"/>
                <w:szCs w:val="24"/>
                <w:lang w:eastAsia="ar-SA"/>
              </w:rPr>
              <w:t xml:space="preserve">, isolação em PVC/A </w:t>
            </w:r>
            <w:proofErr w:type="spellStart"/>
            <w:r w:rsidRPr="00F767AB">
              <w:rPr>
                <w:rFonts w:eastAsia="Calibri"/>
                <w:color w:val="000000"/>
                <w:sz w:val="24"/>
                <w:szCs w:val="24"/>
                <w:lang w:eastAsia="ar-SA"/>
              </w:rPr>
              <w:t>antichama</w:t>
            </w:r>
            <w:proofErr w:type="spellEnd"/>
            <w:r w:rsidRPr="00F767AB">
              <w:rPr>
                <w:rFonts w:eastAsia="Calibri"/>
                <w:color w:val="000000"/>
                <w:sz w:val="24"/>
                <w:szCs w:val="24"/>
                <w:lang w:eastAsia="ar-SA"/>
              </w:rPr>
              <w:t xml:space="preserve"> BWF-B 450/750V -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32</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5,4200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173,4400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70</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Tomada 2P+T 10A </w:t>
            </w:r>
            <w:proofErr w:type="gramStart"/>
            <w:r w:rsidRPr="00F767AB">
              <w:rPr>
                <w:rFonts w:eastAsia="Calibri"/>
                <w:color w:val="000000"/>
                <w:sz w:val="24"/>
                <w:szCs w:val="24"/>
                <w:lang w:eastAsia="ar-SA"/>
              </w:rPr>
              <w:t>250V</w:t>
            </w:r>
            <w:proofErr w:type="gramEnd"/>
            <w:r w:rsidRPr="00F767AB">
              <w:rPr>
                <w:rFonts w:eastAsia="Calibri"/>
                <w:color w:val="000000"/>
                <w:sz w:val="24"/>
                <w:szCs w:val="24"/>
                <w:lang w:eastAsia="ar-SA"/>
              </w:rPr>
              <w:t>, conjunto montado para embutir 4” x 2”</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8,5400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102,4800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71</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Interruptor simples 10A </w:t>
            </w:r>
            <w:proofErr w:type="gramStart"/>
            <w:r w:rsidRPr="00F767AB">
              <w:rPr>
                <w:rFonts w:eastAsia="Calibri"/>
                <w:color w:val="000000"/>
                <w:sz w:val="24"/>
                <w:szCs w:val="24"/>
                <w:lang w:eastAsia="ar-SA"/>
              </w:rPr>
              <w:t>250V</w:t>
            </w:r>
            <w:proofErr w:type="gramEnd"/>
            <w:r w:rsidRPr="00F767AB">
              <w:rPr>
                <w:rFonts w:eastAsia="Calibri"/>
                <w:color w:val="000000"/>
                <w:sz w:val="24"/>
                <w:szCs w:val="24"/>
                <w:lang w:eastAsia="ar-SA"/>
              </w:rPr>
              <w:t xml:space="preserve">  conjunto montado para embutir 4” x 2”</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7,3200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14,6400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72</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Luminária de sobrepor em chapa de aço para </w:t>
            </w:r>
            <w:proofErr w:type="gramStart"/>
            <w:r w:rsidRPr="00F767AB">
              <w:rPr>
                <w:rFonts w:eastAsia="Calibri"/>
                <w:color w:val="000000"/>
                <w:sz w:val="24"/>
                <w:szCs w:val="24"/>
                <w:lang w:eastAsia="ar-SA"/>
              </w:rPr>
              <w:t>1</w:t>
            </w:r>
            <w:proofErr w:type="gramEnd"/>
            <w:r w:rsidRPr="00F767AB">
              <w:rPr>
                <w:rFonts w:eastAsia="Calibri"/>
                <w:color w:val="000000"/>
                <w:sz w:val="24"/>
                <w:szCs w:val="24"/>
                <w:lang w:eastAsia="ar-SA"/>
              </w:rPr>
              <w:t xml:space="preserve"> lâmpada fluorescente de 36</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4</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51,8500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207,4000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73</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Luminárias tipo calha, de sobrepor com reatores de partida </w:t>
            </w:r>
            <w:proofErr w:type="gramStart"/>
            <w:r w:rsidRPr="00F767AB">
              <w:rPr>
                <w:rFonts w:eastAsia="Calibri"/>
                <w:color w:val="000000"/>
                <w:sz w:val="24"/>
                <w:szCs w:val="24"/>
                <w:lang w:eastAsia="ar-SA"/>
              </w:rPr>
              <w:t>rápida</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173,4800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346,9600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74</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Escada em concreto armado FCK = 15MPA, moldada in </w:t>
            </w:r>
            <w:proofErr w:type="gramStart"/>
            <w:r w:rsidRPr="00F767AB">
              <w:rPr>
                <w:rFonts w:eastAsia="Calibri"/>
                <w:color w:val="000000"/>
                <w:sz w:val="24"/>
                <w:szCs w:val="24"/>
                <w:lang w:eastAsia="ar-SA"/>
              </w:rPr>
              <w:t>loco</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M³</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1,44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2.562,0000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3.689,2800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75</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Corrimão simples diâmetro externo </w:t>
            </w:r>
            <w:proofErr w:type="gramStart"/>
            <w:r w:rsidRPr="00F767AB">
              <w:rPr>
                <w:rFonts w:eastAsia="Calibri"/>
                <w:color w:val="000000"/>
                <w:sz w:val="24"/>
                <w:szCs w:val="24"/>
                <w:lang w:eastAsia="ar-SA"/>
              </w:rPr>
              <w:t>= 1 ½”</w:t>
            </w:r>
            <w:proofErr w:type="gramEnd"/>
            <w:r w:rsidRPr="00F767AB">
              <w:rPr>
                <w:rFonts w:eastAsia="Calibri"/>
                <w:color w:val="000000"/>
                <w:sz w:val="24"/>
                <w:szCs w:val="24"/>
                <w:lang w:eastAsia="ar-SA"/>
              </w:rPr>
              <w:t xml:space="preserve"> em alumínio AF 04/2019P</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8,9</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75,6400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673,2000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76</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Execução de passeio (calçada) ou piso de concreto em concreto moldado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12,04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85,4000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1.028,2200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77</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Aplicação manual de fundo selador acrílico em paredes externas de casas</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122,64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2,5600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313,9600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lastRenderedPageBreak/>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78</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Aplicação manual de pintura com tinta </w:t>
            </w:r>
            <w:proofErr w:type="spellStart"/>
            <w:r w:rsidRPr="00F767AB">
              <w:rPr>
                <w:rFonts w:eastAsia="Calibri"/>
                <w:color w:val="000000"/>
                <w:sz w:val="24"/>
                <w:szCs w:val="24"/>
                <w:lang w:eastAsia="ar-SA"/>
              </w:rPr>
              <w:t>latex</w:t>
            </w:r>
            <w:proofErr w:type="spellEnd"/>
            <w:r w:rsidRPr="00F767AB">
              <w:rPr>
                <w:rFonts w:eastAsia="Calibri"/>
                <w:color w:val="000000"/>
                <w:sz w:val="24"/>
                <w:szCs w:val="24"/>
                <w:lang w:eastAsia="ar-SA"/>
              </w:rPr>
              <w:t xml:space="preserve"> acrílica em paredes duas demãos</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122,64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13,0500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1.600,4500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79</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Pintura esmalte alto brilho, duas demãos, sobre superfície </w:t>
            </w:r>
            <w:proofErr w:type="gramStart"/>
            <w:r w:rsidRPr="00F767AB">
              <w:rPr>
                <w:rFonts w:eastAsia="Calibri"/>
                <w:color w:val="000000"/>
                <w:sz w:val="24"/>
                <w:szCs w:val="24"/>
                <w:lang w:eastAsia="ar-SA"/>
              </w:rPr>
              <w:t>metálica</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M²</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20,11</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28,6700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576,5500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Escavação mecanizada de vala com </w:t>
            </w:r>
            <w:proofErr w:type="gramStart"/>
            <w:r w:rsidRPr="00F767AB">
              <w:rPr>
                <w:rFonts w:eastAsia="Calibri"/>
                <w:color w:val="000000"/>
                <w:sz w:val="24"/>
                <w:szCs w:val="24"/>
                <w:lang w:eastAsia="ar-SA"/>
              </w:rPr>
              <w:t>prof.</w:t>
            </w:r>
            <w:proofErr w:type="gramEnd"/>
            <w:r w:rsidRPr="00F767AB">
              <w:rPr>
                <w:rFonts w:eastAsia="Calibri"/>
                <w:color w:val="000000"/>
                <w:sz w:val="24"/>
                <w:szCs w:val="24"/>
                <w:lang w:eastAsia="ar-SA"/>
              </w:rPr>
              <w:t xml:space="preserve"> Maior que 1,5m e até 3,0m (média entre </w:t>
            </w:r>
            <w:proofErr w:type="spellStart"/>
            <w:r w:rsidRPr="00F767AB">
              <w:rPr>
                <w:rFonts w:eastAsia="Calibri"/>
                <w:color w:val="000000"/>
                <w:sz w:val="24"/>
                <w:szCs w:val="24"/>
                <w:lang w:eastAsia="ar-SA"/>
              </w:rPr>
              <w:t>monatente</w:t>
            </w:r>
            <w:proofErr w:type="spellEnd"/>
            <w:r w:rsidRPr="00F767AB">
              <w:rPr>
                <w:rFonts w:eastAsia="Calibri"/>
                <w:color w:val="000000"/>
                <w:sz w:val="24"/>
                <w:szCs w:val="24"/>
                <w:lang w:eastAsia="ar-SA"/>
              </w:rPr>
              <w:t xml:space="preserve"> e jusante/uma composição por trecho), com escavadeira hidráulica (08m3/111 HP), larg. Menor que 1,5m em solo de 1ª categoria, locais com baixo nível de interferência. AF 01/2015</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M³</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6,17</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4,7200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29,1200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Concreto FCK = 25MPA, traço </w:t>
            </w:r>
            <w:proofErr w:type="gramStart"/>
            <w:r w:rsidRPr="00F767AB">
              <w:rPr>
                <w:rFonts w:eastAsia="Calibri"/>
                <w:color w:val="000000"/>
                <w:sz w:val="24"/>
                <w:szCs w:val="24"/>
                <w:lang w:eastAsia="ar-SA"/>
              </w:rPr>
              <w:t>1:2:</w:t>
            </w:r>
            <w:proofErr w:type="gramEnd"/>
            <w:r w:rsidRPr="00F767AB">
              <w:rPr>
                <w:rFonts w:eastAsia="Calibri"/>
                <w:color w:val="000000"/>
                <w:sz w:val="24"/>
                <w:szCs w:val="24"/>
                <w:lang w:eastAsia="ar-SA"/>
              </w:rPr>
              <w:t>3:2,7 (cimento/areia média/brita 1)- Preparo mecânico com betoneira 600 L. AF 07/2016</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M³</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0,5</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372,3000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186,1500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3</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Entrada de energia elétrica aérea trifásica com poste de concreto</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1</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1.737,4000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1.737,4000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4</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Poste cônico de concreto = 15m</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6</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2.978,4000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17.870,4000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5</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Cruzeta metálica </w:t>
            </w:r>
            <w:proofErr w:type="gramStart"/>
            <w:r w:rsidRPr="00F767AB">
              <w:rPr>
                <w:rFonts w:eastAsia="Calibri"/>
                <w:color w:val="000000"/>
                <w:sz w:val="24"/>
                <w:szCs w:val="24"/>
                <w:lang w:eastAsia="ar-SA"/>
              </w:rPr>
              <w:t>4000mm</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6</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1.836,6800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11.020,0800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6</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Escavação manual de valas com profundidade menor ou igual a 1,30M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M³</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54</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62,0500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3.350,7000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7</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spellStart"/>
            <w:r w:rsidRPr="00F767AB">
              <w:rPr>
                <w:rFonts w:eastAsia="Calibri"/>
                <w:color w:val="000000"/>
                <w:sz w:val="24"/>
                <w:szCs w:val="24"/>
                <w:lang w:eastAsia="ar-SA"/>
              </w:rPr>
              <w:t>Eletroduto</w:t>
            </w:r>
            <w:proofErr w:type="spellEnd"/>
            <w:r w:rsidRPr="00F767AB">
              <w:rPr>
                <w:rFonts w:eastAsia="Calibri"/>
                <w:color w:val="000000"/>
                <w:sz w:val="24"/>
                <w:szCs w:val="24"/>
                <w:lang w:eastAsia="ar-SA"/>
              </w:rPr>
              <w:t xml:space="preserve"> rígido </w:t>
            </w:r>
            <w:proofErr w:type="spellStart"/>
            <w:r w:rsidRPr="00F767AB">
              <w:rPr>
                <w:rFonts w:eastAsia="Calibri"/>
                <w:color w:val="000000"/>
                <w:sz w:val="24"/>
                <w:szCs w:val="24"/>
                <w:lang w:eastAsia="ar-SA"/>
              </w:rPr>
              <w:t>roscavel</w:t>
            </w:r>
            <w:proofErr w:type="spellEnd"/>
            <w:r w:rsidRPr="00F767AB">
              <w:rPr>
                <w:rFonts w:eastAsia="Calibri"/>
                <w:color w:val="000000"/>
                <w:sz w:val="24"/>
                <w:szCs w:val="24"/>
                <w:lang w:eastAsia="ar-SA"/>
              </w:rPr>
              <w:t xml:space="preserve">, PVC, DN </w:t>
            </w:r>
            <w:proofErr w:type="gramStart"/>
            <w:r w:rsidRPr="00F767AB">
              <w:rPr>
                <w:rFonts w:eastAsia="Calibri"/>
                <w:color w:val="000000"/>
                <w:sz w:val="24"/>
                <w:szCs w:val="24"/>
                <w:lang w:eastAsia="ar-SA"/>
              </w:rPr>
              <w:t>60MM</w:t>
            </w:r>
            <w:proofErr w:type="gramEnd"/>
            <w:r w:rsidRPr="00F767AB">
              <w:rPr>
                <w:rFonts w:eastAsia="Calibri"/>
                <w:color w:val="000000"/>
                <w:sz w:val="24"/>
                <w:szCs w:val="24"/>
                <w:lang w:eastAsia="ar-SA"/>
              </w:rPr>
              <w:t xml:space="preserve"> (2”) – fornecimento e instalação. AF 12/2015</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280</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19,8600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5.560,8000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8</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spellStart"/>
            <w:r w:rsidRPr="00F767AB">
              <w:rPr>
                <w:rFonts w:eastAsia="Calibri"/>
                <w:color w:val="000000"/>
                <w:sz w:val="24"/>
                <w:szCs w:val="24"/>
                <w:lang w:eastAsia="ar-SA"/>
              </w:rPr>
              <w:t>Eletroduto</w:t>
            </w:r>
            <w:proofErr w:type="spellEnd"/>
            <w:proofErr w:type="gramStart"/>
            <w:r w:rsidRPr="00F767AB">
              <w:rPr>
                <w:rFonts w:eastAsia="Calibri"/>
                <w:color w:val="000000"/>
                <w:sz w:val="24"/>
                <w:szCs w:val="24"/>
                <w:lang w:eastAsia="ar-SA"/>
              </w:rPr>
              <w:t xml:space="preserve">  </w:t>
            </w:r>
            <w:proofErr w:type="gramEnd"/>
            <w:r w:rsidRPr="00F767AB">
              <w:rPr>
                <w:rFonts w:eastAsia="Calibri"/>
                <w:color w:val="000000"/>
                <w:sz w:val="24"/>
                <w:szCs w:val="24"/>
                <w:lang w:eastAsia="ar-SA"/>
              </w:rPr>
              <w:t xml:space="preserve">rígido </w:t>
            </w:r>
            <w:proofErr w:type="spellStart"/>
            <w:r w:rsidRPr="00F767AB">
              <w:rPr>
                <w:rFonts w:eastAsia="Calibri"/>
                <w:color w:val="000000"/>
                <w:sz w:val="24"/>
                <w:szCs w:val="24"/>
                <w:lang w:eastAsia="ar-SA"/>
              </w:rPr>
              <w:t>roscavel</w:t>
            </w:r>
            <w:proofErr w:type="spellEnd"/>
            <w:r w:rsidRPr="00F767AB">
              <w:rPr>
                <w:rFonts w:eastAsia="Calibri"/>
                <w:color w:val="000000"/>
                <w:sz w:val="24"/>
                <w:szCs w:val="24"/>
                <w:lang w:eastAsia="ar-SA"/>
              </w:rPr>
              <w:t xml:space="preserve"> ,  PVC, DN 40MM (1 ¼”),para circuitos terminais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M</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90</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17,3700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1.563,3000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9</w:t>
            </w:r>
            <w:proofErr w:type="gramEnd"/>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Caixa de passagem 30x30x40 com fundo e dreno brita </w:t>
            </w:r>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13</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198,5600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2.581,2800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20</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Disjuntor tripolar DIN, corrente nominal de 25A – fornecimento e </w:t>
            </w:r>
            <w:proofErr w:type="gramStart"/>
            <w:r w:rsidRPr="00F767AB">
              <w:rPr>
                <w:rFonts w:eastAsia="Calibri"/>
                <w:color w:val="000000"/>
                <w:sz w:val="24"/>
                <w:szCs w:val="24"/>
                <w:lang w:eastAsia="ar-SA"/>
              </w:rPr>
              <w:t>instalação</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6</w:t>
            </w:r>
            <w:proofErr w:type="gramEnd"/>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68,2600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409,5600</w:t>
            </w:r>
          </w:p>
        </w:tc>
      </w:tr>
      <w:tr w:rsidR="00F767AB" w:rsidRPr="00F767AB" w:rsidTr="00F767AB">
        <w:tc>
          <w:tcPr>
            <w:tcW w:w="664"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proofErr w:type="gramStart"/>
            <w:r w:rsidRPr="00F767AB">
              <w:rPr>
                <w:rFonts w:eastAsia="Calibri"/>
                <w:color w:val="000000"/>
                <w:sz w:val="24"/>
                <w:szCs w:val="24"/>
                <w:lang w:eastAsia="ar-SA"/>
              </w:rPr>
              <w:t>2</w:t>
            </w:r>
            <w:proofErr w:type="gramEnd"/>
          </w:p>
        </w:tc>
        <w:tc>
          <w:tcPr>
            <w:tcW w:w="709"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25</w:t>
            </w:r>
          </w:p>
        </w:tc>
        <w:tc>
          <w:tcPr>
            <w:tcW w:w="3260"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 xml:space="preserve">Refletor </w:t>
            </w:r>
            <w:proofErr w:type="spellStart"/>
            <w:r w:rsidRPr="00F767AB">
              <w:rPr>
                <w:rFonts w:eastAsia="Calibri"/>
                <w:color w:val="000000"/>
                <w:sz w:val="24"/>
                <w:szCs w:val="24"/>
                <w:lang w:eastAsia="ar-SA"/>
              </w:rPr>
              <w:t>led</w:t>
            </w:r>
            <w:proofErr w:type="spellEnd"/>
            <w:r w:rsidRPr="00F767AB">
              <w:rPr>
                <w:rFonts w:eastAsia="Calibri"/>
                <w:color w:val="000000"/>
                <w:sz w:val="24"/>
                <w:szCs w:val="24"/>
                <w:lang w:eastAsia="ar-SA"/>
              </w:rPr>
              <w:t xml:space="preserve"> </w:t>
            </w:r>
            <w:proofErr w:type="gramStart"/>
            <w:r w:rsidRPr="00F767AB">
              <w:rPr>
                <w:rFonts w:eastAsia="Calibri"/>
                <w:color w:val="000000"/>
                <w:sz w:val="24"/>
                <w:szCs w:val="24"/>
                <w:lang w:eastAsia="ar-SA"/>
              </w:rPr>
              <w:t>200W</w:t>
            </w:r>
            <w:proofErr w:type="gramEnd"/>
          </w:p>
        </w:tc>
        <w:tc>
          <w:tcPr>
            <w:tcW w:w="80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UN</w:t>
            </w:r>
          </w:p>
        </w:tc>
        <w:tc>
          <w:tcPr>
            <w:tcW w:w="87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108</w:t>
            </w:r>
          </w:p>
        </w:tc>
        <w:tc>
          <w:tcPr>
            <w:tcW w:w="1296"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608,0900</w:t>
            </w:r>
          </w:p>
        </w:tc>
        <w:tc>
          <w:tcPr>
            <w:tcW w:w="1525" w:type="dxa"/>
            <w:shd w:val="clear" w:color="auto" w:fill="auto"/>
          </w:tcPr>
          <w:p w:rsidR="00F767AB" w:rsidRPr="00F767AB" w:rsidRDefault="00F767AB" w:rsidP="00F767AB">
            <w:pPr>
              <w:suppressAutoHyphens/>
              <w:autoSpaceDE w:val="0"/>
              <w:spacing w:after="0" w:line="240" w:lineRule="auto"/>
              <w:jc w:val="both"/>
              <w:rPr>
                <w:rFonts w:eastAsia="Calibri"/>
                <w:color w:val="000000"/>
                <w:sz w:val="24"/>
                <w:szCs w:val="24"/>
                <w:lang w:eastAsia="ar-SA"/>
              </w:rPr>
            </w:pPr>
            <w:r w:rsidRPr="00F767AB">
              <w:rPr>
                <w:rFonts w:eastAsia="Calibri"/>
                <w:color w:val="000000"/>
                <w:sz w:val="24"/>
                <w:szCs w:val="24"/>
                <w:lang w:eastAsia="ar-SA"/>
              </w:rPr>
              <w:t>65.673,7200</w:t>
            </w:r>
          </w:p>
        </w:tc>
      </w:tr>
      <w:tr w:rsidR="00F767AB" w:rsidRPr="00F767AB" w:rsidTr="00F767AB">
        <w:tc>
          <w:tcPr>
            <w:tcW w:w="9135" w:type="dxa"/>
            <w:gridSpan w:val="7"/>
            <w:shd w:val="clear" w:color="auto" w:fill="auto"/>
          </w:tcPr>
          <w:p w:rsidR="00F767AB" w:rsidRPr="00F767AB" w:rsidRDefault="00F767AB" w:rsidP="00F767AB">
            <w:pPr>
              <w:suppressAutoHyphens/>
              <w:autoSpaceDE w:val="0"/>
              <w:spacing w:after="0" w:line="240" w:lineRule="auto"/>
              <w:jc w:val="right"/>
              <w:rPr>
                <w:rFonts w:eastAsia="Calibri"/>
                <w:b/>
                <w:color w:val="000000"/>
                <w:sz w:val="24"/>
                <w:szCs w:val="24"/>
                <w:lang w:eastAsia="ar-SA"/>
              </w:rPr>
            </w:pPr>
            <w:r w:rsidRPr="00F767AB">
              <w:rPr>
                <w:rFonts w:eastAsia="Calibri"/>
                <w:b/>
                <w:color w:val="000000"/>
                <w:sz w:val="24"/>
                <w:szCs w:val="24"/>
                <w:lang w:eastAsia="ar-SA"/>
              </w:rPr>
              <w:t>Total: R$ 253.246.65</w:t>
            </w:r>
          </w:p>
        </w:tc>
      </w:tr>
    </w:tbl>
    <w:p w:rsidR="00F767AB" w:rsidRPr="0055317B" w:rsidRDefault="00F767AB" w:rsidP="00F767AB">
      <w:pPr>
        <w:suppressAutoHyphens/>
        <w:autoSpaceDE w:val="0"/>
        <w:spacing w:after="0" w:line="240" w:lineRule="auto"/>
        <w:ind w:left="720"/>
        <w:jc w:val="both"/>
        <w:rPr>
          <w:rFonts w:eastAsia="Times New Roman"/>
          <w:color w:val="000000"/>
          <w:sz w:val="24"/>
          <w:szCs w:val="24"/>
          <w:lang w:eastAsia="ar-SA"/>
        </w:rPr>
      </w:pP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1.3. - Escopo do Trabalho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Essas especificações e as Normas Brasileiras que regem o assunto deverão ser seguidas rigorosamente.</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Serão indicados os procedimentos, métodos e Normas a serem utilizados em cada etapa de serviço, servindo apenas como orientação não eximindo a empresa de observar todas as outras prescrições das Normas.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ind w:firstLine="708"/>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SEGUNDA - DOCUMENTOS INTEGRANTES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2.1- Para todos os efeitos legais, bem como para definir procedimentos e normas decorrentes das obrigações ora contraídas, integram este Contrato, como se nele estivessem transcritos, com todos os seus anexos, os seguintes documentos: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a) Edital e seus Anexos;</w:t>
      </w:r>
    </w:p>
    <w:p w:rsidR="00F767AB" w:rsidRPr="00F767AB" w:rsidRDefault="00F767AB" w:rsidP="00F767AB">
      <w:pPr>
        <w:autoSpaceDE w:val="0"/>
        <w:autoSpaceDN w:val="0"/>
        <w:adjustRightInd w:val="0"/>
        <w:spacing w:after="0" w:line="240" w:lineRule="auto"/>
        <w:jc w:val="both"/>
        <w:rPr>
          <w:sz w:val="24"/>
          <w:szCs w:val="24"/>
        </w:rPr>
      </w:pPr>
      <w:r w:rsidRPr="00F767AB">
        <w:rPr>
          <w:sz w:val="24"/>
          <w:szCs w:val="24"/>
        </w:rPr>
        <w:t>b) Proposta da CONTRATADA;</w:t>
      </w:r>
    </w:p>
    <w:p w:rsidR="00F767AB" w:rsidRPr="00F767AB" w:rsidRDefault="00F767AB" w:rsidP="00F767AB">
      <w:pPr>
        <w:autoSpaceDE w:val="0"/>
        <w:autoSpaceDN w:val="0"/>
        <w:adjustRightInd w:val="0"/>
        <w:spacing w:after="0" w:line="240" w:lineRule="auto"/>
        <w:jc w:val="both"/>
        <w:rPr>
          <w:sz w:val="24"/>
          <w:szCs w:val="24"/>
        </w:rPr>
      </w:pPr>
      <w:r w:rsidRPr="00F767AB">
        <w:rPr>
          <w:sz w:val="24"/>
          <w:szCs w:val="24"/>
        </w:rPr>
        <w:t>c) Planilhas e Projetos da CONTRATADA.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2.2 - Os docume</w:t>
      </w:r>
      <w:r w:rsidR="00C35496">
        <w:rPr>
          <w:sz w:val="24"/>
          <w:szCs w:val="24"/>
        </w:rPr>
        <w:t>ntos referidos no presente item</w:t>
      </w:r>
      <w:r w:rsidRPr="00F767AB">
        <w:rPr>
          <w:sz w:val="24"/>
          <w:szCs w:val="24"/>
        </w:rPr>
        <w:t xml:space="preserve"> são considerados suficientes para, em complemento a este Contrato, definir a sua extensão e, desta forma, reger a execução do objeto do contrato.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 xml:space="preserve">CLÁUSULA TERCEIRA – PRAZOS, VIGÊNCIA E </w:t>
      </w:r>
      <w:proofErr w:type="gramStart"/>
      <w:r w:rsidRPr="00F767AB">
        <w:rPr>
          <w:b/>
          <w:sz w:val="24"/>
          <w:szCs w:val="24"/>
        </w:rPr>
        <w:t>EFICÁCIA</w:t>
      </w:r>
      <w:proofErr w:type="gramEnd"/>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 xml:space="preserve">3.1 - O objeto deste contrato deverá ser executado no prazo </w:t>
      </w:r>
      <w:r w:rsidRPr="00F767AB">
        <w:rPr>
          <w:color w:val="000000"/>
          <w:sz w:val="24"/>
          <w:szCs w:val="24"/>
        </w:rPr>
        <w:t>máximo de 120 (cento e vinte)</w:t>
      </w:r>
      <w:r w:rsidRPr="00F767AB">
        <w:rPr>
          <w:b/>
          <w:bCs/>
          <w:sz w:val="24"/>
          <w:szCs w:val="24"/>
          <w:u w:val="single"/>
        </w:rPr>
        <w:t>, contados da autorização para início da obra</w:t>
      </w:r>
      <w:r w:rsidRPr="00F767AB">
        <w:rPr>
          <w:sz w:val="24"/>
          <w:szCs w:val="24"/>
        </w:rPr>
        <w:t>.</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3.2 - A inobservância do prazo estipulado neste contrato</w:t>
      </w:r>
      <w:r w:rsidR="00C35496" w:rsidRPr="00F767AB">
        <w:rPr>
          <w:sz w:val="24"/>
          <w:szCs w:val="24"/>
        </w:rPr>
        <w:t xml:space="preserve"> ocasionará</w:t>
      </w:r>
      <w:r w:rsidRPr="00F767AB">
        <w:rPr>
          <w:sz w:val="24"/>
          <w:szCs w:val="24"/>
        </w:rPr>
        <w:t xml:space="preserve"> a aplicação das penalidades previstas neste instrumento, bem como na Lei nº 8.666/93 e alterações.</w:t>
      </w:r>
    </w:p>
    <w:p w:rsidR="00F767AB" w:rsidRPr="00F767AB" w:rsidRDefault="00F767AB" w:rsidP="00F767AB">
      <w:pPr>
        <w:autoSpaceDE w:val="0"/>
        <w:autoSpaceDN w:val="0"/>
        <w:adjustRightInd w:val="0"/>
        <w:jc w:val="both"/>
        <w:rPr>
          <w:sz w:val="24"/>
          <w:szCs w:val="24"/>
        </w:rPr>
      </w:pPr>
      <w:r w:rsidRPr="00F767AB">
        <w:rPr>
          <w:sz w:val="24"/>
          <w:szCs w:val="24"/>
        </w:rPr>
        <w:t xml:space="preserve">3.3 – O presente ajuste torna-se eficaz, a teor do art. 61, parágrafo único, da Lei 8.666/93, após sua publicação, e terá vigência, a contar da sua assinatura, pelo período de </w:t>
      </w:r>
      <w:r w:rsidRPr="00F767AB">
        <w:rPr>
          <w:sz w:val="24"/>
          <w:szCs w:val="24"/>
          <w:u w:val="single"/>
        </w:rPr>
        <w:t>12 (doze) meses</w:t>
      </w:r>
      <w:r w:rsidRPr="00F767AB">
        <w:rPr>
          <w:sz w:val="24"/>
          <w:szCs w:val="24"/>
        </w:rPr>
        <w:t>.</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QUARTA – PREÇOS</w:t>
      </w:r>
    </w:p>
    <w:p w:rsidR="00F767AB" w:rsidRPr="003234F1" w:rsidRDefault="00F767AB" w:rsidP="00F767AB">
      <w:pPr>
        <w:overflowPunct w:val="0"/>
        <w:autoSpaceDE w:val="0"/>
        <w:autoSpaceDN w:val="0"/>
        <w:adjustRightInd w:val="0"/>
        <w:spacing w:after="0" w:line="240" w:lineRule="auto"/>
        <w:jc w:val="both"/>
        <w:textAlignment w:val="baseline"/>
        <w:rPr>
          <w:b/>
          <w:sz w:val="24"/>
          <w:szCs w:val="24"/>
        </w:rPr>
      </w:pPr>
      <w:r w:rsidRPr="00F767AB">
        <w:rPr>
          <w:sz w:val="24"/>
          <w:szCs w:val="24"/>
        </w:rPr>
        <w:t xml:space="preserve">4.1 - Os preços para a execução do objeto deste Contrato, são os apresentados na Proposta da CONTRATADA, devidamente aprovada pelo MUNICÍPIO, os quais totalizam o valor de </w:t>
      </w:r>
      <w:r w:rsidRPr="003234F1">
        <w:rPr>
          <w:b/>
          <w:sz w:val="24"/>
          <w:szCs w:val="24"/>
        </w:rPr>
        <w:t>R$ 253.246.65 (Duzentos e cinquenta e três mil, duzentos e quarenta e seis reais e sessenta e cinco centavos).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4.2 – Já estão inclusos no preço acima acordado todos os impostos, encargos sociais e tributários, bem como transporte e despesas operacionais, a exceção das cooperativas cujo tratamento está disciplinado no item 07 do edital.</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QUINTA - CONDIÇÕES E FORMA DE PAGAMENTO</w:t>
      </w:r>
    </w:p>
    <w:p w:rsidR="00F767AB" w:rsidRPr="00F767AB" w:rsidRDefault="00F767AB" w:rsidP="00F767AB">
      <w:pPr>
        <w:autoSpaceDE w:val="0"/>
        <w:autoSpaceDN w:val="0"/>
        <w:adjustRightInd w:val="0"/>
        <w:spacing w:after="0" w:line="240" w:lineRule="auto"/>
        <w:jc w:val="both"/>
        <w:rPr>
          <w:sz w:val="24"/>
          <w:szCs w:val="24"/>
        </w:rPr>
      </w:pPr>
      <w:r w:rsidRPr="00F767AB">
        <w:rPr>
          <w:sz w:val="24"/>
          <w:szCs w:val="24"/>
        </w:rPr>
        <w:t xml:space="preserve">5.1. O(s) pagamento(s) </w:t>
      </w:r>
      <w:proofErr w:type="gramStart"/>
      <w:r w:rsidRPr="00F767AB">
        <w:rPr>
          <w:sz w:val="24"/>
          <w:szCs w:val="24"/>
        </w:rPr>
        <w:t>será(</w:t>
      </w:r>
      <w:proofErr w:type="spellStart"/>
      <w:proofErr w:type="gramEnd"/>
      <w:r w:rsidRPr="00F767AB">
        <w:rPr>
          <w:sz w:val="24"/>
          <w:szCs w:val="24"/>
        </w:rPr>
        <w:t>ão</w:t>
      </w:r>
      <w:proofErr w:type="spellEnd"/>
      <w:r w:rsidRPr="00F767AB">
        <w:rPr>
          <w:sz w:val="24"/>
          <w:szCs w:val="24"/>
        </w:rPr>
        <w:t>)  conforme edital, em 04</w:t>
      </w:r>
      <w:r w:rsidRPr="00F767AB">
        <w:rPr>
          <w:b/>
          <w:bCs/>
          <w:sz w:val="24"/>
          <w:szCs w:val="24"/>
          <w:u w:val="single"/>
        </w:rPr>
        <w:t xml:space="preserve"> (quatro) parcelas com a distribuição descrita no Cronograma físico-financeiro</w:t>
      </w:r>
      <w:r w:rsidRPr="00F767AB">
        <w:rPr>
          <w:sz w:val="24"/>
          <w:szCs w:val="24"/>
        </w:rPr>
        <w:t>, após a protocolização da Nota Fiscal no Departamento de Finanças da Prefeitura Municipal, obrigatoriamente acompanhada de toda a documentação mencionada nesta cláusula, conferida e liberada pelo Departamento Municipal respectivo em conjunto com o Setor de Arquitetura e Urbanismo, setor fiscalizador competente.</w:t>
      </w:r>
    </w:p>
    <w:p w:rsidR="00F767AB" w:rsidRPr="00F767AB" w:rsidRDefault="00F767AB" w:rsidP="00F767AB">
      <w:pPr>
        <w:autoSpaceDE w:val="0"/>
        <w:autoSpaceDN w:val="0"/>
        <w:adjustRightInd w:val="0"/>
        <w:spacing w:after="0" w:line="240" w:lineRule="auto"/>
        <w:jc w:val="both"/>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5.2. Os pagamentos serão realizados em até 30 (trinta) dias do protocolo da documentação exigida pelo Município, quais sejam:</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numPr>
          <w:ilvl w:val="0"/>
          <w:numId w:val="4"/>
        </w:numPr>
        <w:overflowPunct w:val="0"/>
        <w:autoSpaceDE w:val="0"/>
        <w:autoSpaceDN w:val="0"/>
        <w:adjustRightInd w:val="0"/>
        <w:spacing w:after="0" w:line="240" w:lineRule="auto"/>
        <w:contextualSpacing/>
        <w:jc w:val="both"/>
        <w:textAlignment w:val="baseline"/>
        <w:rPr>
          <w:rFonts w:eastAsia="Calibri"/>
          <w:b/>
          <w:sz w:val="24"/>
          <w:szCs w:val="24"/>
          <w:lang w:bidi="en-US"/>
        </w:rPr>
      </w:pPr>
      <w:r w:rsidRPr="00F767AB">
        <w:rPr>
          <w:rFonts w:eastAsia="Calibri"/>
          <w:b/>
          <w:sz w:val="24"/>
          <w:szCs w:val="24"/>
          <w:lang w:bidi="en-US"/>
        </w:rPr>
        <w:t>Nota Fiscal referente aos serviços e obras realizadas;</w:t>
      </w:r>
    </w:p>
    <w:p w:rsidR="00F767AB" w:rsidRPr="00F767AB" w:rsidRDefault="00F767AB" w:rsidP="00F767AB">
      <w:pPr>
        <w:pStyle w:val="PargrafodaLista"/>
        <w:numPr>
          <w:ilvl w:val="0"/>
          <w:numId w:val="4"/>
        </w:numPr>
        <w:autoSpaceDE w:val="0"/>
        <w:autoSpaceDN w:val="0"/>
        <w:adjustRightInd w:val="0"/>
        <w:jc w:val="both"/>
        <w:rPr>
          <w:rFonts w:ascii="Times New Roman" w:hAnsi="Times New Roman"/>
          <w:b/>
          <w:sz w:val="24"/>
          <w:szCs w:val="24"/>
          <w:lang w:val="pt-BR"/>
        </w:rPr>
      </w:pPr>
      <w:proofErr w:type="gramStart"/>
      <w:r w:rsidRPr="00F767AB">
        <w:rPr>
          <w:rFonts w:ascii="Times New Roman" w:hAnsi="Times New Roman"/>
          <w:b/>
          <w:sz w:val="24"/>
          <w:szCs w:val="24"/>
          <w:lang w:val="pt-BR"/>
        </w:rPr>
        <w:lastRenderedPageBreak/>
        <w:t>cópia</w:t>
      </w:r>
      <w:proofErr w:type="gramEnd"/>
      <w:r w:rsidRPr="00F767AB">
        <w:rPr>
          <w:rFonts w:ascii="Times New Roman" w:hAnsi="Times New Roman"/>
          <w:b/>
          <w:sz w:val="24"/>
          <w:szCs w:val="24"/>
          <w:lang w:val="pt-BR"/>
        </w:rPr>
        <w:t xml:space="preserve"> autenticada das guias de recolhimento de tributos previdenciários quitados;</w:t>
      </w:r>
    </w:p>
    <w:p w:rsidR="00F767AB" w:rsidRPr="00F767AB" w:rsidRDefault="00F767AB" w:rsidP="00F767AB">
      <w:pPr>
        <w:pStyle w:val="PargrafodaLista"/>
        <w:numPr>
          <w:ilvl w:val="0"/>
          <w:numId w:val="4"/>
        </w:numPr>
        <w:autoSpaceDE w:val="0"/>
        <w:autoSpaceDN w:val="0"/>
        <w:adjustRightInd w:val="0"/>
        <w:jc w:val="both"/>
        <w:rPr>
          <w:rFonts w:ascii="Times New Roman" w:hAnsi="Times New Roman"/>
          <w:b/>
          <w:sz w:val="24"/>
          <w:szCs w:val="24"/>
          <w:lang w:val="pt-BR"/>
        </w:rPr>
      </w:pPr>
      <w:proofErr w:type="gramStart"/>
      <w:r w:rsidRPr="00F767AB">
        <w:rPr>
          <w:rFonts w:ascii="Times New Roman" w:hAnsi="Times New Roman"/>
          <w:b/>
          <w:sz w:val="24"/>
          <w:szCs w:val="24"/>
          <w:lang w:val="pt-BR"/>
        </w:rPr>
        <w:t>cópia</w:t>
      </w:r>
      <w:proofErr w:type="gramEnd"/>
      <w:r w:rsidRPr="00F767AB">
        <w:rPr>
          <w:rFonts w:ascii="Times New Roman" w:hAnsi="Times New Roman"/>
          <w:b/>
          <w:sz w:val="24"/>
          <w:szCs w:val="24"/>
          <w:lang w:val="pt-BR"/>
        </w:rPr>
        <w:t xml:space="preserve"> autenticada das guias de recolhimento de importâncias devidas ao FGTS quitadas;</w:t>
      </w:r>
    </w:p>
    <w:p w:rsidR="00F767AB" w:rsidRPr="00F767AB" w:rsidRDefault="00F767AB" w:rsidP="00F767AB">
      <w:pPr>
        <w:pStyle w:val="PargrafodaLista"/>
        <w:numPr>
          <w:ilvl w:val="0"/>
          <w:numId w:val="4"/>
        </w:numPr>
        <w:autoSpaceDE w:val="0"/>
        <w:autoSpaceDN w:val="0"/>
        <w:adjustRightInd w:val="0"/>
        <w:jc w:val="both"/>
        <w:rPr>
          <w:rFonts w:ascii="Times New Roman" w:hAnsi="Times New Roman"/>
          <w:b/>
          <w:sz w:val="24"/>
          <w:szCs w:val="24"/>
          <w:lang w:val="pt-BR"/>
        </w:rPr>
      </w:pPr>
      <w:proofErr w:type="gramStart"/>
      <w:r w:rsidRPr="00F767AB">
        <w:rPr>
          <w:rFonts w:ascii="Times New Roman" w:hAnsi="Times New Roman"/>
          <w:b/>
          <w:sz w:val="24"/>
          <w:szCs w:val="24"/>
          <w:lang w:val="pt-BR"/>
        </w:rPr>
        <w:t>folha</w:t>
      </w:r>
      <w:proofErr w:type="gramEnd"/>
      <w:r w:rsidRPr="00F767AB">
        <w:rPr>
          <w:rFonts w:ascii="Times New Roman" w:hAnsi="Times New Roman"/>
          <w:b/>
          <w:sz w:val="24"/>
          <w:szCs w:val="24"/>
          <w:lang w:val="pt-BR"/>
        </w:rPr>
        <w:t xml:space="preserve"> de pagamento com carimbo e assinatura da empresa;</w:t>
      </w:r>
    </w:p>
    <w:p w:rsidR="00F767AB" w:rsidRPr="00F767AB" w:rsidRDefault="00F767AB" w:rsidP="00F767AB">
      <w:pPr>
        <w:pStyle w:val="PargrafodaLista"/>
        <w:numPr>
          <w:ilvl w:val="0"/>
          <w:numId w:val="4"/>
        </w:numPr>
        <w:autoSpaceDE w:val="0"/>
        <w:autoSpaceDN w:val="0"/>
        <w:adjustRightInd w:val="0"/>
        <w:jc w:val="both"/>
        <w:rPr>
          <w:rFonts w:ascii="Times New Roman" w:hAnsi="Times New Roman"/>
          <w:b/>
          <w:sz w:val="24"/>
          <w:szCs w:val="24"/>
          <w:lang w:val="pt-BR"/>
        </w:rPr>
      </w:pPr>
      <w:proofErr w:type="gramStart"/>
      <w:r w:rsidRPr="00F767AB">
        <w:rPr>
          <w:rFonts w:ascii="Times New Roman" w:hAnsi="Times New Roman"/>
          <w:b/>
          <w:sz w:val="24"/>
          <w:szCs w:val="24"/>
          <w:lang w:val="pt-BR"/>
        </w:rPr>
        <w:t>declaração</w:t>
      </w:r>
      <w:proofErr w:type="gramEnd"/>
      <w:r w:rsidRPr="00F767AB">
        <w:rPr>
          <w:rFonts w:ascii="Times New Roman" w:hAnsi="Times New Roman"/>
          <w:b/>
          <w:sz w:val="24"/>
          <w:szCs w:val="24"/>
          <w:lang w:val="pt-BR"/>
        </w:rPr>
        <w:t xml:space="preserve"> de que possui escrituração contábil e que os valores apresentados encontram-se devidamente contabilizados, firmada pelo contador e responsável pela empresa, com reconhecimento em cartório;</w:t>
      </w:r>
    </w:p>
    <w:p w:rsidR="00F767AB" w:rsidRPr="00F767AB" w:rsidRDefault="00F767AB" w:rsidP="00F767AB">
      <w:pPr>
        <w:pStyle w:val="PargrafodaLista"/>
        <w:numPr>
          <w:ilvl w:val="0"/>
          <w:numId w:val="4"/>
        </w:numPr>
        <w:autoSpaceDE w:val="0"/>
        <w:autoSpaceDN w:val="0"/>
        <w:adjustRightInd w:val="0"/>
        <w:ind w:left="709" w:hanging="283"/>
        <w:jc w:val="both"/>
        <w:rPr>
          <w:rFonts w:ascii="Times New Roman" w:hAnsi="Times New Roman"/>
          <w:sz w:val="24"/>
          <w:szCs w:val="24"/>
          <w:lang w:val="pt-BR"/>
        </w:rPr>
      </w:pPr>
      <w:r w:rsidRPr="00F767AB">
        <w:rPr>
          <w:rFonts w:ascii="Times New Roman" w:hAnsi="Times New Roman"/>
          <w:sz w:val="24"/>
          <w:szCs w:val="24"/>
          <w:lang w:val="pt-BR"/>
        </w:rPr>
        <w:t xml:space="preserve">Além dos documentos acima mencionados, por ocasião da quitação da última fatura, a CONTRATADA deverá apresentar: </w:t>
      </w:r>
      <w:r w:rsidRPr="00F767AB">
        <w:rPr>
          <w:rFonts w:ascii="Times New Roman" w:hAnsi="Times New Roman"/>
          <w:b/>
          <w:sz w:val="24"/>
          <w:szCs w:val="24"/>
          <w:lang w:val="pt-BR"/>
        </w:rPr>
        <w:t>Certidões negativas de débitos previdenciários, referente à matrícula da obra (CEI) e FGTS.</w:t>
      </w:r>
    </w:p>
    <w:p w:rsidR="00F767AB" w:rsidRPr="00F767AB" w:rsidRDefault="00F767AB" w:rsidP="00F767AB">
      <w:pPr>
        <w:autoSpaceDE w:val="0"/>
        <w:autoSpaceDN w:val="0"/>
        <w:adjustRightInd w:val="0"/>
        <w:jc w:val="both"/>
        <w:rPr>
          <w:sz w:val="24"/>
          <w:szCs w:val="24"/>
        </w:rPr>
      </w:pPr>
      <w:r w:rsidRPr="00F767AB">
        <w:rPr>
          <w:sz w:val="24"/>
          <w:szCs w:val="24"/>
        </w:rPr>
        <w:t xml:space="preserve">5.3 O pagamento da última parcela somente será efetuado após o recebimento provisório definitivo do objeto </w:t>
      </w:r>
      <w:r w:rsidRPr="00F767AB">
        <w:rPr>
          <w:b/>
          <w:bCs/>
          <w:sz w:val="24"/>
          <w:szCs w:val="24"/>
          <w:u w:val="single"/>
        </w:rPr>
        <w:t>(art. 73 da Lei Federal 8.666/93 e suas alterações posteriores).</w:t>
      </w:r>
    </w:p>
    <w:p w:rsidR="00F767AB" w:rsidRPr="00F767AB" w:rsidRDefault="00F767AB" w:rsidP="00F767AB">
      <w:pPr>
        <w:pStyle w:val="PargrafodaLista"/>
        <w:numPr>
          <w:ilvl w:val="1"/>
          <w:numId w:val="5"/>
        </w:numPr>
        <w:autoSpaceDE w:val="0"/>
        <w:autoSpaceDN w:val="0"/>
        <w:adjustRightInd w:val="0"/>
        <w:ind w:left="0" w:firstLine="0"/>
        <w:jc w:val="both"/>
        <w:rPr>
          <w:rFonts w:ascii="Times New Roman" w:hAnsi="Times New Roman"/>
          <w:sz w:val="24"/>
          <w:szCs w:val="24"/>
          <w:lang w:val="pt-BR"/>
        </w:rPr>
      </w:pPr>
      <w:r w:rsidRPr="00F767AB">
        <w:rPr>
          <w:rFonts w:ascii="Times New Roman" w:hAnsi="Times New Roman"/>
          <w:sz w:val="24"/>
          <w:szCs w:val="24"/>
          <w:lang w:val="pt-BR"/>
        </w:rPr>
        <w:t>Preenchidos os requisitos legais para a concessão de reajuste de preços, conforme dispõe o inc. XI do art. 40 da Lei Federal nº 8.666/93, o mesmo será concedido mediante a aplicação da variação dos últimos doze meses da coluna 35 da Fundação Getúlio Vargas – Edificações.</w:t>
      </w:r>
    </w:p>
    <w:p w:rsidR="00F767AB" w:rsidRPr="00F767AB" w:rsidRDefault="00F767AB" w:rsidP="00F767AB">
      <w:pPr>
        <w:pStyle w:val="PargrafodaLista"/>
        <w:numPr>
          <w:ilvl w:val="1"/>
          <w:numId w:val="5"/>
        </w:numPr>
        <w:autoSpaceDE w:val="0"/>
        <w:autoSpaceDN w:val="0"/>
        <w:adjustRightInd w:val="0"/>
        <w:ind w:left="0" w:firstLine="0"/>
        <w:jc w:val="both"/>
        <w:rPr>
          <w:rFonts w:ascii="Times New Roman" w:hAnsi="Times New Roman"/>
          <w:sz w:val="24"/>
          <w:szCs w:val="24"/>
          <w:lang w:val="pt-BR"/>
        </w:rPr>
      </w:pPr>
      <w:r w:rsidRPr="00F767AB">
        <w:rPr>
          <w:rFonts w:ascii="Times New Roman" w:hAnsi="Times New Roman"/>
          <w:sz w:val="24"/>
          <w:szCs w:val="24"/>
          <w:lang w:val="pt-BR"/>
        </w:rPr>
        <w:t>O pagamento será efetuado por meio de depósito em conta corrente ou ordem de pagamento, e todas as despesas decorrentes de impostos, taxas, contribuições ou outras, serão suportadas pela CONTRATADA.</w:t>
      </w:r>
    </w:p>
    <w:p w:rsidR="00F767AB" w:rsidRPr="00F767AB" w:rsidRDefault="00F767AB" w:rsidP="00F767AB">
      <w:pPr>
        <w:autoSpaceDE w:val="0"/>
        <w:autoSpaceDN w:val="0"/>
        <w:adjustRightInd w:val="0"/>
        <w:jc w:val="both"/>
        <w:rPr>
          <w:b/>
          <w:sz w:val="24"/>
          <w:szCs w:val="24"/>
        </w:rPr>
      </w:pPr>
      <w:r w:rsidRPr="00F767AB">
        <w:rPr>
          <w:b/>
          <w:sz w:val="24"/>
          <w:szCs w:val="24"/>
          <w:highlight w:val="yellow"/>
        </w:rPr>
        <w:t xml:space="preserve">5.6. Não serão realizados Aditivos relacionados a itens constantes das Planilhas Orçamentárias e em todos os Projetos integrantes do Anexo </w:t>
      </w:r>
      <w:proofErr w:type="gramStart"/>
      <w:r w:rsidRPr="00F767AB">
        <w:rPr>
          <w:b/>
          <w:sz w:val="24"/>
          <w:szCs w:val="24"/>
          <w:highlight w:val="yellow"/>
        </w:rPr>
        <w:t>1</w:t>
      </w:r>
      <w:proofErr w:type="gramEnd"/>
      <w:r w:rsidRPr="00F767AB">
        <w:rPr>
          <w:b/>
          <w:sz w:val="24"/>
          <w:szCs w:val="24"/>
          <w:highlight w:val="yellow"/>
        </w:rPr>
        <w:t xml:space="preserve"> do Edital TP 02 2018, eis que o CONTRATADO declarou expressamente na sua Documentação de Habilitação, que não haviam discrepâncias no orçamento.</w:t>
      </w:r>
    </w:p>
    <w:p w:rsidR="00F767AB" w:rsidRPr="00F767AB" w:rsidRDefault="00F767AB" w:rsidP="00F767AB">
      <w:pPr>
        <w:tabs>
          <w:tab w:val="left" w:pos="1807"/>
        </w:tabs>
        <w:overflowPunct w:val="0"/>
        <w:autoSpaceDE w:val="0"/>
        <w:autoSpaceDN w:val="0"/>
        <w:adjustRightInd w:val="0"/>
        <w:spacing w:after="0" w:line="240" w:lineRule="auto"/>
        <w:contextualSpacing/>
        <w:jc w:val="both"/>
        <w:textAlignment w:val="baseline"/>
        <w:rPr>
          <w:rFonts w:eastAsia="Calibri"/>
          <w:sz w:val="24"/>
          <w:szCs w:val="24"/>
          <w:lang w:bidi="en-US"/>
        </w:rPr>
      </w:pPr>
      <w:r w:rsidRPr="00F767AB">
        <w:rPr>
          <w:rFonts w:eastAsia="Calibri"/>
          <w:sz w:val="24"/>
          <w:szCs w:val="24"/>
          <w:lang w:bidi="en-US"/>
        </w:rPr>
        <w:t xml:space="preserve">5.7. Em hipótese alguma serão efetivados pagamentos antecipados, sendo prerrogativa para a realização dos pagamentos, as vistorias e medições executadas pelos profissionais do Setor de Arquitetura e Urbanismo da Prefeitura Municipal de Quinze de Novembro, RS, </w:t>
      </w:r>
      <w:r w:rsidRPr="00F767AB">
        <w:rPr>
          <w:sz w:val="24"/>
          <w:szCs w:val="24"/>
        </w:rPr>
        <w:t xml:space="preserve">bem como, após a liberação da Fiscalização da União Federal, por intermédio do Gestor do Programa do Ministério da Agricultura, Pecuária e Abastecimento, </w:t>
      </w:r>
      <w:proofErr w:type="gramStart"/>
      <w:r w:rsidRPr="00F767AB">
        <w:rPr>
          <w:sz w:val="24"/>
          <w:szCs w:val="24"/>
        </w:rPr>
        <w:t>representada</w:t>
      </w:r>
      <w:proofErr w:type="gramEnd"/>
      <w:r w:rsidRPr="00F767AB">
        <w:rPr>
          <w:sz w:val="24"/>
          <w:szCs w:val="24"/>
        </w:rPr>
        <w:t xml:space="preserve"> pela instituição financeira Caixa Econômica Federal, que atestem o cumprimento da respectiva etapa do cronograma físico-financeiro.</w:t>
      </w:r>
    </w:p>
    <w:p w:rsidR="00F767AB" w:rsidRPr="00F767AB" w:rsidRDefault="00F767AB" w:rsidP="00F767AB">
      <w:pPr>
        <w:overflowPunct w:val="0"/>
        <w:autoSpaceDE w:val="0"/>
        <w:autoSpaceDN w:val="0"/>
        <w:adjustRightInd w:val="0"/>
        <w:spacing w:after="0" w:line="240" w:lineRule="auto"/>
        <w:ind w:left="1276"/>
        <w:contextualSpacing/>
        <w:jc w:val="both"/>
        <w:textAlignment w:val="baseline"/>
        <w:rPr>
          <w:rFonts w:eastAsia="Calibri"/>
          <w:sz w:val="24"/>
          <w:szCs w:val="24"/>
          <w:lang w:bidi="en-US"/>
        </w:rPr>
      </w:pPr>
    </w:p>
    <w:p w:rsidR="00F767AB" w:rsidRPr="00F767AB" w:rsidRDefault="00F767AB" w:rsidP="00F767AB">
      <w:pPr>
        <w:autoSpaceDE w:val="0"/>
        <w:autoSpaceDN w:val="0"/>
        <w:adjustRightInd w:val="0"/>
        <w:spacing w:after="120" w:line="240" w:lineRule="auto"/>
        <w:jc w:val="both"/>
        <w:rPr>
          <w:sz w:val="24"/>
          <w:szCs w:val="24"/>
        </w:rPr>
      </w:pPr>
      <w:r w:rsidRPr="00F767AB">
        <w:rPr>
          <w:sz w:val="24"/>
          <w:szCs w:val="24"/>
        </w:rPr>
        <w:t xml:space="preserve">5.8 - A CONTRATADA fica </w:t>
      </w:r>
      <w:proofErr w:type="gramStart"/>
      <w:r w:rsidRPr="00F767AB">
        <w:rPr>
          <w:sz w:val="24"/>
          <w:szCs w:val="24"/>
        </w:rPr>
        <w:t>vedado</w:t>
      </w:r>
      <w:proofErr w:type="gramEnd"/>
      <w:r w:rsidRPr="00F767AB">
        <w:rPr>
          <w:sz w:val="24"/>
          <w:szCs w:val="24"/>
        </w:rPr>
        <w:t xml:space="preserve"> negociar ou efetuar a cobrança ou o desconto da(s) duplicata(s) emitida(s) através de rede bancária ou com terceiros, permitindo-se, tão somente, cobrança(s) em carteira simples, ou seja, diretamente no MUNICÍPIO. </w:t>
      </w:r>
    </w:p>
    <w:p w:rsidR="00F767AB" w:rsidRPr="00F767AB" w:rsidRDefault="00F767AB" w:rsidP="00F767AB">
      <w:pPr>
        <w:overflowPunct w:val="0"/>
        <w:autoSpaceDE w:val="0"/>
        <w:autoSpaceDN w:val="0"/>
        <w:adjustRightInd w:val="0"/>
        <w:spacing w:after="120" w:line="240" w:lineRule="auto"/>
        <w:jc w:val="both"/>
        <w:textAlignment w:val="baseline"/>
        <w:rPr>
          <w:sz w:val="24"/>
          <w:szCs w:val="24"/>
        </w:rPr>
      </w:pPr>
      <w:r w:rsidRPr="00F767AB">
        <w:rPr>
          <w:sz w:val="24"/>
          <w:szCs w:val="24"/>
        </w:rPr>
        <w:t>5.9 - No caso da execução não estar de acordo com as Especificações Técnicas e demais exigências fixadas neste Contrato, o MUNICÍPIO fica desde já autorizado a reter o pagamento em sua integridade, até que sejam processadas as alterações e retificações determinadas, aplicando-se à CONTRATADA a multa prevista na Cláusula 13.</w:t>
      </w:r>
    </w:p>
    <w:p w:rsidR="00F767AB" w:rsidRPr="00F767AB" w:rsidRDefault="00F767AB" w:rsidP="00F767AB">
      <w:pPr>
        <w:overflowPunct w:val="0"/>
        <w:autoSpaceDE w:val="0"/>
        <w:autoSpaceDN w:val="0"/>
        <w:adjustRightInd w:val="0"/>
        <w:spacing w:after="120" w:line="240" w:lineRule="auto"/>
        <w:jc w:val="both"/>
        <w:textAlignment w:val="baseline"/>
        <w:rPr>
          <w:sz w:val="24"/>
          <w:szCs w:val="24"/>
        </w:rPr>
      </w:pPr>
      <w:r w:rsidRPr="00F767AB">
        <w:rPr>
          <w:sz w:val="24"/>
          <w:szCs w:val="24"/>
        </w:rPr>
        <w:t>5.10 - Durante o período de retenção, não correrão juros ou atualizações monetárias de natureza qualquer, sem prejuízo de outras penalidades previstas neste.</w:t>
      </w:r>
    </w:p>
    <w:p w:rsidR="00F767AB" w:rsidRPr="00F767AB" w:rsidRDefault="00F767AB" w:rsidP="00F767AB">
      <w:pPr>
        <w:overflowPunct w:val="0"/>
        <w:autoSpaceDE w:val="0"/>
        <w:autoSpaceDN w:val="0"/>
        <w:adjustRightInd w:val="0"/>
        <w:spacing w:after="120" w:line="240" w:lineRule="auto"/>
        <w:jc w:val="both"/>
        <w:textAlignment w:val="baseline"/>
        <w:rPr>
          <w:sz w:val="24"/>
          <w:szCs w:val="24"/>
        </w:rPr>
      </w:pPr>
      <w:r w:rsidRPr="00F767AB">
        <w:rPr>
          <w:sz w:val="24"/>
          <w:szCs w:val="24"/>
        </w:rPr>
        <w:lastRenderedPageBreak/>
        <w:t>5.11 – O(s) comprovante(s) de pagamento(s) efetuado(s)</w:t>
      </w:r>
      <w:proofErr w:type="gramStart"/>
      <w:r w:rsidRPr="00F767AB">
        <w:rPr>
          <w:sz w:val="24"/>
          <w:szCs w:val="24"/>
        </w:rPr>
        <w:t>, fica</w:t>
      </w:r>
      <w:proofErr w:type="gramEnd"/>
      <w:r w:rsidRPr="00F767AB">
        <w:rPr>
          <w:sz w:val="24"/>
          <w:szCs w:val="24"/>
        </w:rPr>
        <w:t>(m) valendo, para todos os fins de direito, como quitação do pagamento, pelos quais a CONTRATADA outorga ao MUNICÍPIO, ampla, geral e irrevogável quitação do pagamento estipulado neste contrato.</w:t>
      </w:r>
    </w:p>
    <w:p w:rsidR="00F767AB" w:rsidRPr="00F767AB" w:rsidRDefault="00F767AB" w:rsidP="00F767AB">
      <w:pPr>
        <w:overflowPunct w:val="0"/>
        <w:autoSpaceDE w:val="0"/>
        <w:autoSpaceDN w:val="0"/>
        <w:adjustRightInd w:val="0"/>
        <w:spacing w:after="12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SEXTA - TRANSFERÊNCIA DO CONTRATO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 xml:space="preserve">6.1 - A CONTRATADA não poderá transferir o presente Contrato, no todo ou em parte, nem poderá subcontratar os serviços relativos ao seu objeto, sem o expresso consentimento do MUNICÍPIO, dado por escrito, </w:t>
      </w:r>
      <w:proofErr w:type="gramStart"/>
      <w:r w:rsidRPr="00F767AB">
        <w:rPr>
          <w:sz w:val="24"/>
          <w:szCs w:val="24"/>
        </w:rPr>
        <w:t>sob pena</w:t>
      </w:r>
      <w:proofErr w:type="gramEnd"/>
      <w:r w:rsidRPr="00F767AB">
        <w:rPr>
          <w:sz w:val="24"/>
          <w:szCs w:val="24"/>
        </w:rPr>
        <w:t xml:space="preserve"> de rescisão do ajuste.</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SÉTIMA – OBRIGAÇÕES E DIREITOS DA CONTRATADA</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sz w:val="24"/>
          <w:szCs w:val="24"/>
        </w:rPr>
        <w:t xml:space="preserve">- Constitui direito </w:t>
      </w:r>
      <w:proofErr w:type="gramStart"/>
      <w:r w:rsidRPr="00F767AB">
        <w:rPr>
          <w:sz w:val="24"/>
          <w:szCs w:val="24"/>
        </w:rPr>
        <w:t>da CONTRATADA receber</w:t>
      </w:r>
      <w:proofErr w:type="gramEnd"/>
      <w:r w:rsidRPr="00F767AB">
        <w:rPr>
          <w:sz w:val="24"/>
          <w:szCs w:val="24"/>
        </w:rPr>
        <w:t xml:space="preserve"> o valor ajustado, na forma e prazo convencionados.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 Constitui obrigação da CONTRATADA: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7.1 – Realizar o objeto contratado, de acordo com as especificações técnicas, no local previamente determinado pelo MUNICÍPIO, de forma a cumprir todos os compromissos assumidos nos termos do Edital e seus anexos e do presente Contrato;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7.2 - Fornecer e tornar obrigatório o uso de Equipamentos de Proteção Individual (EPI) pelos seus empregados, adequados aos riscos decorrentes de execução do escopo contratual, garantindo a integridade física dos trabalhadores durante o exercício das atividades, inclusive a terceiros.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7.3 – Manter as áreas das obras e/ou serviços ou de armazenamento e estocagem de materiais devidamente demarcados, isoladas e vigiadas de forma a impedir o acesso de pessoas estranhas aos serviços.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7.4 - Paralisar os serviços quando constatado risco grave e iminente aos seus empregados e terceiros, em conformidade com os parâmetros estabelecidos pela legislação vigente.</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7.5 – Responder pelo integral cumprimento das leis vigentes no país, em especial quanto às obrigações trabalhistas, previdenciárias, fiscais, securitárias, comerciais, civis e criminais, relacionadas direta ou indiretamente ao objeto contratado, a partir da data de início do contrato.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 xml:space="preserve">7.6 – Responsabilizar-se por todos os danos e prejuízos de qualquer natureza, causados ao MUNICÍPIO e/ou terceiros, devido a sua ação ou omissão, ou de seus empregados, </w:t>
      </w:r>
      <w:proofErr w:type="spellStart"/>
      <w:proofErr w:type="gramStart"/>
      <w:r w:rsidRPr="00F767AB">
        <w:rPr>
          <w:sz w:val="24"/>
          <w:szCs w:val="24"/>
        </w:rPr>
        <w:t>sub-contratados</w:t>
      </w:r>
      <w:proofErr w:type="spellEnd"/>
      <w:proofErr w:type="gramEnd"/>
      <w:r w:rsidRPr="00F767AB">
        <w:rPr>
          <w:sz w:val="24"/>
          <w:szCs w:val="24"/>
        </w:rPr>
        <w:t xml:space="preserve"> e prepostos, decorrentes do objeto contratado, sem que a fiscalização exercida pelo MUNICÍPIO exclua ou atenue esta responsabilidade.</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7.7 – Permitir à fiscalização do MUNICÍPIO livre acesso, em qualquer época ou momento no local da obra.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7.8 - A CONTRATADA é responsável pela análise e estudo de todos os documentos fornecidos pelo MUNICÍPIO para a execução do objeto contratado, não se admitindo, em nenhuma hipótese, a alegação de ignorância, defeito ou insuficiência de tais documentos.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 xml:space="preserve">7.9 - Não existirá qualquer vínculo contratual entre eventuais </w:t>
      </w:r>
      <w:proofErr w:type="spellStart"/>
      <w:proofErr w:type="gramStart"/>
      <w:r w:rsidRPr="00F767AB">
        <w:rPr>
          <w:sz w:val="24"/>
          <w:szCs w:val="24"/>
        </w:rPr>
        <w:t>sub-contratados</w:t>
      </w:r>
      <w:proofErr w:type="spellEnd"/>
      <w:proofErr w:type="gramEnd"/>
      <w:r w:rsidRPr="00F767AB">
        <w:rPr>
          <w:sz w:val="24"/>
          <w:szCs w:val="24"/>
        </w:rPr>
        <w:t xml:space="preserve"> e o MUNICÍPIO, perante a qual o único responsável pelo cumprimento deste contrato será sempre a CONTRATADA.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7.10 – Responsabilizar-se pelo fornecimento de energia elétrica e água no local da obra, caso houver necessidade, de acordo com as especificações exigidas pelos equipamentos, para o perfeito andamento do objeto deste Contrato.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 xml:space="preserve">7.11 – Fica </w:t>
      </w:r>
      <w:proofErr w:type="gramStart"/>
      <w:r w:rsidRPr="00F767AB">
        <w:rPr>
          <w:sz w:val="24"/>
          <w:szCs w:val="24"/>
        </w:rPr>
        <w:t>obrigado a aceitar, nas mesmas condições contratuais, os acréscimos ou supressões que se fizerem necessárias, até 25 % (vinte e cinco por cento) do valor inicial atualizado do contrato</w:t>
      </w:r>
      <w:proofErr w:type="gramEnd"/>
      <w:r w:rsidRPr="00F767AB">
        <w:rPr>
          <w:sz w:val="24"/>
          <w:szCs w:val="24"/>
        </w:rPr>
        <w:t xml:space="preserve">. </w:t>
      </w:r>
    </w:p>
    <w:p w:rsidR="00F767AB" w:rsidRPr="00F767AB" w:rsidRDefault="00F767AB" w:rsidP="00F767AB">
      <w:pPr>
        <w:overflowPunct w:val="0"/>
        <w:autoSpaceDE w:val="0"/>
        <w:autoSpaceDN w:val="0"/>
        <w:adjustRightInd w:val="0"/>
        <w:spacing w:after="0" w:line="100" w:lineRule="atLeast"/>
        <w:jc w:val="both"/>
        <w:textAlignment w:val="baseline"/>
        <w:rPr>
          <w:sz w:val="24"/>
          <w:szCs w:val="24"/>
        </w:rPr>
      </w:pPr>
      <w:r w:rsidRPr="00F767AB">
        <w:rPr>
          <w:sz w:val="24"/>
          <w:szCs w:val="24"/>
        </w:rPr>
        <w:t xml:space="preserve">7.12 – Apresentar, sempre que exigidas pela CONTRATANTE, quaisquer documentos constantes das disposições contidas no Decreto n.º 612 de 21/07/92 e Lei n.º 8.212/91, e demais legislações </w:t>
      </w:r>
      <w:r w:rsidRPr="00F767AB">
        <w:rPr>
          <w:sz w:val="24"/>
          <w:szCs w:val="24"/>
        </w:rPr>
        <w:lastRenderedPageBreak/>
        <w:t xml:space="preserve">previdenciárias, bem como, os demais documentos apresentados na licitação, caso o vencimento dos comprovantes apresentados no certame, seja anterior ao término da vigência desta contratação. </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7.13 -</w:t>
      </w:r>
      <w:proofErr w:type="gramStart"/>
      <w:r w:rsidRPr="00F767AB">
        <w:rPr>
          <w:sz w:val="24"/>
          <w:szCs w:val="24"/>
        </w:rPr>
        <w:t xml:space="preserve">  </w:t>
      </w:r>
      <w:proofErr w:type="gramEnd"/>
      <w:r w:rsidRPr="00F767AB">
        <w:rPr>
          <w:sz w:val="24"/>
          <w:szCs w:val="24"/>
        </w:rPr>
        <w:t>Observar a legislação trabalhista e previdenciária quanto ao pessoal empregado nos serviços de que trata este contrato de prestação de serviço de transporte escolar, sem qualquer ônus à CONTRATANTE.</w:t>
      </w:r>
    </w:p>
    <w:p w:rsidR="00F767AB" w:rsidRPr="00F767AB" w:rsidRDefault="00F767AB" w:rsidP="00F767AB">
      <w:pPr>
        <w:widowControl w:val="0"/>
        <w:suppressAutoHyphens/>
        <w:spacing w:after="0" w:line="240" w:lineRule="auto"/>
        <w:jc w:val="both"/>
        <w:rPr>
          <w:rFonts w:eastAsia="Arial"/>
          <w:sz w:val="24"/>
          <w:szCs w:val="24"/>
        </w:rPr>
      </w:pPr>
      <w:r w:rsidRPr="00F767AB">
        <w:rPr>
          <w:rFonts w:eastAsia="Arial"/>
          <w:sz w:val="24"/>
          <w:szCs w:val="24"/>
        </w:rPr>
        <w:t>7.14 -</w:t>
      </w:r>
      <w:proofErr w:type="gramStart"/>
      <w:r w:rsidRPr="00F767AB">
        <w:rPr>
          <w:rFonts w:eastAsia="Arial"/>
          <w:sz w:val="24"/>
          <w:szCs w:val="24"/>
        </w:rPr>
        <w:t xml:space="preserve"> </w:t>
      </w:r>
      <w:r w:rsidRPr="00F767AB">
        <w:rPr>
          <w:rFonts w:eastAsia="Arial"/>
          <w:b/>
          <w:sz w:val="24"/>
          <w:szCs w:val="24"/>
        </w:rPr>
        <w:t xml:space="preserve"> </w:t>
      </w:r>
      <w:proofErr w:type="gramEnd"/>
      <w:r w:rsidRPr="00F767AB">
        <w:rPr>
          <w:rFonts w:eastAsia="Arial"/>
          <w:sz w:val="24"/>
          <w:szCs w:val="24"/>
        </w:rPr>
        <w:t>Arcar com encargos trabalhistas, fiscais (ICMS e outros), previdenciários, comerciais, tributários, tarifas, fretes, seguros, transporte, materiais, combustível, motorista habilitado, mão-de-obra, peças, responsabilidade civil e outros resul</w:t>
      </w:r>
      <w:r w:rsidRPr="00F767AB">
        <w:rPr>
          <w:rFonts w:eastAsia="Arial"/>
          <w:sz w:val="24"/>
          <w:szCs w:val="24"/>
        </w:rPr>
        <w:softHyphen/>
        <w:t>tantes do contrato, bem como os riscos atinentes à atividade, inclusive quaisquer despesas, que venham a incidir no período de contratação.</w:t>
      </w:r>
    </w:p>
    <w:p w:rsidR="00F767AB" w:rsidRPr="00F767AB" w:rsidRDefault="00F767AB" w:rsidP="00F767AB">
      <w:pPr>
        <w:overflowPunct w:val="0"/>
        <w:autoSpaceDE w:val="0"/>
        <w:autoSpaceDN w:val="0"/>
        <w:adjustRightInd w:val="0"/>
        <w:spacing w:after="0" w:line="240" w:lineRule="auto"/>
        <w:ind w:left="720"/>
        <w:jc w:val="both"/>
        <w:textAlignment w:val="baseline"/>
        <w:rPr>
          <w:sz w:val="24"/>
          <w:szCs w:val="24"/>
        </w:rPr>
      </w:pPr>
      <w:r w:rsidRPr="00F767AB">
        <w:rPr>
          <w:sz w:val="24"/>
          <w:szCs w:val="24"/>
        </w:rPr>
        <w:t xml:space="preserve">7.14.a - </w:t>
      </w:r>
      <w:proofErr w:type="gramStart"/>
      <w:r w:rsidRPr="00F767AB">
        <w:rPr>
          <w:sz w:val="24"/>
          <w:szCs w:val="24"/>
        </w:rPr>
        <w:t>Entende-se</w:t>
      </w:r>
      <w:proofErr w:type="gramEnd"/>
      <w:r w:rsidRPr="00F767AB">
        <w:rPr>
          <w:sz w:val="24"/>
          <w:szCs w:val="24"/>
        </w:rPr>
        <w:t xml:space="preserve"> por encargos os tributos (impostos, taxas), contribuições fiscais e </w:t>
      </w:r>
      <w:proofErr w:type="spellStart"/>
      <w:r w:rsidRPr="00F767AB">
        <w:rPr>
          <w:sz w:val="24"/>
          <w:szCs w:val="24"/>
        </w:rPr>
        <w:t>parafiscais</w:t>
      </w:r>
      <w:proofErr w:type="spellEnd"/>
      <w:r w:rsidRPr="00F767AB">
        <w:rPr>
          <w:sz w:val="24"/>
          <w:szCs w:val="24"/>
        </w:rPr>
        <w:t>,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rsidR="00F767AB" w:rsidRPr="00F767AB" w:rsidRDefault="00F767AB" w:rsidP="00F767AB">
      <w:pPr>
        <w:autoSpaceDE w:val="0"/>
        <w:autoSpaceDN w:val="0"/>
        <w:adjustRightInd w:val="0"/>
        <w:spacing w:after="0" w:line="240" w:lineRule="auto"/>
        <w:jc w:val="both"/>
        <w:rPr>
          <w:sz w:val="24"/>
          <w:szCs w:val="24"/>
        </w:rPr>
      </w:pPr>
      <w:r w:rsidRPr="00F767AB">
        <w:rPr>
          <w:sz w:val="24"/>
          <w:szCs w:val="24"/>
        </w:rPr>
        <w:t>7.15 - Cumprir fielmente o contrato, em compatibilidade com as obrigações assumidas.</w:t>
      </w:r>
    </w:p>
    <w:p w:rsidR="00F767AB" w:rsidRPr="00F767AB" w:rsidRDefault="00F767AB" w:rsidP="00F767A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4"/>
          <w:szCs w:val="24"/>
        </w:rPr>
      </w:pPr>
      <w:r w:rsidRPr="00F767AB">
        <w:rPr>
          <w:sz w:val="24"/>
          <w:szCs w:val="24"/>
        </w:rPr>
        <w:t>7.16 - Assumir todas as responsabilidades inerentes à sua atividade inclusive despesas decorrentes de eventuais acidentes, abrangendo danos pessoais, multas e outros que venham a ocorrer durante a execução das obras, ficando a CONTRATANTE isenta de qualquer responsabilidade ou indenização.</w:t>
      </w:r>
    </w:p>
    <w:p w:rsidR="00F767AB" w:rsidRPr="00F767AB" w:rsidRDefault="00F767AB" w:rsidP="00F767A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4"/>
          <w:szCs w:val="24"/>
        </w:rPr>
      </w:pPr>
      <w:r w:rsidRPr="00F767AB">
        <w:rPr>
          <w:sz w:val="24"/>
          <w:szCs w:val="24"/>
        </w:rPr>
        <w:t>7.17 - Não poderá subcontratar ou transferir, total ou parcialmente, os serviços ora contratados.</w:t>
      </w:r>
    </w:p>
    <w:p w:rsidR="00F767AB" w:rsidRPr="00F767AB" w:rsidRDefault="00F767AB" w:rsidP="00F767A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4"/>
          <w:szCs w:val="24"/>
        </w:rPr>
      </w:pPr>
      <w:r w:rsidRPr="00F767AB">
        <w:rPr>
          <w:sz w:val="24"/>
          <w:szCs w:val="24"/>
        </w:rPr>
        <w:t>7.18 - Arcar com todas as despesas neces</w:t>
      </w:r>
      <w:r w:rsidRPr="00F767AB">
        <w:rPr>
          <w:sz w:val="24"/>
          <w:szCs w:val="24"/>
        </w:rPr>
        <w:softHyphen/>
        <w:t>sárias à execução do objeto contratado.</w:t>
      </w:r>
    </w:p>
    <w:p w:rsidR="00F767AB" w:rsidRPr="00F767AB" w:rsidRDefault="00F767AB" w:rsidP="00F767A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4"/>
          <w:szCs w:val="24"/>
        </w:rPr>
      </w:pPr>
      <w:r w:rsidRPr="00F767AB">
        <w:rPr>
          <w:sz w:val="24"/>
          <w:szCs w:val="24"/>
        </w:rPr>
        <w:t>7.19 - Prestar toda e qualquer informação sobre a prestação dos serviços.</w:t>
      </w:r>
    </w:p>
    <w:p w:rsidR="00F767AB" w:rsidRPr="00F767AB" w:rsidRDefault="00F767AB" w:rsidP="00F767A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4"/>
          <w:szCs w:val="24"/>
        </w:rPr>
      </w:pPr>
      <w:r w:rsidRPr="00F767AB">
        <w:rPr>
          <w:sz w:val="24"/>
          <w:szCs w:val="24"/>
        </w:rPr>
        <w:t>7.20 - Responder pela qualidade, quantidade, validade, segurança e demais características dos serviços, bem como as observações às normas técnicas.</w:t>
      </w:r>
    </w:p>
    <w:p w:rsidR="00F767AB" w:rsidRPr="00F767AB" w:rsidRDefault="00F767AB" w:rsidP="00F767AB">
      <w:pPr>
        <w:autoSpaceDE w:val="0"/>
        <w:autoSpaceDN w:val="0"/>
        <w:adjustRightInd w:val="0"/>
        <w:spacing w:after="0" w:line="240" w:lineRule="auto"/>
        <w:jc w:val="both"/>
        <w:rPr>
          <w:sz w:val="24"/>
          <w:szCs w:val="24"/>
        </w:rPr>
      </w:pPr>
      <w:r w:rsidRPr="00F767AB">
        <w:rPr>
          <w:sz w:val="24"/>
          <w:szCs w:val="24"/>
        </w:rPr>
        <w:t>7.21 - Informar ao Setor de Projetos da Prefeitura Municipal, qualquer mudança de endereço, telefone, fax ou outros;</w:t>
      </w:r>
    </w:p>
    <w:p w:rsidR="00F767AB" w:rsidRPr="00F767AB" w:rsidRDefault="00F767AB" w:rsidP="00F767A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4"/>
          <w:szCs w:val="24"/>
        </w:rPr>
      </w:pPr>
      <w:r w:rsidRPr="00F767AB">
        <w:rPr>
          <w:b/>
          <w:sz w:val="24"/>
          <w:szCs w:val="24"/>
          <w:u w:val="single"/>
        </w:rPr>
        <w:t xml:space="preserve">7.22 – Apresentar em até </w:t>
      </w:r>
      <w:r w:rsidRPr="00F767AB">
        <w:rPr>
          <w:b/>
          <w:sz w:val="24"/>
          <w:szCs w:val="24"/>
        </w:rPr>
        <w:t>15 dias</w:t>
      </w:r>
      <w:r w:rsidRPr="00F767AB">
        <w:rPr>
          <w:b/>
          <w:sz w:val="24"/>
          <w:szCs w:val="24"/>
          <w:u w:val="single"/>
        </w:rPr>
        <w:t xml:space="preserve"> contadas da data de assinatura do contrato, a cópia da ART - Anotação de Responsabilidade Técnica, conforme exigido pelo CREA ou CAU.</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OITAVA – OBRIGAÇÕES E DIREITOS DO MUNICÍPIO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Constituem obrigações e direitos do MUNICÍPIO: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8.1 – Fiscalizar os serviços da CONTRATADA;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8.2 – Aplicar as penalidades previstas em lei e no presente contrato;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8.3 – pagar à CONTRATADA o valor da(s) fatura(s) pela execução do objeto nos termos do presente Contrato nos prazos estipulados na Cláusula Quinta.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8.4 - Em sendo contratada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NONA - ACOMPANHAMENTO DA EXECUÇÃO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 xml:space="preserve">9.1 – O MUNICÍPIO indica desde já o servidor público municipal </w:t>
      </w:r>
      <w:r w:rsidRPr="00F767AB">
        <w:rPr>
          <w:sz w:val="24"/>
          <w:szCs w:val="24"/>
          <w:u w:val="single"/>
        </w:rPr>
        <w:t xml:space="preserve">Larissa </w:t>
      </w:r>
      <w:proofErr w:type="spellStart"/>
      <w:r w:rsidRPr="00F767AB">
        <w:rPr>
          <w:sz w:val="24"/>
          <w:szCs w:val="24"/>
          <w:u w:val="single"/>
        </w:rPr>
        <w:t>Seminoti</w:t>
      </w:r>
      <w:proofErr w:type="spellEnd"/>
      <w:r w:rsidRPr="00F767AB">
        <w:rPr>
          <w:sz w:val="24"/>
          <w:szCs w:val="24"/>
          <w:u w:val="single"/>
        </w:rPr>
        <w:t xml:space="preserve"> </w:t>
      </w:r>
      <w:proofErr w:type="spellStart"/>
      <w:r w:rsidRPr="00F767AB">
        <w:rPr>
          <w:sz w:val="24"/>
          <w:szCs w:val="24"/>
          <w:u w:val="single"/>
        </w:rPr>
        <w:t>Tamiosso</w:t>
      </w:r>
      <w:proofErr w:type="spellEnd"/>
      <w:r w:rsidRPr="00F767AB">
        <w:rPr>
          <w:sz w:val="24"/>
          <w:szCs w:val="24"/>
        </w:rPr>
        <w:t xml:space="preserve"> juntamente com os profissionais registrados no CREA/RS ou CAU/RS contratados da prefeitura, como interlocutores de todos os contatos com a CONTRATADA, bem como, agentes fiscalizadores do desenvolvimento dos trabalhos.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9.2 – Em relação ao acompanhamento da obra, poderão ser procedidas reuniões, na medida em que as necessidades do desenvolvimento dos trabalhos assim exigirem.</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DÉCIMA – QUESTÕES RELATIVAS AO MEIO AMBIENTE</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10.1 – A CONTRATADA obriga-se a cumprir o disposto na legislação nacional, estadual e municipal relativa à proteção ambiental;</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10.2 – A CONTRATADA deverá submeter-se a todas as medidas adotadas pelas autoridades com poderes de fiscalização do meio ambiente, no âmbito das respectivas competências.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DÉCIMA PRIMEIRA - RECEBIMENTO DO OBJETO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11.1 Após a conclusão da execução do objeto do Contrato, a CONTRATADA, encaminhará ao MUNICÍPIO, mediante protocolo, a comunicação escrita do término dos serviços.</w:t>
      </w:r>
    </w:p>
    <w:p w:rsidR="00F767AB" w:rsidRPr="00F767AB" w:rsidRDefault="00F767AB" w:rsidP="00F767AB">
      <w:pPr>
        <w:autoSpaceDE w:val="0"/>
        <w:autoSpaceDN w:val="0"/>
        <w:adjustRightInd w:val="0"/>
        <w:spacing w:after="0" w:line="240" w:lineRule="auto"/>
        <w:jc w:val="both"/>
        <w:rPr>
          <w:sz w:val="24"/>
          <w:szCs w:val="24"/>
        </w:rPr>
      </w:pPr>
      <w:r w:rsidRPr="00F767AB">
        <w:rPr>
          <w:sz w:val="24"/>
          <w:szCs w:val="24"/>
        </w:rPr>
        <w:t>11.2 - Com base na comunicação emitida pela CONTRATADA, o MUNICÍPIO realizará o recebimento da obra nos termos deste instrumento.</w:t>
      </w:r>
    </w:p>
    <w:p w:rsidR="00F767AB" w:rsidRPr="00F767AB" w:rsidRDefault="00F767AB" w:rsidP="00F767AB">
      <w:pPr>
        <w:autoSpaceDE w:val="0"/>
        <w:autoSpaceDN w:val="0"/>
        <w:adjustRightInd w:val="0"/>
        <w:spacing w:after="0" w:line="240" w:lineRule="auto"/>
        <w:jc w:val="both"/>
        <w:rPr>
          <w:sz w:val="24"/>
          <w:szCs w:val="24"/>
        </w:rPr>
      </w:pPr>
      <w:r w:rsidRPr="00F767AB">
        <w:rPr>
          <w:sz w:val="24"/>
          <w:szCs w:val="24"/>
        </w:rPr>
        <w:t xml:space="preserve">11.3 - O profissional do MUNICÍPIO, responsável pelo acompanhamento e fiscalização, fará o recebimento provisório do objeto contratado dentro do prazo máximo de </w:t>
      </w:r>
      <w:proofErr w:type="gramStart"/>
      <w:r w:rsidRPr="00F767AB">
        <w:rPr>
          <w:sz w:val="24"/>
          <w:szCs w:val="24"/>
        </w:rPr>
        <w:t>5</w:t>
      </w:r>
      <w:proofErr w:type="gramEnd"/>
      <w:r w:rsidRPr="00F767AB">
        <w:rPr>
          <w:sz w:val="24"/>
          <w:szCs w:val="24"/>
        </w:rPr>
        <w:t xml:space="preserve"> (cinco) dias contados da data de comunicação escrita de seu término.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11.4 - Durante o período de 05 (cinco) dias da data de expedição do termo supra, a obra ficará sobre observação de modo a se verificar o cumprimento das exigências construtivas.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11.5 - Esgotado o prazo previsto na cláusula 11.4 e uma vez estando comprovada a adequação do objeto aos termos contratuais, a obra será recebida definitivamente pela fiscalização, designada pelo MUNICÍPIO, mediante termo circunstanciado, assinado pelas partes.</w:t>
      </w:r>
    </w:p>
    <w:p w:rsidR="00F767AB" w:rsidRPr="00F767AB" w:rsidRDefault="00F767AB" w:rsidP="00F767A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4"/>
          <w:szCs w:val="24"/>
        </w:rPr>
      </w:pPr>
      <w:r w:rsidRPr="00F767AB">
        <w:rPr>
          <w:sz w:val="24"/>
          <w:szCs w:val="24"/>
        </w:rPr>
        <w:t>11.6. O recebimento definitivo dos serviços não exime a CONTRATADA de responsabilidade pela perfeição, qua</w:t>
      </w:r>
      <w:r w:rsidRPr="00F767AB">
        <w:rPr>
          <w:sz w:val="24"/>
          <w:szCs w:val="24"/>
        </w:rPr>
        <w:softHyphen/>
        <w:t>lidade, quantidades, segurança, compatibilidade com o fim a que se destinam e demais peculiaridades dos mesmos.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spacing w:beforeAutospacing="1" w:after="0" w:afterAutospacing="1" w:line="240" w:lineRule="auto"/>
        <w:jc w:val="both"/>
        <w:rPr>
          <w:b/>
          <w:bCs/>
          <w:sz w:val="24"/>
          <w:szCs w:val="24"/>
        </w:rPr>
      </w:pPr>
      <w:r w:rsidRPr="00F767AB">
        <w:rPr>
          <w:b/>
          <w:bCs/>
          <w:sz w:val="24"/>
          <w:szCs w:val="24"/>
        </w:rPr>
        <w:t>CLÁUSULA DÉCIMA SEGUNDA - DA DOTAÇÃO ORÇAMENTÁRIA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12.1. As despesas correrão por conta da seguinte dotação orçamentária:</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 xml:space="preserve">07. </w:t>
      </w:r>
      <w:proofErr w:type="spellStart"/>
      <w:r w:rsidRPr="00F767AB">
        <w:rPr>
          <w:b/>
          <w:sz w:val="24"/>
          <w:szCs w:val="24"/>
        </w:rPr>
        <w:t>Depart</w:t>
      </w:r>
      <w:proofErr w:type="spellEnd"/>
      <w:r w:rsidRPr="00F767AB">
        <w:rPr>
          <w:b/>
          <w:sz w:val="24"/>
          <w:szCs w:val="24"/>
        </w:rPr>
        <w:t>. De Educação e Desporto</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proofErr w:type="gramStart"/>
      <w:r w:rsidRPr="00F767AB">
        <w:rPr>
          <w:b/>
          <w:sz w:val="24"/>
          <w:szCs w:val="24"/>
        </w:rPr>
        <w:t>07.04 Departamento</w:t>
      </w:r>
      <w:proofErr w:type="gramEnd"/>
      <w:r w:rsidRPr="00F767AB">
        <w:rPr>
          <w:b/>
          <w:sz w:val="24"/>
          <w:szCs w:val="24"/>
        </w:rPr>
        <w:t xml:space="preserve"> desportivo</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278120103 Desporto e Laser</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proofErr w:type="gramStart"/>
      <w:r w:rsidRPr="00F767AB">
        <w:rPr>
          <w:b/>
          <w:sz w:val="24"/>
          <w:szCs w:val="24"/>
        </w:rPr>
        <w:t>103800 Estrutura</w:t>
      </w:r>
      <w:proofErr w:type="gramEnd"/>
      <w:r w:rsidRPr="00F767AB">
        <w:rPr>
          <w:b/>
          <w:sz w:val="24"/>
          <w:szCs w:val="24"/>
        </w:rPr>
        <w:t xml:space="preserve"> para quadras e áreas de esporte</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4.4.90.51 Obras e Instalações</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1775 fonte 1144</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 xml:space="preserve">4.4.90.51 Obras e Instalações </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1772 fonte 01</w:t>
      </w:r>
    </w:p>
    <w:p w:rsidR="00F767AB" w:rsidRPr="00F767AB" w:rsidRDefault="00F767AB" w:rsidP="00F767AB">
      <w:pPr>
        <w:overflowPunct w:val="0"/>
        <w:autoSpaceDE w:val="0"/>
        <w:autoSpaceDN w:val="0"/>
        <w:adjustRightInd w:val="0"/>
        <w:spacing w:after="0" w:line="240" w:lineRule="auto"/>
        <w:jc w:val="both"/>
        <w:textAlignment w:val="baseline"/>
        <w:rPr>
          <w:b/>
          <w:color w:val="FF0000"/>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DÉCIMA TERCEIRA - GARANTIA TÉCNICA E REPARAÇÕES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13.1 – Após o recebimento do objeto contratual, por parte do MUNICÍPIO mesmo que definitivamente, a responsabilidade da CONTRATADA pela qualidade, solidez, correção e segurança dos trabalhos executados subsiste na forma da lei.</w:t>
      </w:r>
    </w:p>
    <w:p w:rsidR="00F767AB" w:rsidRPr="00F767AB" w:rsidRDefault="00F767AB" w:rsidP="00F767AB">
      <w:pPr>
        <w:autoSpaceDE w:val="0"/>
        <w:autoSpaceDN w:val="0"/>
        <w:adjustRightInd w:val="0"/>
        <w:spacing w:after="0" w:line="240" w:lineRule="auto"/>
        <w:jc w:val="both"/>
        <w:rPr>
          <w:sz w:val="24"/>
          <w:szCs w:val="24"/>
        </w:rPr>
      </w:pPr>
      <w:r w:rsidRPr="00F767AB">
        <w:rPr>
          <w:sz w:val="24"/>
          <w:szCs w:val="24"/>
        </w:rPr>
        <w:t>13.2 - Se a CONTRATADA não executar os reparos e/ou substituições, nos prazos que lhe forem determinados pelo MUNICÍPIO, este, se assim lhe convier, poderá mandar executá-los por conta e risco da CONTRATADA, por outras empresas, cobrando da CONTRATADA os respectivos custos.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spacing w:beforeAutospacing="1" w:after="0" w:afterAutospacing="1" w:line="240" w:lineRule="auto"/>
        <w:jc w:val="both"/>
        <w:rPr>
          <w:b/>
          <w:bCs/>
          <w:sz w:val="24"/>
          <w:szCs w:val="24"/>
        </w:rPr>
      </w:pPr>
      <w:r w:rsidRPr="00F767AB">
        <w:rPr>
          <w:b/>
          <w:bCs/>
          <w:sz w:val="24"/>
          <w:szCs w:val="24"/>
        </w:rPr>
        <w:t xml:space="preserve">CLÁUSULA </w:t>
      </w:r>
      <w:r w:rsidRPr="00F767AB">
        <w:rPr>
          <w:b/>
          <w:sz w:val="24"/>
          <w:szCs w:val="24"/>
        </w:rPr>
        <w:t>DÉCIMA QUARTA</w:t>
      </w:r>
      <w:r w:rsidRPr="00F767AB">
        <w:rPr>
          <w:b/>
          <w:bCs/>
          <w:sz w:val="24"/>
          <w:szCs w:val="24"/>
        </w:rPr>
        <w:t xml:space="preserve"> - DAS PENALIDADES E MULTAS</w:t>
      </w:r>
    </w:p>
    <w:p w:rsidR="00F767AB" w:rsidRPr="00F767AB" w:rsidRDefault="00F767AB" w:rsidP="00F767AB">
      <w:pPr>
        <w:spacing w:beforeAutospacing="1" w:after="0" w:afterAutospacing="1" w:line="240" w:lineRule="auto"/>
        <w:jc w:val="both"/>
        <w:rPr>
          <w:sz w:val="24"/>
          <w:szCs w:val="24"/>
        </w:rPr>
      </w:pPr>
      <w:r w:rsidRPr="00F767AB">
        <w:rPr>
          <w:sz w:val="24"/>
          <w:szCs w:val="24"/>
        </w:rPr>
        <w:t xml:space="preserve">14.1 - A CONTRATADA </w:t>
      </w:r>
      <w:proofErr w:type="gramStart"/>
      <w:r w:rsidRPr="00F767AB">
        <w:rPr>
          <w:sz w:val="24"/>
          <w:szCs w:val="24"/>
        </w:rPr>
        <w:t>sujeita-se</w:t>
      </w:r>
      <w:proofErr w:type="gramEnd"/>
      <w:r w:rsidRPr="00F767AB">
        <w:rPr>
          <w:sz w:val="24"/>
          <w:szCs w:val="24"/>
        </w:rPr>
        <w:t xml:space="preserve"> às seguintes penalidades, garantida a defesa prévia:</w:t>
      </w:r>
    </w:p>
    <w:p w:rsidR="00F767AB" w:rsidRPr="00F767AB" w:rsidRDefault="00F767AB" w:rsidP="00F767AB">
      <w:pPr>
        <w:spacing w:beforeAutospacing="1" w:after="0" w:afterAutospacing="1" w:line="240" w:lineRule="auto"/>
        <w:ind w:right="720"/>
        <w:jc w:val="both"/>
        <w:rPr>
          <w:sz w:val="24"/>
          <w:szCs w:val="24"/>
        </w:rPr>
      </w:pPr>
      <w:r w:rsidRPr="00F767AB">
        <w:rPr>
          <w:sz w:val="24"/>
          <w:szCs w:val="24"/>
        </w:rPr>
        <w:t>a) advertência, por escrito, sempre que ocorrerem pequenas irregularidades, segundo entendimento da FISCALIZAÇÃO, para as quais haja concorrido;</w:t>
      </w:r>
    </w:p>
    <w:p w:rsidR="00F767AB" w:rsidRPr="00F767AB" w:rsidRDefault="00F767AB" w:rsidP="00F767AB">
      <w:pPr>
        <w:spacing w:beforeAutospacing="1" w:after="0" w:afterAutospacing="1" w:line="240" w:lineRule="auto"/>
        <w:ind w:right="720"/>
        <w:jc w:val="both"/>
        <w:rPr>
          <w:sz w:val="24"/>
          <w:szCs w:val="24"/>
        </w:rPr>
      </w:pPr>
      <w:r w:rsidRPr="00F767AB">
        <w:rPr>
          <w:sz w:val="24"/>
          <w:szCs w:val="24"/>
        </w:rPr>
        <w:t>b) multas sobre o valor total do contrato, no valor de:</w:t>
      </w:r>
    </w:p>
    <w:p w:rsidR="00F767AB" w:rsidRPr="00F767AB" w:rsidRDefault="00F767AB" w:rsidP="00F767AB">
      <w:pPr>
        <w:spacing w:beforeAutospacing="1" w:after="0" w:afterAutospacing="1" w:line="240" w:lineRule="auto"/>
        <w:ind w:left="1440" w:right="1440"/>
        <w:jc w:val="both"/>
        <w:rPr>
          <w:sz w:val="24"/>
          <w:szCs w:val="24"/>
        </w:rPr>
      </w:pPr>
      <w:r w:rsidRPr="00F767AB">
        <w:rPr>
          <w:sz w:val="24"/>
          <w:szCs w:val="24"/>
        </w:rPr>
        <w:t>10% nos casos de inexecução total ou execução imperfeita dos serviços;</w:t>
      </w:r>
    </w:p>
    <w:p w:rsidR="00F767AB" w:rsidRPr="00F767AB" w:rsidRDefault="00F767AB" w:rsidP="00F767AB">
      <w:pPr>
        <w:spacing w:beforeAutospacing="1" w:after="0" w:afterAutospacing="1" w:line="240" w:lineRule="auto"/>
        <w:ind w:left="1440" w:right="1440"/>
        <w:jc w:val="both"/>
        <w:rPr>
          <w:sz w:val="24"/>
          <w:szCs w:val="24"/>
        </w:rPr>
      </w:pPr>
      <w:r w:rsidRPr="00F767AB">
        <w:rPr>
          <w:sz w:val="24"/>
          <w:szCs w:val="24"/>
        </w:rPr>
        <w:t>7% nos casos de execução parcial ou em desacordo com as especificações a serem seguidas;</w:t>
      </w:r>
    </w:p>
    <w:p w:rsidR="00F767AB" w:rsidRPr="00F767AB" w:rsidRDefault="00F767AB" w:rsidP="00F767AB">
      <w:pPr>
        <w:spacing w:beforeAutospacing="1" w:after="0" w:afterAutospacing="1" w:line="240" w:lineRule="auto"/>
        <w:ind w:left="1440" w:right="1440"/>
        <w:jc w:val="both"/>
        <w:rPr>
          <w:sz w:val="24"/>
          <w:szCs w:val="24"/>
        </w:rPr>
      </w:pPr>
      <w:r w:rsidRPr="00F767AB">
        <w:rPr>
          <w:sz w:val="24"/>
          <w:szCs w:val="24"/>
        </w:rPr>
        <w:t>5% por descumprimento de cláusula contratual ou descumprimento de norma de legislação pertinente;</w:t>
      </w:r>
    </w:p>
    <w:p w:rsidR="00F767AB" w:rsidRPr="00F767AB" w:rsidRDefault="00F767AB" w:rsidP="00F767AB">
      <w:pPr>
        <w:spacing w:beforeAutospacing="1" w:after="0" w:afterAutospacing="1" w:line="240" w:lineRule="auto"/>
        <w:ind w:left="1440" w:right="1440"/>
        <w:jc w:val="both"/>
        <w:rPr>
          <w:sz w:val="24"/>
          <w:szCs w:val="24"/>
        </w:rPr>
      </w:pPr>
      <w:r w:rsidRPr="00F767AB">
        <w:rPr>
          <w:sz w:val="24"/>
          <w:szCs w:val="24"/>
        </w:rPr>
        <w:t>1% ao dia em caso de atraso na entrega do serviço que exceder o prazo fixado no Edital para a conclusão do objeto do contrato ou por não solução de irregularidades de que tenha sido advertida.</w:t>
      </w:r>
    </w:p>
    <w:p w:rsidR="00F767AB" w:rsidRPr="00F767AB" w:rsidRDefault="00F767AB" w:rsidP="00F767AB">
      <w:pPr>
        <w:spacing w:beforeAutospacing="1" w:after="0" w:afterAutospacing="1" w:line="240" w:lineRule="auto"/>
        <w:jc w:val="both"/>
        <w:rPr>
          <w:sz w:val="24"/>
          <w:szCs w:val="24"/>
        </w:rPr>
      </w:pPr>
      <w:r w:rsidRPr="00F767AB">
        <w:rPr>
          <w:sz w:val="24"/>
          <w:szCs w:val="24"/>
        </w:rPr>
        <w:t xml:space="preserve">c) suspensão do direito de participar de licitações e contratos com a Administração por até </w:t>
      </w:r>
      <w:proofErr w:type="gramStart"/>
      <w:r w:rsidRPr="00F767AB">
        <w:rPr>
          <w:sz w:val="24"/>
          <w:szCs w:val="24"/>
        </w:rPr>
        <w:t>2</w:t>
      </w:r>
      <w:proofErr w:type="gramEnd"/>
      <w:r w:rsidRPr="00F767AB">
        <w:rPr>
          <w:sz w:val="24"/>
          <w:szCs w:val="24"/>
        </w:rPr>
        <w:t xml:space="preserve"> (dois) anos; e </w:t>
      </w:r>
    </w:p>
    <w:p w:rsidR="00F767AB" w:rsidRPr="00F767AB" w:rsidRDefault="00F767AB" w:rsidP="00F767AB">
      <w:pPr>
        <w:spacing w:beforeAutospacing="1" w:after="0" w:afterAutospacing="1" w:line="240" w:lineRule="auto"/>
        <w:jc w:val="both"/>
        <w:rPr>
          <w:sz w:val="24"/>
          <w:szCs w:val="24"/>
        </w:rPr>
      </w:pPr>
      <w:r w:rsidRPr="00F767AB">
        <w:rPr>
          <w:sz w:val="24"/>
          <w:szCs w:val="24"/>
        </w:rPr>
        <w:t>d) declaração de inidoneidade para licitar ou contratar com a Administração Pública, ressalvado o direito de defesa.</w:t>
      </w:r>
    </w:p>
    <w:p w:rsidR="00F767AB" w:rsidRPr="00F767AB" w:rsidRDefault="00F767AB" w:rsidP="00F767AB">
      <w:pPr>
        <w:spacing w:beforeAutospacing="1" w:after="0" w:afterAutospacing="1" w:line="240" w:lineRule="auto"/>
        <w:jc w:val="both"/>
        <w:rPr>
          <w:b/>
          <w:sz w:val="24"/>
          <w:szCs w:val="24"/>
        </w:rPr>
      </w:pPr>
      <w:r w:rsidRPr="00F767AB">
        <w:rPr>
          <w:b/>
          <w:sz w:val="24"/>
          <w:szCs w:val="24"/>
        </w:rPr>
        <w:t>CLÁUSULA DÉCIMA QUINTA - DA GARANTIA DA OBRA</w:t>
      </w:r>
    </w:p>
    <w:p w:rsidR="00F767AB" w:rsidRPr="00F767AB" w:rsidRDefault="00F767AB" w:rsidP="00F767AB">
      <w:pPr>
        <w:autoSpaceDE w:val="0"/>
        <w:autoSpaceDN w:val="0"/>
        <w:adjustRightInd w:val="0"/>
        <w:spacing w:after="0" w:line="240" w:lineRule="auto"/>
        <w:jc w:val="both"/>
        <w:rPr>
          <w:sz w:val="24"/>
          <w:szCs w:val="24"/>
        </w:rPr>
      </w:pPr>
      <w:r w:rsidRPr="00F767AB">
        <w:rPr>
          <w:sz w:val="24"/>
          <w:szCs w:val="24"/>
        </w:rPr>
        <w:t xml:space="preserve">O objeto do presente contrato tem garantia de </w:t>
      </w:r>
      <w:r w:rsidRPr="00F767AB">
        <w:rPr>
          <w:b/>
          <w:bCs/>
          <w:sz w:val="24"/>
          <w:szCs w:val="24"/>
        </w:rPr>
        <w:t>05 (cinco) anos</w:t>
      </w:r>
      <w:r w:rsidRPr="00F767AB">
        <w:rPr>
          <w:sz w:val="24"/>
          <w:szCs w:val="24"/>
        </w:rPr>
        <w:t>, nos termos do art. 618 do Código Civil Brasileiro (Art. 618 - Nos contratos de empreitada de edifícios ou outras construções consideráveis, o empreiteiro de materiais e execução responderá, durante o prazo irredutível de cinco anos, pela solidez e segurança do trabalho, assim em razão dos materiais, como do solo.), ficando a CONTRATADA responsável, neste período, por todos os encargos decorrentes de defeitos no material empregado ou no serviço executado.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DÉCIMA SEXTA - RESCISÃO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16.1. – São motivos ensejadores da rescisão do presente contrato: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I - o não cumprimento ou o cumprimento irregular de quaisquer das cláusulas estipuladas neste contrato;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II - a prática de qualquer ato que se considere incompatível com o objeto aqui contratado;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III - a infração de qualquer disposição legal;</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IV - a má qualidade de materiais, serviços e de mão de obra empregados na execução do objeto contratado;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lastRenderedPageBreak/>
        <w:t>V – a incidência de qualquer das hipóteses previstas no art. 78 da Lei nº 8.666/93.</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16.2 – Será aplicada a parte culpada uma multa correspondente a 10% (dez por cento) do valor total do contrato, além de sujeitar-se à reparação de danos eventualmente experimentados pela parte inocente e as demais penalidades previstas em lei.</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16.3 - As eventuais multas aplicadas por força do disposto nesta cláusula, não terão caráter compensatório, mas simplesmente moratório e</w:t>
      </w:r>
      <w:proofErr w:type="gramStart"/>
      <w:r w:rsidRPr="00F767AB">
        <w:rPr>
          <w:sz w:val="24"/>
          <w:szCs w:val="24"/>
        </w:rPr>
        <w:t xml:space="preserve"> portanto</w:t>
      </w:r>
      <w:proofErr w:type="gramEnd"/>
      <w:r w:rsidRPr="00F767AB">
        <w:rPr>
          <w:sz w:val="24"/>
          <w:szCs w:val="24"/>
        </w:rPr>
        <w:t xml:space="preserve"> não eximem a CONTRATADA da reparação de possíveis danos, perdas ou prejuízos que os seus atos venham a acarretar, nem impedem a declaração de rescisão do pacto em apreço.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16.4 - Os valores pertinentes às multas aplicadas</w:t>
      </w:r>
      <w:proofErr w:type="gramStart"/>
      <w:r w:rsidRPr="00F767AB">
        <w:rPr>
          <w:sz w:val="24"/>
          <w:szCs w:val="24"/>
        </w:rPr>
        <w:t>, serão</w:t>
      </w:r>
      <w:proofErr w:type="gramEnd"/>
      <w:r w:rsidRPr="00F767AB">
        <w:rPr>
          <w:sz w:val="24"/>
          <w:szCs w:val="24"/>
        </w:rPr>
        <w:t xml:space="preserve"> descontados dos créditos a que a CONTRATADA tiver direito ou cobrados judicialmente.</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DÉCIMA SÉTIMA - DISPOSIÇÕES GERAIS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17.1 - Obriga-se a CONTRATADA a providenciar imediatamente toda a documentação que se fizer necessário.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17.2 - O MUNICÍPIO reserva-se no direito de paralisar ou suspender a qualquer tempo e execução do objeto contratado, mediante o pagamento único e exclusivo da parte já executada.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 xml:space="preserve">17.3 - O MUNICÍPIO reserva-se, ainda, no direito de recusar todo e qualquer bem e serviço que não atendam as especificações, </w:t>
      </w:r>
      <w:proofErr w:type="gramStart"/>
      <w:r w:rsidRPr="00F767AB">
        <w:rPr>
          <w:sz w:val="24"/>
          <w:szCs w:val="24"/>
        </w:rPr>
        <w:t>ou sejam</w:t>
      </w:r>
      <w:proofErr w:type="gramEnd"/>
      <w:r w:rsidRPr="00F767AB">
        <w:rPr>
          <w:sz w:val="24"/>
          <w:szCs w:val="24"/>
        </w:rPr>
        <w:t>, consideradas inadequados pela fiscalização.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17.4 - A CONTRATADA assume integral responsabilidade pelos danos que causar ao MUNICÍPIO ou a terceiros, por si ou por seus sucessores e representantes na execução do objeto contratado, isentando o MUNICÍPIO de toda e qualquer reclamação que possa surgir em decorrência do mesmo.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17.5 - A CONTRATADA será a única responsável para com seus empregados e auxiliares, no que consiste ao cumprimento da legislação trabalhista, previdência social, seguro de acidentes do trabalho ou quaisquer outros encargos previstos em Lei, em especial no que diz respeito às normas de segurança do trabalho, previstas na legislação, sendo que o seu descumprimento poderá motivar a aplicação de multas por parte do MUNICÍPIO ou rescisão contratual com a aplicação das sanções cabíveis.</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 xml:space="preserve">17.6 - Fica expressamente vedada a </w:t>
      </w:r>
      <w:proofErr w:type="spellStart"/>
      <w:proofErr w:type="gramStart"/>
      <w:r w:rsidRPr="00F767AB">
        <w:rPr>
          <w:sz w:val="24"/>
          <w:szCs w:val="24"/>
        </w:rPr>
        <w:t>sub-contratação</w:t>
      </w:r>
      <w:proofErr w:type="spellEnd"/>
      <w:proofErr w:type="gramEnd"/>
      <w:r w:rsidRPr="00F767AB">
        <w:rPr>
          <w:sz w:val="24"/>
          <w:szCs w:val="24"/>
        </w:rPr>
        <w:t>, sem prévia, expressa e escrita autorização do MUNICÍPIO.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17.7 - O CONTRATADO, por imperativo de ordem e segurança, proverá a sinalização necessária nos locais onde será executada a obra.</w:t>
      </w: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DÉCIMA OITAVA – TOLERÂNCIA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18.1 -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b/>
          <w:sz w:val="24"/>
          <w:szCs w:val="24"/>
        </w:rPr>
      </w:pPr>
      <w:r w:rsidRPr="00F767AB">
        <w:rPr>
          <w:b/>
          <w:sz w:val="24"/>
          <w:szCs w:val="24"/>
        </w:rPr>
        <w:t>CLÁUSULA DÉCIMA NONA - FORO</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t>19.1 - Elegem as partes contratantes o Foro da cidade e comarca de Ibirubá, RS, para dirimir todas e quaisquer controvérsias oriundas deste Contrato, renunciando expressamente a qualquer outro, por mais privilegiado que seja.</w:t>
      </w: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p>
    <w:p w:rsidR="00F767AB" w:rsidRPr="00F767AB" w:rsidRDefault="00F767AB" w:rsidP="00F767AB">
      <w:pPr>
        <w:overflowPunct w:val="0"/>
        <w:autoSpaceDE w:val="0"/>
        <w:autoSpaceDN w:val="0"/>
        <w:adjustRightInd w:val="0"/>
        <w:spacing w:after="0" w:line="240" w:lineRule="auto"/>
        <w:jc w:val="both"/>
        <w:textAlignment w:val="baseline"/>
        <w:rPr>
          <w:sz w:val="24"/>
          <w:szCs w:val="24"/>
        </w:rPr>
      </w:pPr>
      <w:r w:rsidRPr="00F767AB">
        <w:rPr>
          <w:sz w:val="24"/>
          <w:szCs w:val="24"/>
        </w:rPr>
        <w:lastRenderedPageBreak/>
        <w:t>E, por assim estarem justas e contratadas, as partes, por seus representantes legais, assinam o presente Contrato, em 02 (duas) vias de igual teor e forma para um só e jurídico efeito, perante as testemunhas abaixo-assinados, a tudo presentes.</w:t>
      </w:r>
    </w:p>
    <w:p w:rsidR="00F767AB" w:rsidRPr="0055317B" w:rsidRDefault="00F767AB" w:rsidP="00F767AB">
      <w:pPr>
        <w:suppressAutoHyphens/>
        <w:autoSpaceDE w:val="0"/>
        <w:spacing w:after="0" w:line="240" w:lineRule="auto"/>
        <w:jc w:val="both"/>
        <w:rPr>
          <w:rFonts w:eastAsia="Times New Roman"/>
          <w:color w:val="000000"/>
          <w:sz w:val="24"/>
          <w:szCs w:val="24"/>
          <w:lang w:eastAsia="ar-SA"/>
        </w:rPr>
      </w:pPr>
    </w:p>
    <w:p w:rsidR="00F767AB" w:rsidRPr="0055317B" w:rsidRDefault="00F767AB" w:rsidP="00F767AB">
      <w:pPr>
        <w:suppressAutoHyphens/>
        <w:spacing w:after="0" w:line="240" w:lineRule="auto"/>
        <w:jc w:val="right"/>
        <w:rPr>
          <w:rFonts w:eastAsia="Arial Unicode MS"/>
          <w:color w:val="FF0000"/>
          <w:sz w:val="24"/>
          <w:szCs w:val="24"/>
          <w:lang w:eastAsia="ar-SA"/>
        </w:rPr>
      </w:pPr>
    </w:p>
    <w:p w:rsidR="00F767AB" w:rsidRPr="0055317B" w:rsidRDefault="00F767AB" w:rsidP="00F767AB">
      <w:pPr>
        <w:suppressAutoHyphens/>
        <w:spacing w:after="0" w:line="240" w:lineRule="auto"/>
        <w:jc w:val="right"/>
        <w:rPr>
          <w:rFonts w:eastAsia="Arial Unicode MS"/>
          <w:sz w:val="24"/>
          <w:szCs w:val="24"/>
          <w:lang w:eastAsia="ar-SA"/>
        </w:rPr>
      </w:pPr>
      <w:r w:rsidRPr="0055317B">
        <w:rPr>
          <w:rFonts w:eastAsia="Arial Unicode MS"/>
          <w:sz w:val="24"/>
          <w:szCs w:val="24"/>
          <w:lang w:eastAsia="ar-SA"/>
        </w:rPr>
        <w:t xml:space="preserve">Quinze de Novembro, RS, </w:t>
      </w:r>
      <w:r w:rsidRPr="00F767AB">
        <w:rPr>
          <w:rFonts w:eastAsia="Arial Unicode MS"/>
          <w:sz w:val="24"/>
          <w:szCs w:val="24"/>
          <w:lang w:eastAsia="ar-SA"/>
        </w:rPr>
        <w:t>Sexta-Feira, 31 de janeiro de 2020</w:t>
      </w:r>
      <w:r w:rsidRPr="0055317B">
        <w:rPr>
          <w:rFonts w:eastAsia="Arial Unicode MS"/>
          <w:sz w:val="24"/>
          <w:szCs w:val="24"/>
          <w:lang w:eastAsia="ar-SA"/>
        </w:rPr>
        <w:t>.</w:t>
      </w:r>
    </w:p>
    <w:p w:rsidR="00F767AB" w:rsidRPr="0055317B" w:rsidRDefault="00F767AB" w:rsidP="00F767AB">
      <w:pPr>
        <w:suppressAutoHyphens/>
        <w:spacing w:after="0" w:line="240" w:lineRule="auto"/>
        <w:jc w:val="right"/>
        <w:rPr>
          <w:rFonts w:eastAsia="Arial Unicode MS"/>
          <w:sz w:val="24"/>
          <w:szCs w:val="24"/>
          <w:lang w:eastAsia="ar-SA"/>
        </w:rPr>
      </w:pPr>
    </w:p>
    <w:p w:rsidR="00F767AB" w:rsidRDefault="00F767AB" w:rsidP="00F767AB">
      <w:pPr>
        <w:suppressAutoHyphens/>
        <w:spacing w:after="0" w:line="240" w:lineRule="auto"/>
        <w:jc w:val="both"/>
        <w:rPr>
          <w:rFonts w:eastAsia="Arial Unicode MS"/>
          <w:sz w:val="24"/>
          <w:szCs w:val="24"/>
          <w:lang w:eastAsia="ar-SA"/>
        </w:rPr>
      </w:pPr>
    </w:p>
    <w:p w:rsidR="003234F1" w:rsidRPr="0055317B" w:rsidRDefault="003234F1" w:rsidP="00F767AB">
      <w:pPr>
        <w:suppressAutoHyphens/>
        <w:spacing w:after="0" w:line="240" w:lineRule="auto"/>
        <w:jc w:val="both"/>
        <w:rPr>
          <w:rFonts w:eastAsia="Arial Unicode MS"/>
          <w:sz w:val="24"/>
          <w:szCs w:val="24"/>
          <w:lang w:eastAsia="ar-SA"/>
        </w:rPr>
      </w:pPr>
    </w:p>
    <w:p w:rsidR="00F767AB" w:rsidRPr="0055317B" w:rsidRDefault="00F767AB" w:rsidP="00F767AB">
      <w:pPr>
        <w:suppressAutoHyphens/>
        <w:spacing w:after="0" w:line="240" w:lineRule="auto"/>
        <w:jc w:val="both"/>
        <w:rPr>
          <w:rFonts w:eastAsia="Arial Unicode MS"/>
          <w:b/>
          <w:sz w:val="24"/>
          <w:szCs w:val="24"/>
          <w:lang w:eastAsia="ar-SA"/>
        </w:rPr>
      </w:pPr>
      <w:proofErr w:type="spellStart"/>
      <w:r w:rsidRPr="00F767AB">
        <w:rPr>
          <w:rFonts w:eastAsia="Arial Unicode MS"/>
          <w:b/>
          <w:sz w:val="24"/>
          <w:szCs w:val="24"/>
          <w:lang w:eastAsia="ar-SA"/>
        </w:rPr>
        <w:t>Ketlin</w:t>
      </w:r>
      <w:proofErr w:type="spellEnd"/>
      <w:r w:rsidRPr="00F767AB">
        <w:rPr>
          <w:rFonts w:eastAsia="Arial Unicode MS"/>
          <w:b/>
          <w:sz w:val="24"/>
          <w:szCs w:val="24"/>
          <w:lang w:eastAsia="ar-SA"/>
        </w:rPr>
        <w:t xml:space="preserve"> Kelly Brito</w:t>
      </w:r>
      <w:r w:rsidRPr="0055317B">
        <w:rPr>
          <w:rFonts w:eastAsia="Arial Unicode MS"/>
          <w:b/>
          <w:sz w:val="24"/>
          <w:szCs w:val="24"/>
          <w:lang w:eastAsia="ar-SA"/>
        </w:rPr>
        <w:tab/>
      </w:r>
      <w:r w:rsidRPr="0055317B">
        <w:rPr>
          <w:rFonts w:eastAsia="Arial Unicode MS"/>
          <w:b/>
          <w:sz w:val="24"/>
          <w:szCs w:val="24"/>
          <w:lang w:eastAsia="ar-SA"/>
        </w:rPr>
        <w:tab/>
      </w:r>
      <w:r w:rsidRPr="0055317B">
        <w:rPr>
          <w:rFonts w:eastAsia="Arial Unicode MS"/>
          <w:b/>
          <w:sz w:val="24"/>
          <w:szCs w:val="24"/>
          <w:lang w:eastAsia="ar-SA"/>
        </w:rPr>
        <w:tab/>
      </w:r>
      <w:r w:rsidRPr="0055317B">
        <w:rPr>
          <w:rFonts w:eastAsia="Arial Unicode MS"/>
          <w:b/>
          <w:sz w:val="24"/>
          <w:szCs w:val="24"/>
          <w:lang w:eastAsia="ar-SA"/>
        </w:rPr>
        <w:tab/>
        <w:t xml:space="preserve">  </w:t>
      </w:r>
      <w:r w:rsidR="003234F1">
        <w:rPr>
          <w:rFonts w:eastAsia="Arial Unicode MS"/>
          <w:b/>
          <w:sz w:val="24"/>
          <w:szCs w:val="24"/>
          <w:lang w:eastAsia="ar-SA"/>
        </w:rPr>
        <w:t xml:space="preserve">                         </w:t>
      </w:r>
      <w:r w:rsidRPr="0055317B">
        <w:rPr>
          <w:rFonts w:eastAsia="Arial Unicode MS"/>
          <w:b/>
          <w:sz w:val="24"/>
          <w:szCs w:val="24"/>
          <w:lang w:eastAsia="ar-SA"/>
        </w:rPr>
        <w:t>GUSTAVO PEUKERT STOLTE</w:t>
      </w:r>
    </w:p>
    <w:p w:rsidR="00F767AB" w:rsidRPr="0055317B" w:rsidRDefault="00F767AB" w:rsidP="00F767AB">
      <w:pPr>
        <w:suppressAutoHyphens/>
        <w:spacing w:after="0" w:line="240" w:lineRule="auto"/>
        <w:jc w:val="both"/>
        <w:rPr>
          <w:rFonts w:eastAsia="Arial Unicode MS"/>
          <w:sz w:val="24"/>
          <w:szCs w:val="24"/>
          <w:lang w:eastAsia="ar-SA"/>
        </w:rPr>
      </w:pPr>
      <w:r w:rsidRPr="0055317B">
        <w:rPr>
          <w:rFonts w:eastAsia="Arial Unicode MS"/>
          <w:sz w:val="24"/>
          <w:szCs w:val="24"/>
          <w:lang w:eastAsia="ar-SA"/>
        </w:rPr>
        <w:t>Representante</w:t>
      </w:r>
      <w:r w:rsidRPr="0055317B">
        <w:rPr>
          <w:rFonts w:eastAsia="Arial Unicode MS"/>
          <w:sz w:val="24"/>
          <w:szCs w:val="24"/>
          <w:lang w:eastAsia="ar-SA"/>
        </w:rPr>
        <w:tab/>
      </w:r>
      <w:r w:rsidRPr="0055317B">
        <w:rPr>
          <w:rFonts w:eastAsia="Arial Unicode MS"/>
          <w:sz w:val="24"/>
          <w:szCs w:val="24"/>
          <w:lang w:eastAsia="ar-SA"/>
        </w:rPr>
        <w:tab/>
      </w:r>
      <w:r w:rsidRPr="0055317B">
        <w:rPr>
          <w:rFonts w:eastAsia="Arial Unicode MS"/>
          <w:sz w:val="24"/>
          <w:szCs w:val="24"/>
          <w:lang w:eastAsia="ar-SA"/>
        </w:rPr>
        <w:tab/>
      </w:r>
      <w:r w:rsidRPr="0055317B">
        <w:rPr>
          <w:rFonts w:eastAsia="Arial Unicode MS"/>
          <w:sz w:val="24"/>
          <w:szCs w:val="24"/>
          <w:lang w:eastAsia="ar-SA"/>
        </w:rPr>
        <w:tab/>
      </w:r>
      <w:r w:rsidRPr="0055317B">
        <w:rPr>
          <w:rFonts w:eastAsia="Arial Unicode MS"/>
          <w:sz w:val="24"/>
          <w:szCs w:val="24"/>
          <w:lang w:eastAsia="ar-SA"/>
        </w:rPr>
        <w:tab/>
        <w:t xml:space="preserve">                                            Prefeito Municipal</w:t>
      </w:r>
    </w:p>
    <w:p w:rsidR="00F767AB" w:rsidRPr="0055317B" w:rsidRDefault="00F767AB" w:rsidP="00F767AB">
      <w:pPr>
        <w:suppressAutoHyphens/>
        <w:spacing w:after="0" w:line="240" w:lineRule="auto"/>
        <w:rPr>
          <w:rFonts w:eastAsia="Arial Unicode MS"/>
          <w:b/>
          <w:sz w:val="24"/>
          <w:szCs w:val="24"/>
          <w:lang w:eastAsia="ar-SA"/>
        </w:rPr>
      </w:pPr>
      <w:r w:rsidRPr="00F767AB">
        <w:rPr>
          <w:rFonts w:eastAsia="Arial Unicode MS"/>
          <w:b/>
          <w:sz w:val="24"/>
          <w:szCs w:val="24"/>
          <w:lang w:eastAsia="ar-SA"/>
        </w:rPr>
        <w:t>Valentina</w:t>
      </w:r>
      <w:r w:rsidR="00C35496">
        <w:rPr>
          <w:rFonts w:eastAsia="Arial Unicode MS"/>
          <w:b/>
          <w:sz w:val="24"/>
          <w:szCs w:val="24"/>
          <w:lang w:eastAsia="ar-SA"/>
        </w:rPr>
        <w:t xml:space="preserve"> Construtora </w:t>
      </w:r>
      <w:proofErr w:type="spellStart"/>
      <w:r w:rsidR="00C35496">
        <w:rPr>
          <w:rFonts w:eastAsia="Arial Unicode MS"/>
          <w:b/>
          <w:sz w:val="24"/>
          <w:szCs w:val="24"/>
          <w:lang w:eastAsia="ar-SA"/>
        </w:rPr>
        <w:t>Ltda</w:t>
      </w:r>
      <w:proofErr w:type="spellEnd"/>
      <w:r w:rsidR="00C35496">
        <w:rPr>
          <w:rFonts w:eastAsia="Arial Unicode MS"/>
          <w:b/>
          <w:sz w:val="24"/>
          <w:szCs w:val="24"/>
          <w:lang w:eastAsia="ar-SA"/>
        </w:rPr>
        <w:t>- ME</w:t>
      </w:r>
      <w:r w:rsidRPr="0055317B">
        <w:rPr>
          <w:rFonts w:eastAsia="Arial Unicode MS"/>
          <w:b/>
          <w:sz w:val="24"/>
          <w:szCs w:val="24"/>
          <w:lang w:eastAsia="ar-SA"/>
        </w:rPr>
        <w:tab/>
        <w:t xml:space="preserve">            </w:t>
      </w:r>
      <w:r w:rsidR="00C35496">
        <w:rPr>
          <w:rFonts w:eastAsia="Arial Unicode MS"/>
          <w:b/>
          <w:sz w:val="24"/>
          <w:szCs w:val="24"/>
          <w:lang w:eastAsia="ar-SA"/>
        </w:rPr>
        <w:t xml:space="preserve">                            </w:t>
      </w:r>
      <w:bookmarkStart w:id="0" w:name="_GoBack"/>
      <w:bookmarkEnd w:id="0"/>
      <w:r w:rsidR="003234F1">
        <w:rPr>
          <w:rFonts w:eastAsia="Arial Unicode MS"/>
          <w:b/>
          <w:sz w:val="24"/>
          <w:szCs w:val="24"/>
          <w:lang w:eastAsia="ar-SA"/>
        </w:rPr>
        <w:t xml:space="preserve"> </w:t>
      </w:r>
      <w:r w:rsidRPr="0055317B">
        <w:rPr>
          <w:rFonts w:eastAsia="Arial Unicode MS"/>
          <w:b/>
          <w:sz w:val="24"/>
          <w:szCs w:val="24"/>
          <w:lang w:eastAsia="ar-SA"/>
        </w:rPr>
        <w:t xml:space="preserve">PREFEITURA MUNICIPAL DE </w:t>
      </w:r>
    </w:p>
    <w:p w:rsidR="00F767AB" w:rsidRPr="0055317B" w:rsidRDefault="003234F1" w:rsidP="00F767AB">
      <w:pPr>
        <w:suppressAutoHyphens/>
        <w:spacing w:after="0" w:line="240" w:lineRule="auto"/>
        <w:ind w:left="4956" w:firstLine="708"/>
        <w:jc w:val="both"/>
        <w:rPr>
          <w:rFonts w:eastAsia="Arial Unicode MS"/>
          <w:b/>
          <w:sz w:val="24"/>
          <w:szCs w:val="24"/>
          <w:lang w:eastAsia="ar-SA"/>
        </w:rPr>
      </w:pPr>
      <w:r>
        <w:rPr>
          <w:rFonts w:eastAsia="Arial Unicode MS"/>
          <w:b/>
          <w:sz w:val="24"/>
          <w:szCs w:val="24"/>
          <w:lang w:eastAsia="ar-SA"/>
        </w:rPr>
        <w:t xml:space="preserve">       </w:t>
      </w:r>
      <w:r w:rsidR="00F767AB" w:rsidRPr="0055317B">
        <w:rPr>
          <w:rFonts w:eastAsia="Arial Unicode MS"/>
          <w:b/>
          <w:sz w:val="24"/>
          <w:szCs w:val="24"/>
          <w:lang w:eastAsia="ar-SA"/>
        </w:rPr>
        <w:t xml:space="preserve">QUINZE DE NOVEMBRO, </w:t>
      </w:r>
      <w:proofErr w:type="gramStart"/>
      <w:r w:rsidR="00F767AB" w:rsidRPr="0055317B">
        <w:rPr>
          <w:rFonts w:eastAsia="Arial Unicode MS"/>
          <w:b/>
          <w:sz w:val="24"/>
          <w:szCs w:val="24"/>
          <w:lang w:eastAsia="ar-SA"/>
        </w:rPr>
        <w:t>RS</w:t>
      </w:r>
      <w:proofErr w:type="gramEnd"/>
    </w:p>
    <w:p w:rsidR="00F767AB" w:rsidRPr="0055317B" w:rsidRDefault="00F767AB" w:rsidP="00F767AB">
      <w:pPr>
        <w:suppressAutoHyphens/>
        <w:spacing w:after="0" w:line="240" w:lineRule="auto"/>
        <w:jc w:val="both"/>
        <w:rPr>
          <w:rFonts w:eastAsia="Arial Unicode MS"/>
          <w:sz w:val="24"/>
          <w:szCs w:val="24"/>
          <w:lang w:eastAsia="ar-SA"/>
        </w:rPr>
      </w:pPr>
    </w:p>
    <w:p w:rsidR="00F767AB" w:rsidRPr="0055317B" w:rsidRDefault="00F767AB" w:rsidP="00F767AB">
      <w:pPr>
        <w:suppressAutoHyphens/>
        <w:spacing w:after="0" w:line="240" w:lineRule="auto"/>
        <w:jc w:val="both"/>
        <w:rPr>
          <w:rFonts w:eastAsia="Arial Unicode MS"/>
          <w:sz w:val="24"/>
          <w:szCs w:val="24"/>
          <w:lang w:eastAsia="ar-SA"/>
        </w:rPr>
      </w:pPr>
      <w:r w:rsidRPr="0055317B">
        <w:rPr>
          <w:rFonts w:eastAsia="Arial Unicode MS"/>
          <w:sz w:val="24"/>
          <w:szCs w:val="24"/>
          <w:lang w:eastAsia="ar-SA"/>
        </w:rPr>
        <w:t xml:space="preserve">Visto:      </w:t>
      </w:r>
    </w:p>
    <w:p w:rsidR="00F767AB" w:rsidRPr="0055317B" w:rsidRDefault="00F767AB" w:rsidP="00F767AB">
      <w:pPr>
        <w:suppressAutoHyphens/>
        <w:spacing w:after="0" w:line="240" w:lineRule="auto"/>
        <w:jc w:val="both"/>
        <w:rPr>
          <w:rFonts w:eastAsia="Arial Unicode MS"/>
          <w:sz w:val="24"/>
          <w:szCs w:val="24"/>
          <w:shd w:val="clear" w:color="auto" w:fill="FFFF00"/>
          <w:lang w:eastAsia="ar-SA"/>
        </w:rPr>
      </w:pPr>
    </w:p>
    <w:p w:rsidR="00F767AB" w:rsidRPr="0055317B" w:rsidRDefault="00F767AB" w:rsidP="00F767AB">
      <w:pPr>
        <w:suppressAutoHyphens/>
        <w:spacing w:after="0" w:line="240" w:lineRule="auto"/>
        <w:jc w:val="both"/>
        <w:rPr>
          <w:rFonts w:eastAsia="Arial Unicode MS"/>
          <w:b/>
          <w:sz w:val="24"/>
          <w:szCs w:val="24"/>
          <w:shd w:val="clear" w:color="auto" w:fill="FFFF00"/>
          <w:lang w:eastAsia="ar-SA"/>
        </w:rPr>
      </w:pPr>
      <w:r w:rsidRPr="0055317B">
        <w:rPr>
          <w:rFonts w:eastAsia="Arial Unicode MS"/>
          <w:b/>
          <w:sz w:val="24"/>
          <w:szCs w:val="24"/>
          <w:lang w:eastAsia="ar-SA"/>
        </w:rPr>
        <w:t>VOLNEI SCHNEIDER</w:t>
      </w:r>
    </w:p>
    <w:p w:rsidR="00F767AB" w:rsidRPr="0055317B" w:rsidRDefault="00F767AB" w:rsidP="00F767AB">
      <w:pPr>
        <w:suppressAutoHyphens/>
        <w:spacing w:after="0" w:line="240" w:lineRule="auto"/>
        <w:jc w:val="both"/>
        <w:rPr>
          <w:rFonts w:eastAsia="Arial Unicode MS"/>
          <w:sz w:val="24"/>
          <w:szCs w:val="24"/>
          <w:lang w:eastAsia="ar-SA"/>
        </w:rPr>
      </w:pPr>
      <w:r w:rsidRPr="0055317B">
        <w:rPr>
          <w:rFonts w:eastAsia="Arial Unicode MS"/>
          <w:sz w:val="24"/>
          <w:szCs w:val="24"/>
          <w:lang w:eastAsia="ar-SA"/>
        </w:rPr>
        <w:t xml:space="preserve">Assessor Jurídico – </w:t>
      </w:r>
      <w:proofErr w:type="gramStart"/>
      <w:r w:rsidRPr="0055317B">
        <w:rPr>
          <w:rFonts w:eastAsia="Arial Unicode MS"/>
          <w:sz w:val="24"/>
          <w:szCs w:val="24"/>
          <w:lang w:eastAsia="ar-SA"/>
        </w:rPr>
        <w:t>OAB.</w:t>
      </w:r>
      <w:proofErr w:type="gramEnd"/>
      <w:r w:rsidRPr="0055317B">
        <w:rPr>
          <w:rFonts w:eastAsia="Arial Unicode MS"/>
          <w:sz w:val="24"/>
          <w:szCs w:val="24"/>
          <w:lang w:eastAsia="ar-SA"/>
        </w:rPr>
        <w:t>RS nº 34.861</w:t>
      </w:r>
    </w:p>
    <w:p w:rsidR="00F767AB" w:rsidRPr="0055317B" w:rsidRDefault="00F767AB" w:rsidP="00F767AB">
      <w:pPr>
        <w:suppressAutoHyphens/>
        <w:spacing w:after="0" w:line="240" w:lineRule="auto"/>
        <w:jc w:val="both"/>
        <w:rPr>
          <w:rFonts w:eastAsia="Arial Unicode MS"/>
          <w:sz w:val="24"/>
          <w:szCs w:val="24"/>
          <w:lang w:eastAsia="ar-SA"/>
        </w:rPr>
      </w:pPr>
    </w:p>
    <w:p w:rsidR="00F767AB" w:rsidRPr="0055317B" w:rsidRDefault="00F767AB" w:rsidP="00F767AB">
      <w:pPr>
        <w:suppressAutoHyphens/>
        <w:spacing w:after="0" w:line="240" w:lineRule="auto"/>
        <w:jc w:val="both"/>
        <w:rPr>
          <w:rFonts w:eastAsia="Arial Unicode MS"/>
          <w:sz w:val="24"/>
          <w:szCs w:val="24"/>
          <w:lang w:eastAsia="ar-SA"/>
        </w:rPr>
      </w:pPr>
    </w:p>
    <w:p w:rsidR="00F767AB" w:rsidRPr="0055317B" w:rsidRDefault="00F767AB" w:rsidP="00F767AB">
      <w:pPr>
        <w:suppressAutoHyphens/>
        <w:spacing w:after="0" w:line="240" w:lineRule="auto"/>
        <w:jc w:val="both"/>
        <w:rPr>
          <w:rFonts w:eastAsia="Arial Unicode MS"/>
          <w:sz w:val="24"/>
          <w:szCs w:val="24"/>
          <w:lang w:eastAsia="ar-SA"/>
        </w:rPr>
      </w:pPr>
      <w:r w:rsidRPr="0055317B">
        <w:rPr>
          <w:rFonts w:eastAsia="Arial Unicode MS"/>
          <w:sz w:val="24"/>
          <w:szCs w:val="24"/>
          <w:lang w:eastAsia="ar-SA"/>
        </w:rPr>
        <w:t>Testemunhas:</w:t>
      </w:r>
    </w:p>
    <w:p w:rsidR="00F767AB" w:rsidRPr="0055317B" w:rsidRDefault="00F767AB" w:rsidP="00F767AB">
      <w:pPr>
        <w:suppressAutoHyphens/>
        <w:spacing w:after="0" w:line="240" w:lineRule="auto"/>
        <w:jc w:val="both"/>
        <w:rPr>
          <w:rFonts w:eastAsia="Arial Unicode MS"/>
          <w:sz w:val="24"/>
          <w:szCs w:val="24"/>
          <w:lang w:eastAsia="ar-SA"/>
        </w:rPr>
      </w:pPr>
    </w:p>
    <w:p w:rsidR="00F767AB" w:rsidRPr="0055317B" w:rsidRDefault="00F767AB" w:rsidP="00F767AB">
      <w:pPr>
        <w:suppressAutoHyphens/>
        <w:spacing w:after="0" w:line="240" w:lineRule="auto"/>
        <w:jc w:val="both"/>
        <w:rPr>
          <w:rFonts w:eastAsia="Arial Unicode MS"/>
          <w:sz w:val="24"/>
          <w:szCs w:val="24"/>
          <w:lang w:eastAsia="ar-SA"/>
        </w:rPr>
      </w:pPr>
      <w:r w:rsidRPr="00F767AB">
        <w:rPr>
          <w:rFonts w:eastAsia="Arial Unicode MS"/>
          <w:sz w:val="24"/>
          <w:szCs w:val="24"/>
          <w:lang w:eastAsia="ar-SA"/>
        </w:rPr>
        <w:t xml:space="preserve"> </w:t>
      </w:r>
    </w:p>
    <w:p w:rsidR="00F767AB" w:rsidRPr="0055317B" w:rsidRDefault="00F767AB" w:rsidP="00F767AB">
      <w:pPr>
        <w:overflowPunct w:val="0"/>
        <w:autoSpaceDE w:val="0"/>
        <w:autoSpaceDN w:val="0"/>
        <w:adjustRightInd w:val="0"/>
        <w:spacing w:after="0" w:line="240" w:lineRule="auto"/>
        <w:textAlignment w:val="baseline"/>
        <w:rPr>
          <w:rFonts w:eastAsia="Times New Roman"/>
          <w:sz w:val="24"/>
          <w:szCs w:val="24"/>
          <w:lang w:eastAsia="pt-BR"/>
        </w:rPr>
      </w:pPr>
    </w:p>
    <w:p w:rsidR="00F767AB" w:rsidRPr="00F767AB" w:rsidRDefault="00F767AB" w:rsidP="00F767AB">
      <w:pPr>
        <w:rPr>
          <w:sz w:val="24"/>
          <w:szCs w:val="24"/>
        </w:rPr>
      </w:pPr>
    </w:p>
    <w:p w:rsidR="00337236" w:rsidRPr="00F767AB" w:rsidRDefault="00337236">
      <w:pPr>
        <w:rPr>
          <w:sz w:val="24"/>
          <w:szCs w:val="24"/>
        </w:rPr>
      </w:pPr>
    </w:p>
    <w:sectPr w:rsidR="00337236" w:rsidRPr="00F767AB" w:rsidSect="00F767AB">
      <w:headerReference w:type="default" r:id="rId6"/>
      <w:footerReference w:type="even" r:id="rId7"/>
      <w:footerReference w:type="default" r:id="rId8"/>
      <w:headerReference w:type="first" r:id="rId9"/>
      <w:pgSz w:w="11907" w:h="16840" w:code="9"/>
      <w:pgMar w:top="-2127" w:right="1134" w:bottom="1134" w:left="1134" w:header="340" w:footer="11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AB" w:rsidRDefault="00F767A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767AB" w:rsidRDefault="00F767A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AB" w:rsidRDefault="00F767A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5496">
      <w:rPr>
        <w:rStyle w:val="Nmerodepgina"/>
        <w:noProof/>
      </w:rPr>
      <w:t>16</w:t>
    </w:r>
    <w:r>
      <w:rPr>
        <w:rStyle w:val="Nmerodepgina"/>
      </w:rPr>
      <w:fldChar w:fldCharType="end"/>
    </w:r>
  </w:p>
  <w:p w:rsidR="00F767AB" w:rsidRDefault="00F767AB">
    <w:pPr>
      <w:tabs>
        <w:tab w:val="left" w:pos="288"/>
        <w:tab w:val="left" w:pos="1008"/>
        <w:tab w:val="center" w:pos="4608"/>
      </w:tabs>
      <w:ind w:right="360"/>
      <w:jc w:val="right"/>
      <w:rPr>
        <w:rFonts w:ascii="Courier" w:hAnsi="Courie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margin" w:tblpY="-11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221"/>
    </w:tblGrid>
    <w:tr w:rsidR="00F767AB" w:rsidTr="00F767AB">
      <w:trPr>
        <w:trHeight w:val="965"/>
      </w:trPr>
      <w:tc>
        <w:tcPr>
          <w:tcW w:w="1526" w:type="dxa"/>
          <w:shd w:val="clear" w:color="auto" w:fill="auto"/>
        </w:tcPr>
        <w:p w:rsidR="00F767AB" w:rsidRPr="005375D6" w:rsidRDefault="00F767AB" w:rsidP="00F767AB">
          <w:pPr>
            <w:tabs>
              <w:tab w:val="left" w:pos="2007"/>
            </w:tabs>
            <w:rPr>
              <w:rFonts w:ascii="Calibri" w:eastAsia="Calibri" w:hAnsi="Calibri"/>
              <w:sz w:val="22"/>
            </w:rPr>
          </w:pPr>
          <w:r>
            <w:rPr>
              <w:rFonts w:ascii="Calibri" w:eastAsia="Calibri" w:hAnsi="Calibri"/>
              <w:noProof/>
              <w:sz w:val="22"/>
              <w:lang w:eastAsia="pt-BR"/>
            </w:rPr>
            <w:drawing>
              <wp:inline distT="0" distB="0" distL="0" distR="0" wp14:anchorId="153846A7" wp14:editId="2AFB2539">
                <wp:extent cx="923925" cy="904875"/>
                <wp:effectExtent l="0" t="0" r="0" b="9525"/>
                <wp:docPr id="1" name="Imagem 1" descr="Prefeitura Municipal de Quinze de Nove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refeitura Municipal de Quinze de Novembro"/>
                        <pic:cNvPicPr>
                          <a:picLocks noChangeAspect="1" noChangeArrowheads="1"/>
                        </pic:cNvPicPr>
                      </pic:nvPicPr>
                      <pic:blipFill>
                        <a:blip r:embed="rId1">
                          <a:extLst>
                            <a:ext uri="{28A0092B-C50C-407E-A947-70E740481C1C}">
                              <a14:useLocalDpi xmlns:a14="http://schemas.microsoft.com/office/drawing/2010/main" val="0"/>
                            </a:ext>
                          </a:extLst>
                        </a:blip>
                        <a:srcRect r="75903"/>
                        <a:stretch>
                          <a:fillRect/>
                        </a:stretch>
                      </pic:blipFill>
                      <pic:spPr bwMode="auto">
                        <a:xfrm>
                          <a:off x="0" y="0"/>
                          <a:ext cx="923925" cy="904875"/>
                        </a:xfrm>
                        <a:prstGeom prst="rect">
                          <a:avLst/>
                        </a:prstGeom>
                        <a:noFill/>
                        <a:ln>
                          <a:noFill/>
                        </a:ln>
                      </pic:spPr>
                    </pic:pic>
                  </a:graphicData>
                </a:graphic>
              </wp:inline>
            </w:drawing>
          </w:r>
        </w:p>
      </w:tc>
      <w:tc>
        <w:tcPr>
          <w:tcW w:w="8221" w:type="dxa"/>
          <w:shd w:val="clear" w:color="auto" w:fill="auto"/>
        </w:tcPr>
        <w:p w:rsidR="00F767AB" w:rsidRPr="000175F5" w:rsidRDefault="00F767AB" w:rsidP="00F767AB">
          <w:pPr>
            <w:jc w:val="center"/>
            <w:rPr>
              <w:rFonts w:ascii="Calibri" w:eastAsia="Calibri" w:hAnsi="Calibri"/>
              <w:b/>
              <w:i/>
              <w:color w:val="000000"/>
              <w:sz w:val="34"/>
              <w:szCs w:val="34"/>
              <w:u w:val="single"/>
            </w:rPr>
          </w:pPr>
          <w:r w:rsidRPr="000175F5">
            <w:rPr>
              <w:rFonts w:ascii="Calibri" w:eastAsia="Calibri" w:hAnsi="Calibri"/>
              <w:b/>
              <w:i/>
              <w:color w:val="000000"/>
              <w:sz w:val="34"/>
              <w:szCs w:val="34"/>
              <w:u w:val="single"/>
            </w:rPr>
            <w:t>PREFEITURA MUNICIPAL DE QUINZE DE NOVEMBRO RS</w:t>
          </w:r>
        </w:p>
        <w:p w:rsidR="00F767AB" w:rsidRPr="005375D6" w:rsidRDefault="00F767AB" w:rsidP="00F767AB">
          <w:pPr>
            <w:spacing w:line="16" w:lineRule="atLeast"/>
            <w:jc w:val="center"/>
            <w:rPr>
              <w:rFonts w:ascii="Calibri" w:eastAsia="Calibri" w:hAnsi="Calibri"/>
              <w:i/>
              <w:color w:val="000000"/>
              <w:sz w:val="24"/>
              <w:szCs w:val="24"/>
              <w:shd w:val="clear" w:color="auto" w:fill="FFFFFF"/>
            </w:rPr>
          </w:pPr>
          <w:r w:rsidRPr="005375D6">
            <w:rPr>
              <w:rFonts w:ascii="Calibri" w:eastAsia="Calibri" w:hAnsi="Calibri"/>
              <w:i/>
              <w:color w:val="000000"/>
              <w:sz w:val="24"/>
              <w:szCs w:val="24"/>
              <w:shd w:val="clear" w:color="auto" w:fill="FFFFFF"/>
            </w:rPr>
            <w:t>Rua Gonçalves Dias, 875 - Centro</w:t>
          </w:r>
          <w:r w:rsidRPr="005375D6">
            <w:rPr>
              <w:rStyle w:val="apple-converted-space"/>
              <w:rFonts w:ascii="Calibri" w:eastAsia="Calibri" w:hAnsi="Calibri"/>
              <w:i/>
              <w:color w:val="000000"/>
              <w:sz w:val="24"/>
              <w:szCs w:val="24"/>
              <w:shd w:val="clear" w:color="auto" w:fill="FFFFFF"/>
            </w:rPr>
            <w:t> </w:t>
          </w:r>
          <w:r w:rsidRPr="005375D6">
            <w:rPr>
              <w:rFonts w:ascii="Calibri" w:eastAsia="Calibri" w:hAnsi="Calibri"/>
              <w:i/>
              <w:color w:val="000000"/>
              <w:sz w:val="24"/>
              <w:szCs w:val="24"/>
              <w:shd w:val="clear" w:color="auto" w:fill="FFFFFF"/>
            </w:rPr>
            <w:t>Quinze de Novembro/RS</w:t>
          </w:r>
          <w:r w:rsidRPr="005375D6">
            <w:rPr>
              <w:rStyle w:val="apple-converted-space"/>
              <w:rFonts w:ascii="Calibri" w:eastAsia="Calibri" w:hAnsi="Calibri"/>
              <w:i/>
              <w:color w:val="000000"/>
              <w:sz w:val="24"/>
              <w:szCs w:val="24"/>
              <w:shd w:val="clear" w:color="auto" w:fill="FFFFFF"/>
            </w:rPr>
            <w:t> </w:t>
          </w:r>
          <w:r w:rsidRPr="005375D6">
            <w:rPr>
              <w:rFonts w:ascii="Calibri" w:eastAsia="Calibri" w:hAnsi="Calibri"/>
              <w:i/>
              <w:color w:val="000000"/>
              <w:sz w:val="24"/>
              <w:szCs w:val="24"/>
            </w:rPr>
            <w:br/>
          </w:r>
          <w:r w:rsidRPr="005375D6">
            <w:rPr>
              <w:rFonts w:ascii="Calibri" w:eastAsia="Calibri" w:hAnsi="Calibri"/>
              <w:i/>
              <w:color w:val="000000"/>
              <w:sz w:val="24"/>
              <w:szCs w:val="24"/>
              <w:shd w:val="clear" w:color="auto" w:fill="FFFFFF"/>
            </w:rPr>
            <w:t xml:space="preserve">CEP: 98230-000 </w:t>
          </w:r>
          <w:r w:rsidRPr="005375D6">
            <w:rPr>
              <w:rFonts w:ascii="Calibri" w:eastAsia="Calibri" w:hAnsi="Calibri"/>
              <w:i/>
              <w:color w:val="000000"/>
              <w:sz w:val="24"/>
              <w:szCs w:val="24"/>
            </w:rPr>
            <w:t>Fone: (54) 3322-</w:t>
          </w:r>
          <w:proofErr w:type="gramStart"/>
          <w:r w:rsidRPr="005375D6">
            <w:rPr>
              <w:rFonts w:ascii="Calibri" w:eastAsia="Calibri" w:hAnsi="Calibri"/>
              <w:i/>
              <w:color w:val="000000"/>
              <w:sz w:val="24"/>
              <w:szCs w:val="24"/>
            </w:rPr>
            <w:t>1500</w:t>
          </w:r>
          <w:proofErr w:type="gramEnd"/>
        </w:p>
        <w:p w:rsidR="00F767AB" w:rsidRPr="005375D6" w:rsidRDefault="00F767AB" w:rsidP="00F767AB">
          <w:pPr>
            <w:pStyle w:val="NormalWeb"/>
            <w:shd w:val="clear" w:color="auto" w:fill="FFFFFF"/>
            <w:spacing w:after="0" w:line="16" w:lineRule="atLeast"/>
            <w:jc w:val="center"/>
            <w:textAlignment w:val="baseline"/>
            <w:rPr>
              <w:color w:val="000000"/>
            </w:rPr>
          </w:pPr>
          <w:r w:rsidRPr="005375D6">
            <w:rPr>
              <w:rStyle w:val="Forte"/>
              <w:rFonts w:ascii="Calibri" w:hAnsi="Calibri"/>
              <w:b w:val="0"/>
              <w:i/>
              <w:color w:val="000000"/>
              <w:bdr w:val="none" w:sz="0" w:space="0" w:color="auto" w:frame="1"/>
            </w:rPr>
            <w:t>E-mail</w:t>
          </w:r>
          <w:r w:rsidRPr="005375D6">
            <w:rPr>
              <w:rFonts w:ascii="Calibri" w:hAnsi="Calibri"/>
              <w:i/>
              <w:color w:val="000000"/>
            </w:rPr>
            <w:t>: pm15nov@pm15nov.rs.gov.br</w:t>
          </w:r>
        </w:p>
      </w:tc>
    </w:tr>
  </w:tbl>
  <w:p w:rsidR="00F767AB" w:rsidRDefault="00F767A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AB" w:rsidRDefault="00F767AB">
    <w:pPr>
      <w:pStyle w:val="Cabealho"/>
    </w:pPr>
  </w:p>
  <w:p w:rsidR="00F767AB" w:rsidRDefault="00F767AB">
    <w:pPr>
      <w:pStyle w:val="Cabealho"/>
    </w:pPr>
  </w:p>
  <w:p w:rsidR="00F767AB" w:rsidRDefault="00F767AB">
    <w:pPr>
      <w:pStyle w:val="Cabealho"/>
    </w:pPr>
  </w:p>
  <w:p w:rsidR="00F767AB" w:rsidRDefault="00F767AB">
    <w:pPr>
      <w:pStyle w:val="Cabealho"/>
    </w:pPr>
  </w:p>
  <w:p w:rsidR="00F767AB" w:rsidRDefault="00F767AB">
    <w:pPr>
      <w:pStyle w:val="Cabealho"/>
    </w:pPr>
  </w:p>
  <w:p w:rsidR="00F767AB" w:rsidRDefault="00F767A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1">
    <w:nsid w:val="00000012"/>
    <w:multiLevelType w:val="multilevel"/>
    <w:tmpl w:val="E076C824"/>
    <w:name w:val="WW8Num18"/>
    <w:lvl w:ilvl="0">
      <w:start w:val="3"/>
      <w:numFmt w:val="decimal"/>
      <w:lvlText w:val="%1."/>
      <w:lvlJc w:val="left"/>
      <w:pPr>
        <w:tabs>
          <w:tab w:val="num" w:pos="420"/>
        </w:tabs>
        <w:ind w:left="420" w:hanging="420"/>
      </w:pPr>
      <w:rPr>
        <w:rFonts w:ascii="Times New Roman" w:hAnsi="Times New Roman" w:cs="Times New Roman"/>
        <w:b/>
        <w:bCs/>
        <w:color w:val="000000"/>
        <w:sz w:val="22"/>
        <w:szCs w:val="22"/>
      </w:rPr>
    </w:lvl>
    <w:lvl w:ilvl="1">
      <w:start w:val="1"/>
      <w:numFmt w:val="decimal"/>
      <w:lvlText w:val="%1.%2."/>
      <w:lvlJc w:val="left"/>
      <w:pPr>
        <w:tabs>
          <w:tab w:val="num" w:pos="420"/>
        </w:tabs>
        <w:ind w:left="420" w:hanging="420"/>
      </w:pPr>
      <w:rPr>
        <w:rFonts w:ascii="Times New Roman" w:hAnsi="Times New Roman" w:cs="Times New Roman" w:hint="default"/>
        <w:b w:val="0"/>
        <w:bCs/>
        <w:color w:val="auto"/>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bCs/>
        <w:color w:val="auto"/>
        <w:sz w:val="22"/>
        <w:szCs w:val="22"/>
      </w:rPr>
    </w:lvl>
    <w:lvl w:ilvl="4">
      <w:start w:val="1"/>
      <w:numFmt w:val="decimal"/>
      <w:lvlText w:val="%1.%2.%3.%4.%5."/>
      <w:lvlJc w:val="left"/>
      <w:pPr>
        <w:tabs>
          <w:tab w:val="num" w:pos="1080"/>
        </w:tabs>
        <w:ind w:left="1080" w:hanging="1080"/>
      </w:pPr>
      <w:rPr>
        <w:rFonts w:ascii="Times New Roman" w:hAnsi="Times New Roman" w:cs="Times New Roman" w:hint="default"/>
        <w:b w:val="0"/>
        <w:bCs/>
        <w:color w:val="auto"/>
        <w:sz w:val="22"/>
        <w:szCs w:val="22"/>
      </w:rPr>
    </w:lvl>
    <w:lvl w:ilvl="5">
      <w:start w:val="1"/>
      <w:numFmt w:val="decimal"/>
      <w:lvlText w:val="%1.%2.%3.%4.%5.%6."/>
      <w:lvlJc w:val="left"/>
      <w:pPr>
        <w:tabs>
          <w:tab w:val="num" w:pos="1080"/>
        </w:tabs>
        <w:ind w:left="1080" w:hanging="1080"/>
      </w:pPr>
      <w:rPr>
        <w:rFonts w:ascii="Times New Roman" w:hAnsi="Times New Roman" w:cs="Times New Roman" w:hint="default"/>
        <w:b w:val="0"/>
        <w:bCs/>
        <w:color w:val="auto"/>
        <w:sz w:val="22"/>
        <w:szCs w:val="22"/>
      </w:rPr>
    </w:lvl>
    <w:lvl w:ilvl="6">
      <w:start w:val="1"/>
      <w:numFmt w:val="decimal"/>
      <w:lvlText w:val="%1.%2.%3.%4.%5.%6.%7."/>
      <w:lvlJc w:val="left"/>
      <w:pPr>
        <w:tabs>
          <w:tab w:val="num" w:pos="1440"/>
        </w:tabs>
        <w:ind w:left="1440" w:hanging="1440"/>
      </w:pPr>
      <w:rPr>
        <w:rFonts w:ascii="Times New Roman" w:hAnsi="Times New Roman" w:cs="Times New Roman" w:hint="default"/>
        <w:b w:val="0"/>
        <w:bCs/>
        <w:color w:val="auto"/>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b w:val="0"/>
        <w:bCs/>
        <w:color w:val="auto"/>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b w:val="0"/>
        <w:bCs/>
        <w:color w:val="auto"/>
        <w:sz w:val="22"/>
        <w:szCs w:val="22"/>
      </w:rPr>
    </w:lvl>
  </w:abstractNum>
  <w:abstractNum w:abstractNumId="2">
    <w:nsid w:val="0000001B"/>
    <w:multiLevelType w:val="multilevel"/>
    <w:tmpl w:val="0000001B"/>
    <w:name w:val="WW8Num27"/>
    <w:lvl w:ilvl="0">
      <w:start w:val="2"/>
      <w:numFmt w:val="decimal"/>
      <w:lvlText w:val="%1."/>
      <w:lvlJc w:val="left"/>
      <w:pPr>
        <w:tabs>
          <w:tab w:val="num" w:pos="0"/>
        </w:tabs>
        <w:ind w:left="360" w:hanging="360"/>
      </w:pPr>
      <w:rPr>
        <w:rFonts w:cs="Times New Roman" w:hint="default"/>
        <w:b/>
        <w:color w:val="auto"/>
        <w:sz w:val="22"/>
        <w:szCs w:val="22"/>
      </w:rPr>
    </w:lvl>
    <w:lvl w:ilvl="1">
      <w:start w:val="1"/>
      <w:numFmt w:val="decimal"/>
      <w:lvlText w:val="%1.%2."/>
      <w:lvlJc w:val="left"/>
      <w:pPr>
        <w:tabs>
          <w:tab w:val="num" w:pos="0"/>
        </w:tabs>
        <w:ind w:left="720" w:hanging="720"/>
      </w:pPr>
      <w:rPr>
        <w:rFonts w:cs="Times New Roman" w:hint="default"/>
        <w:b/>
        <w:color w:val="auto"/>
        <w:sz w:val="22"/>
        <w:szCs w:val="22"/>
      </w:rPr>
    </w:lvl>
    <w:lvl w:ilvl="2">
      <w:start w:val="1"/>
      <w:numFmt w:val="decimal"/>
      <w:lvlText w:val="%1.%2.%3."/>
      <w:lvlJc w:val="left"/>
      <w:pPr>
        <w:tabs>
          <w:tab w:val="num" w:pos="0"/>
        </w:tabs>
        <w:ind w:left="720" w:hanging="720"/>
      </w:pPr>
      <w:rPr>
        <w:rFonts w:cs="Times New Roman" w:hint="default"/>
        <w:b/>
        <w:color w:val="auto"/>
        <w:sz w:val="22"/>
        <w:szCs w:val="22"/>
      </w:rPr>
    </w:lvl>
    <w:lvl w:ilvl="3">
      <w:start w:val="1"/>
      <w:numFmt w:val="decimal"/>
      <w:lvlText w:val="%1.%2.%3.%4."/>
      <w:lvlJc w:val="left"/>
      <w:pPr>
        <w:tabs>
          <w:tab w:val="num" w:pos="0"/>
        </w:tabs>
        <w:ind w:left="1080" w:hanging="1080"/>
      </w:pPr>
      <w:rPr>
        <w:rFonts w:cs="Times New Roman" w:hint="default"/>
        <w:b/>
        <w:color w:val="auto"/>
        <w:sz w:val="22"/>
        <w:szCs w:val="22"/>
      </w:rPr>
    </w:lvl>
    <w:lvl w:ilvl="4">
      <w:start w:val="1"/>
      <w:numFmt w:val="decimal"/>
      <w:lvlText w:val="%1.%2.%3.%4.%5."/>
      <w:lvlJc w:val="left"/>
      <w:pPr>
        <w:tabs>
          <w:tab w:val="num" w:pos="0"/>
        </w:tabs>
        <w:ind w:left="1080" w:hanging="1080"/>
      </w:pPr>
      <w:rPr>
        <w:rFonts w:cs="Times New Roman" w:hint="default"/>
        <w:b/>
        <w:color w:val="auto"/>
        <w:sz w:val="22"/>
        <w:szCs w:val="22"/>
      </w:rPr>
    </w:lvl>
    <w:lvl w:ilvl="5">
      <w:start w:val="1"/>
      <w:numFmt w:val="decimal"/>
      <w:lvlText w:val="%1.%2.%3.%4.%5.%6."/>
      <w:lvlJc w:val="left"/>
      <w:pPr>
        <w:tabs>
          <w:tab w:val="num" w:pos="0"/>
        </w:tabs>
        <w:ind w:left="1440" w:hanging="1440"/>
      </w:pPr>
      <w:rPr>
        <w:rFonts w:cs="Times New Roman" w:hint="default"/>
        <w:b/>
        <w:color w:val="auto"/>
        <w:sz w:val="22"/>
        <w:szCs w:val="22"/>
      </w:rPr>
    </w:lvl>
    <w:lvl w:ilvl="6">
      <w:start w:val="1"/>
      <w:numFmt w:val="decimal"/>
      <w:lvlText w:val="%1.%2.%3.%4.%5.%6.%7."/>
      <w:lvlJc w:val="left"/>
      <w:pPr>
        <w:tabs>
          <w:tab w:val="num" w:pos="0"/>
        </w:tabs>
        <w:ind w:left="1440" w:hanging="1440"/>
      </w:pPr>
      <w:rPr>
        <w:rFonts w:cs="Times New Roman" w:hint="default"/>
        <w:b/>
        <w:color w:val="auto"/>
        <w:sz w:val="22"/>
        <w:szCs w:val="22"/>
      </w:rPr>
    </w:lvl>
    <w:lvl w:ilvl="7">
      <w:start w:val="1"/>
      <w:numFmt w:val="decimal"/>
      <w:lvlText w:val="%1.%2.%3.%4.%5.%6.%7.%8."/>
      <w:lvlJc w:val="left"/>
      <w:pPr>
        <w:tabs>
          <w:tab w:val="num" w:pos="0"/>
        </w:tabs>
        <w:ind w:left="1800" w:hanging="1800"/>
      </w:pPr>
      <w:rPr>
        <w:rFonts w:cs="Times New Roman" w:hint="default"/>
        <w:b/>
        <w:color w:val="auto"/>
        <w:sz w:val="22"/>
        <w:szCs w:val="22"/>
      </w:rPr>
    </w:lvl>
    <w:lvl w:ilvl="8">
      <w:start w:val="1"/>
      <w:numFmt w:val="decimal"/>
      <w:lvlText w:val="%1.%2.%3.%4.%5.%6.%7.%8.%9."/>
      <w:lvlJc w:val="left"/>
      <w:pPr>
        <w:tabs>
          <w:tab w:val="num" w:pos="0"/>
        </w:tabs>
        <w:ind w:left="1800" w:hanging="1800"/>
      </w:pPr>
      <w:rPr>
        <w:rFonts w:cs="Times New Roman" w:hint="default"/>
        <w:b/>
        <w:color w:val="auto"/>
        <w:sz w:val="22"/>
        <w:szCs w:val="22"/>
      </w:rPr>
    </w:lvl>
  </w:abstractNum>
  <w:abstractNum w:abstractNumId="3">
    <w:nsid w:val="5B360316"/>
    <w:multiLevelType w:val="multilevel"/>
    <w:tmpl w:val="04F20E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69F70EC"/>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7AB"/>
    <w:rsid w:val="003234F1"/>
    <w:rsid w:val="00337236"/>
    <w:rsid w:val="00C35496"/>
    <w:rsid w:val="00F767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F767A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767AB"/>
    <w:rPr>
      <w:rFonts w:ascii="Times New Roman" w:hAnsi="Times New Roman" w:cs="Times New Roman"/>
      <w:sz w:val="20"/>
    </w:rPr>
  </w:style>
  <w:style w:type="paragraph" w:styleId="NormalWeb">
    <w:name w:val="Normal (Web)"/>
    <w:basedOn w:val="Normal"/>
    <w:uiPriority w:val="99"/>
    <w:semiHidden/>
    <w:unhideWhenUsed/>
    <w:rsid w:val="00F767AB"/>
    <w:rPr>
      <w:sz w:val="24"/>
      <w:szCs w:val="24"/>
    </w:rPr>
  </w:style>
  <w:style w:type="character" w:styleId="Nmerodepgina">
    <w:name w:val="page number"/>
    <w:basedOn w:val="Fontepargpadro"/>
    <w:rsid w:val="00F767AB"/>
  </w:style>
  <w:style w:type="paragraph" w:styleId="Cabealho">
    <w:name w:val="header"/>
    <w:basedOn w:val="Normal"/>
    <w:link w:val="CabealhoChar"/>
    <w:rsid w:val="00F767AB"/>
    <w:pPr>
      <w:tabs>
        <w:tab w:val="center" w:pos="4252"/>
        <w:tab w:val="right" w:pos="8504"/>
      </w:tabs>
      <w:overflowPunct w:val="0"/>
      <w:autoSpaceDE w:val="0"/>
      <w:autoSpaceDN w:val="0"/>
      <w:adjustRightInd w:val="0"/>
      <w:spacing w:after="0" w:line="240" w:lineRule="auto"/>
      <w:textAlignment w:val="baseline"/>
    </w:pPr>
    <w:rPr>
      <w:rFonts w:eastAsia="Times New Roman"/>
      <w:szCs w:val="20"/>
      <w:lang w:eastAsia="pt-BR"/>
    </w:rPr>
  </w:style>
  <w:style w:type="character" w:customStyle="1" w:styleId="CabealhoChar">
    <w:name w:val="Cabeçalho Char"/>
    <w:basedOn w:val="Fontepargpadro"/>
    <w:link w:val="Cabealho"/>
    <w:rsid w:val="00F767AB"/>
    <w:rPr>
      <w:rFonts w:ascii="Times New Roman" w:eastAsia="Times New Roman" w:hAnsi="Times New Roman" w:cs="Times New Roman"/>
      <w:sz w:val="20"/>
      <w:szCs w:val="20"/>
      <w:lang w:eastAsia="pt-BR"/>
    </w:rPr>
  </w:style>
  <w:style w:type="character" w:customStyle="1" w:styleId="apple-converted-space">
    <w:name w:val="apple-converted-space"/>
    <w:rsid w:val="00F767AB"/>
  </w:style>
  <w:style w:type="character" w:styleId="Forte">
    <w:name w:val="Strong"/>
    <w:uiPriority w:val="22"/>
    <w:qFormat/>
    <w:rsid w:val="00F767AB"/>
    <w:rPr>
      <w:b/>
      <w:bCs/>
    </w:rPr>
  </w:style>
  <w:style w:type="paragraph" w:styleId="Textodebalo">
    <w:name w:val="Balloon Text"/>
    <w:basedOn w:val="Normal"/>
    <w:link w:val="TextodebaloChar"/>
    <w:uiPriority w:val="99"/>
    <w:semiHidden/>
    <w:unhideWhenUsed/>
    <w:rsid w:val="00F767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67AB"/>
    <w:rPr>
      <w:rFonts w:ascii="Tahoma" w:hAnsi="Tahoma" w:cs="Tahoma"/>
      <w:sz w:val="16"/>
      <w:szCs w:val="16"/>
    </w:rPr>
  </w:style>
  <w:style w:type="paragraph" w:styleId="PargrafodaLista">
    <w:name w:val="List Paragraph"/>
    <w:basedOn w:val="Normal"/>
    <w:uiPriority w:val="34"/>
    <w:qFormat/>
    <w:rsid w:val="00F767AB"/>
    <w:pPr>
      <w:ind w:left="720"/>
      <w:contextualSpacing/>
    </w:pPr>
    <w:rPr>
      <w:rFonts w:ascii="Calibri" w:eastAsia="Calibri" w:hAnsi="Calibri"/>
      <w:sz w:val="2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F767A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767AB"/>
    <w:rPr>
      <w:rFonts w:ascii="Times New Roman" w:hAnsi="Times New Roman" w:cs="Times New Roman"/>
      <w:sz w:val="20"/>
    </w:rPr>
  </w:style>
  <w:style w:type="paragraph" w:styleId="NormalWeb">
    <w:name w:val="Normal (Web)"/>
    <w:basedOn w:val="Normal"/>
    <w:uiPriority w:val="99"/>
    <w:semiHidden/>
    <w:unhideWhenUsed/>
    <w:rsid w:val="00F767AB"/>
    <w:rPr>
      <w:sz w:val="24"/>
      <w:szCs w:val="24"/>
    </w:rPr>
  </w:style>
  <w:style w:type="character" w:styleId="Nmerodepgina">
    <w:name w:val="page number"/>
    <w:basedOn w:val="Fontepargpadro"/>
    <w:rsid w:val="00F767AB"/>
  </w:style>
  <w:style w:type="paragraph" w:styleId="Cabealho">
    <w:name w:val="header"/>
    <w:basedOn w:val="Normal"/>
    <w:link w:val="CabealhoChar"/>
    <w:rsid w:val="00F767AB"/>
    <w:pPr>
      <w:tabs>
        <w:tab w:val="center" w:pos="4252"/>
        <w:tab w:val="right" w:pos="8504"/>
      </w:tabs>
      <w:overflowPunct w:val="0"/>
      <w:autoSpaceDE w:val="0"/>
      <w:autoSpaceDN w:val="0"/>
      <w:adjustRightInd w:val="0"/>
      <w:spacing w:after="0" w:line="240" w:lineRule="auto"/>
      <w:textAlignment w:val="baseline"/>
    </w:pPr>
    <w:rPr>
      <w:rFonts w:eastAsia="Times New Roman"/>
      <w:szCs w:val="20"/>
      <w:lang w:eastAsia="pt-BR"/>
    </w:rPr>
  </w:style>
  <w:style w:type="character" w:customStyle="1" w:styleId="CabealhoChar">
    <w:name w:val="Cabeçalho Char"/>
    <w:basedOn w:val="Fontepargpadro"/>
    <w:link w:val="Cabealho"/>
    <w:rsid w:val="00F767AB"/>
    <w:rPr>
      <w:rFonts w:ascii="Times New Roman" w:eastAsia="Times New Roman" w:hAnsi="Times New Roman" w:cs="Times New Roman"/>
      <w:sz w:val="20"/>
      <w:szCs w:val="20"/>
      <w:lang w:eastAsia="pt-BR"/>
    </w:rPr>
  </w:style>
  <w:style w:type="character" w:customStyle="1" w:styleId="apple-converted-space">
    <w:name w:val="apple-converted-space"/>
    <w:rsid w:val="00F767AB"/>
  </w:style>
  <w:style w:type="character" w:styleId="Forte">
    <w:name w:val="Strong"/>
    <w:uiPriority w:val="22"/>
    <w:qFormat/>
    <w:rsid w:val="00F767AB"/>
    <w:rPr>
      <w:b/>
      <w:bCs/>
    </w:rPr>
  </w:style>
  <w:style w:type="paragraph" w:styleId="Textodebalo">
    <w:name w:val="Balloon Text"/>
    <w:basedOn w:val="Normal"/>
    <w:link w:val="TextodebaloChar"/>
    <w:uiPriority w:val="99"/>
    <w:semiHidden/>
    <w:unhideWhenUsed/>
    <w:rsid w:val="00F767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67AB"/>
    <w:rPr>
      <w:rFonts w:ascii="Tahoma" w:hAnsi="Tahoma" w:cs="Tahoma"/>
      <w:sz w:val="16"/>
      <w:szCs w:val="16"/>
    </w:rPr>
  </w:style>
  <w:style w:type="paragraph" w:styleId="PargrafodaLista">
    <w:name w:val="List Paragraph"/>
    <w:basedOn w:val="Normal"/>
    <w:uiPriority w:val="34"/>
    <w:qFormat/>
    <w:rsid w:val="00F767AB"/>
    <w:pPr>
      <w:ind w:left="720"/>
      <w:contextualSpacing/>
    </w:pPr>
    <w:rPr>
      <w:rFonts w:ascii="Calibri" w:eastAsia="Calibri" w:hAnsi="Calibri"/>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5187</Words>
  <Characters>28012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2020-01-31T12:05:00Z</dcterms:created>
  <dcterms:modified xsi:type="dcterms:W3CDTF">2020-01-31T12:19:00Z</dcterms:modified>
</cp:coreProperties>
</file>