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C5" w:rsidRPr="00BC1980" w:rsidRDefault="00E72AC5" w:rsidP="00E72AC5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01/2021</w:t>
      </w:r>
    </w:p>
    <w:p w:rsidR="00E72AC5" w:rsidRPr="00BC1980" w:rsidRDefault="00E72AC5" w:rsidP="00E72AC5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E72AC5" w:rsidRPr="00BC1980" w:rsidRDefault="00E72AC5" w:rsidP="00E72AC5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ar-SA"/>
        </w:rPr>
        <w:t>Motorista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 Operador de Máquinas</w:t>
      </w:r>
      <w:r w:rsidRPr="00BC1980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E72AC5" w:rsidRPr="00BC1980" w:rsidRDefault="00E72AC5" w:rsidP="00E72AC5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08/2021</w:t>
      </w:r>
    </w:p>
    <w:p w:rsidR="00E72AC5" w:rsidRPr="00BC1980" w:rsidRDefault="00E72AC5" w:rsidP="00E72AC5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CONVOCA CANDIDATO DO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01/2021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MOTORISTA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OPERADOR DE MÁQUINAS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E72AC5" w:rsidRPr="00BC1980" w:rsidRDefault="00E72AC5" w:rsidP="00E72AC5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</w:t>
      </w:r>
      <w:r>
        <w:rPr>
          <w:rFonts w:ascii="Arial" w:eastAsia="Times New Roman" w:hAnsi="Arial" w:cs="Arial"/>
          <w:sz w:val="24"/>
          <w:szCs w:val="24"/>
          <w:lang w:eastAsia="pt-BR"/>
        </w:rPr>
        <w:t>494/2021 de 02 de fevereiro de 2021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que autoriza a contratação temporária de servidores municipais, CONVOCA o candidato inscrito no Processo Seletivo Simplificado para contratação por prazo determinado de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MOTORISTA</w:t>
      </w:r>
      <w:r w:rsidRPr="006901D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 OPERADOR DE MÁQUINAS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, estabelecido pelo Edital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abertura emitido em 05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2021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E72AC5" w:rsidRPr="00BC1980" w:rsidRDefault="00E72AC5" w:rsidP="00E72AC5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E72AC5" w:rsidRPr="00BC1980" w:rsidTr="006B652C">
        <w:trPr>
          <w:trHeight w:val="229"/>
          <w:jc w:val="center"/>
        </w:trPr>
        <w:tc>
          <w:tcPr>
            <w:tcW w:w="4573" w:type="dxa"/>
          </w:tcPr>
          <w:p w:rsidR="00E72AC5" w:rsidRPr="00BC1980" w:rsidRDefault="00E72AC5" w:rsidP="006B652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E72AC5" w:rsidRPr="00BC1980" w:rsidRDefault="00E72AC5" w:rsidP="006B652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E72AC5" w:rsidRPr="00BC1980" w:rsidRDefault="00E72AC5" w:rsidP="006B652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E72AC5" w:rsidRPr="00BC1980" w:rsidTr="006B652C">
        <w:trPr>
          <w:trHeight w:val="561"/>
          <w:jc w:val="center"/>
        </w:trPr>
        <w:tc>
          <w:tcPr>
            <w:tcW w:w="4573" w:type="dxa"/>
          </w:tcPr>
          <w:p w:rsidR="00E72AC5" w:rsidRPr="00BC1980" w:rsidRDefault="00E72AC5" w:rsidP="006B652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Everton Santos Petry</w:t>
            </w:r>
          </w:p>
        </w:tc>
        <w:tc>
          <w:tcPr>
            <w:tcW w:w="2368" w:type="dxa"/>
          </w:tcPr>
          <w:p w:rsidR="00E72AC5" w:rsidRPr="00BC1980" w:rsidRDefault="00E72AC5" w:rsidP="006B652C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</w:t>
            </w:r>
            <w:r w:rsidRPr="00BC1980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E72AC5" w:rsidRPr="00BC1980" w:rsidRDefault="00E72AC5" w:rsidP="00E72AC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6B652C">
        <w:rPr>
          <w:rFonts w:ascii="Arial" w:eastAsia="Times New Roman" w:hAnsi="Arial" w:cs="Arial"/>
          <w:sz w:val="24"/>
          <w:szCs w:val="24"/>
          <w:lang w:eastAsia="pt-BR"/>
        </w:rPr>
        <w:t>02 de março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2022</w:t>
      </w:r>
      <w:proofErr w:type="gramEnd"/>
    </w:p>
    <w:p w:rsidR="00E72AC5" w:rsidRPr="00BC1980" w:rsidRDefault="00E72AC5" w:rsidP="00E72AC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E72AC5" w:rsidRPr="00BC1980" w:rsidRDefault="00E72AC5" w:rsidP="00E72AC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2AC5" w:rsidRPr="00BC1980" w:rsidRDefault="00E72AC5" w:rsidP="00E72AC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E72AC5" w:rsidRDefault="00E72AC5" w:rsidP="00E72AC5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E72AC5" w:rsidSect="00E72AC5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C5"/>
    <w:rsid w:val="002179EB"/>
    <w:rsid w:val="006B652C"/>
    <w:rsid w:val="00981326"/>
    <w:rsid w:val="00AC791E"/>
    <w:rsid w:val="00E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C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C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2022-03-04T11:33:00Z</cp:lastPrinted>
  <dcterms:created xsi:type="dcterms:W3CDTF">2022-03-04T10:26:00Z</dcterms:created>
  <dcterms:modified xsi:type="dcterms:W3CDTF">2022-03-04T12:33:00Z</dcterms:modified>
</cp:coreProperties>
</file>