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92" w:rsidRPr="008B1CB2" w:rsidRDefault="00855592" w:rsidP="00855592">
      <w:pPr>
        <w:spacing w:beforeAutospacing="0" w:afterAutospacing="0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55592" w:rsidRPr="008B1CB2" w:rsidRDefault="00855592" w:rsidP="00855592">
      <w:pPr>
        <w:spacing w:beforeAutospacing="0" w:afterAutospacing="0"/>
        <w:rPr>
          <w:rFonts w:ascii="Times New Roman" w:eastAsia="Times New Roman" w:hAnsi="Times New Roman" w:cs="Times New Roman"/>
          <w:sz w:val="32"/>
          <w:szCs w:val="32"/>
        </w:rPr>
      </w:pPr>
      <w:r w:rsidRPr="008B1CB2">
        <w:rPr>
          <w:rFonts w:ascii="Times New Roman" w:eastAsia="Times New Roman" w:hAnsi="Times New Roman" w:cs="Times New Roman"/>
          <w:b/>
          <w:sz w:val="32"/>
          <w:szCs w:val="32"/>
        </w:rPr>
        <w:t>Processo Seletivo Simplificado 01/2025</w:t>
      </w:r>
    </w:p>
    <w:p w:rsidR="00855592" w:rsidRPr="008B1CB2" w:rsidRDefault="00855592" w:rsidP="00855592">
      <w:pPr>
        <w:spacing w:beforeAutospacing="0" w:afterAutospacing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B1CB2">
        <w:rPr>
          <w:rFonts w:ascii="Times New Roman" w:eastAsia="Times New Roman" w:hAnsi="Times New Roman" w:cs="Times New Roman"/>
          <w:b/>
          <w:sz w:val="32"/>
          <w:szCs w:val="32"/>
        </w:rPr>
        <w:t>Contratação por prazo determinado</w:t>
      </w:r>
    </w:p>
    <w:p w:rsidR="00855592" w:rsidRPr="008B1CB2" w:rsidRDefault="00855592" w:rsidP="00855592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B1CB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Odontólogo 40h</w:t>
      </w:r>
    </w:p>
    <w:p w:rsidR="00855592" w:rsidRPr="008B1CB2" w:rsidRDefault="00855592" w:rsidP="00855592">
      <w:pPr>
        <w:spacing w:beforeAutospacing="0" w:afterAutospacing="0"/>
        <w:rPr>
          <w:rFonts w:ascii="Times New Roman" w:eastAsia="Times New Roman" w:hAnsi="Times New Roman" w:cs="Times New Roman"/>
          <w:sz w:val="32"/>
          <w:szCs w:val="32"/>
        </w:rPr>
      </w:pPr>
    </w:p>
    <w:p w:rsidR="00855592" w:rsidRPr="008B1CB2" w:rsidRDefault="00855592" w:rsidP="00855592">
      <w:pPr>
        <w:spacing w:beforeAutospacing="0" w:afterAutospacing="0"/>
        <w:rPr>
          <w:rFonts w:ascii="Times New Roman" w:eastAsia="Times New Roman" w:hAnsi="Times New Roman" w:cs="Times New Roman"/>
          <w:sz w:val="32"/>
          <w:szCs w:val="32"/>
        </w:rPr>
      </w:pPr>
    </w:p>
    <w:p w:rsidR="00855592" w:rsidRPr="008B1CB2" w:rsidRDefault="00855592" w:rsidP="00855592">
      <w:pPr>
        <w:spacing w:beforeAutospacing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B1CB2">
        <w:rPr>
          <w:rFonts w:ascii="Times New Roman" w:eastAsia="Times New Roman" w:hAnsi="Times New Roman" w:cs="Times New Roman"/>
          <w:b/>
          <w:sz w:val="32"/>
          <w:szCs w:val="32"/>
        </w:rPr>
        <w:t>Ata nº 02/2025</w:t>
      </w:r>
    </w:p>
    <w:p w:rsidR="00855592" w:rsidRDefault="00855592" w:rsidP="00855592">
      <w:pPr>
        <w:spacing w:beforeAutospacing="0" w:afterAutospacing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B1CB2" w:rsidRPr="008B1CB2" w:rsidRDefault="008B1CB2" w:rsidP="00855592">
      <w:pPr>
        <w:spacing w:beforeAutospacing="0" w:afterAutospacing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55592" w:rsidRPr="008B1CB2" w:rsidRDefault="00855592" w:rsidP="00855592">
      <w:pPr>
        <w:spacing w:beforeAutospacing="0" w:afterAutospacing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B1CB2">
        <w:rPr>
          <w:rFonts w:ascii="Times New Roman" w:eastAsia="Times New Roman" w:hAnsi="Times New Roman" w:cs="Times New Roman"/>
          <w:sz w:val="32"/>
          <w:szCs w:val="32"/>
        </w:rPr>
        <w:t xml:space="preserve">Aos seis dias do mês de fevereiro do ano de dois mil e vinte e cinco, ás 09h, na sala da Central de Recursos Humanos, junto ao centro administrativo da Prefeitura Municipal de Quinze de Novembro, reuniram-se os membros da Central, os quais são integrantes da comissão responsável pelo Processo Seletivo Simplificado 01/2025 de </w:t>
      </w:r>
      <w:r w:rsidRPr="008B1CB2">
        <w:rPr>
          <w:rFonts w:ascii="Times New Roman" w:eastAsia="Times New Roman" w:hAnsi="Times New Roman" w:cs="Times New Roman"/>
          <w:sz w:val="32"/>
          <w:szCs w:val="32"/>
          <w:lang w:eastAsia="ar-SA"/>
        </w:rPr>
        <w:t>odontólogo 40h</w:t>
      </w:r>
      <w:r w:rsidRPr="008B1CB2">
        <w:rPr>
          <w:rFonts w:ascii="Times New Roman" w:eastAsia="Times New Roman" w:hAnsi="Times New Roman" w:cs="Times New Roman"/>
          <w:sz w:val="32"/>
          <w:szCs w:val="32"/>
        </w:rPr>
        <w:t xml:space="preserve">, cito Paulo Roberto </w:t>
      </w:r>
      <w:proofErr w:type="spellStart"/>
      <w:r w:rsidRPr="008B1CB2">
        <w:rPr>
          <w:rFonts w:ascii="Times New Roman" w:eastAsia="Times New Roman" w:hAnsi="Times New Roman" w:cs="Times New Roman"/>
          <w:sz w:val="32"/>
          <w:szCs w:val="32"/>
        </w:rPr>
        <w:t>Scheffler</w:t>
      </w:r>
      <w:proofErr w:type="spellEnd"/>
      <w:r w:rsidRPr="008B1CB2">
        <w:rPr>
          <w:rFonts w:ascii="Times New Roman" w:eastAsia="Times New Roman" w:hAnsi="Times New Roman" w:cs="Times New Roman"/>
          <w:sz w:val="32"/>
          <w:szCs w:val="32"/>
        </w:rPr>
        <w:t xml:space="preserve">, Giovani Augusto </w:t>
      </w:r>
      <w:proofErr w:type="spellStart"/>
      <w:r w:rsidRPr="008B1CB2">
        <w:rPr>
          <w:rFonts w:ascii="Times New Roman" w:eastAsia="Times New Roman" w:hAnsi="Times New Roman" w:cs="Times New Roman"/>
          <w:sz w:val="32"/>
          <w:szCs w:val="32"/>
        </w:rPr>
        <w:t>Ramaje</w:t>
      </w:r>
      <w:proofErr w:type="spellEnd"/>
      <w:r w:rsidRPr="008B1CB2">
        <w:rPr>
          <w:rFonts w:ascii="Times New Roman" w:eastAsia="Times New Roman" w:hAnsi="Times New Roman" w:cs="Times New Roman"/>
          <w:sz w:val="32"/>
          <w:szCs w:val="32"/>
        </w:rPr>
        <w:t xml:space="preserve"> e Solange </w:t>
      </w:r>
      <w:proofErr w:type="spellStart"/>
      <w:r w:rsidRPr="008B1CB2">
        <w:rPr>
          <w:rFonts w:ascii="Times New Roman" w:eastAsia="Times New Roman" w:hAnsi="Times New Roman" w:cs="Times New Roman"/>
          <w:sz w:val="32"/>
          <w:szCs w:val="32"/>
        </w:rPr>
        <w:t>Willinghoefer</w:t>
      </w:r>
      <w:proofErr w:type="spellEnd"/>
      <w:r w:rsidRPr="008B1CB2">
        <w:rPr>
          <w:rFonts w:ascii="Times New Roman" w:eastAsia="Times New Roman" w:hAnsi="Times New Roman" w:cs="Times New Roman"/>
          <w:sz w:val="32"/>
          <w:szCs w:val="32"/>
        </w:rPr>
        <w:t xml:space="preserve">, para analisar a documentação </w:t>
      </w:r>
      <w:r w:rsidR="00E9312D" w:rsidRPr="008B1CB2">
        <w:rPr>
          <w:rFonts w:ascii="Times New Roman" w:eastAsia="Times New Roman" w:hAnsi="Times New Roman" w:cs="Times New Roman"/>
          <w:sz w:val="32"/>
          <w:szCs w:val="32"/>
        </w:rPr>
        <w:t>e os títulos apresentados no currículo profissional para a</w:t>
      </w:r>
      <w:r w:rsidRPr="008B1CB2">
        <w:rPr>
          <w:rFonts w:ascii="Times New Roman" w:eastAsia="Times New Roman" w:hAnsi="Times New Roman" w:cs="Times New Roman"/>
          <w:sz w:val="32"/>
          <w:szCs w:val="32"/>
        </w:rPr>
        <w:t xml:space="preserve"> pontuação </w:t>
      </w:r>
      <w:r w:rsidR="00E9312D" w:rsidRPr="008B1CB2">
        <w:rPr>
          <w:rFonts w:ascii="Times New Roman" w:eastAsia="Times New Roman" w:hAnsi="Times New Roman" w:cs="Times New Roman"/>
          <w:sz w:val="32"/>
          <w:szCs w:val="32"/>
        </w:rPr>
        <w:t>parcial dos</w:t>
      </w:r>
      <w:r w:rsidRPr="008B1CB2">
        <w:rPr>
          <w:rFonts w:ascii="Times New Roman" w:eastAsia="Times New Roman" w:hAnsi="Times New Roman" w:cs="Times New Roman"/>
          <w:sz w:val="32"/>
          <w:szCs w:val="32"/>
        </w:rPr>
        <w:t xml:space="preserve"> candidatos. </w:t>
      </w:r>
      <w:r w:rsidR="00E9312D" w:rsidRPr="008B1CB2">
        <w:rPr>
          <w:rFonts w:ascii="Times New Roman" w:eastAsia="Times New Roman" w:hAnsi="Times New Roman" w:cs="Times New Roman"/>
          <w:sz w:val="32"/>
          <w:szCs w:val="32"/>
        </w:rPr>
        <w:t xml:space="preserve">Com relação </w:t>
      </w:r>
      <w:r w:rsidR="006B31AA" w:rsidRPr="008B1CB2">
        <w:rPr>
          <w:rFonts w:ascii="Times New Roman" w:eastAsia="Times New Roman" w:hAnsi="Times New Roman" w:cs="Times New Roman"/>
          <w:sz w:val="32"/>
          <w:szCs w:val="32"/>
        </w:rPr>
        <w:t>à</w:t>
      </w:r>
      <w:r w:rsidR="00E9312D" w:rsidRPr="008B1CB2">
        <w:rPr>
          <w:rFonts w:ascii="Times New Roman" w:eastAsia="Times New Roman" w:hAnsi="Times New Roman" w:cs="Times New Roman"/>
          <w:sz w:val="32"/>
          <w:szCs w:val="32"/>
        </w:rPr>
        <w:t xml:space="preserve"> atividade profissional dos candidatos Danielle </w:t>
      </w:r>
      <w:proofErr w:type="spellStart"/>
      <w:r w:rsidR="00E9312D" w:rsidRPr="008B1CB2">
        <w:rPr>
          <w:rFonts w:ascii="Times New Roman" w:eastAsia="Times New Roman" w:hAnsi="Times New Roman" w:cs="Times New Roman"/>
          <w:sz w:val="32"/>
          <w:szCs w:val="32"/>
        </w:rPr>
        <w:t>Goelzer</w:t>
      </w:r>
      <w:proofErr w:type="spellEnd"/>
      <w:r w:rsidR="00E9312D" w:rsidRPr="008B1CB2">
        <w:rPr>
          <w:rFonts w:ascii="Times New Roman" w:eastAsia="Times New Roman" w:hAnsi="Times New Roman" w:cs="Times New Roman"/>
          <w:sz w:val="32"/>
          <w:szCs w:val="32"/>
        </w:rPr>
        <w:t xml:space="preserve"> e Dennis </w:t>
      </w:r>
      <w:proofErr w:type="spellStart"/>
      <w:r w:rsidR="00E9312D" w:rsidRPr="008B1CB2">
        <w:rPr>
          <w:rFonts w:ascii="Times New Roman" w:eastAsia="Times New Roman" w:hAnsi="Times New Roman" w:cs="Times New Roman"/>
          <w:sz w:val="32"/>
          <w:szCs w:val="32"/>
        </w:rPr>
        <w:t>Christ</w:t>
      </w:r>
      <w:proofErr w:type="spellEnd"/>
      <w:r w:rsidR="00E9312D" w:rsidRPr="008B1CB2">
        <w:rPr>
          <w:rFonts w:ascii="Times New Roman" w:eastAsia="Times New Roman" w:hAnsi="Times New Roman" w:cs="Times New Roman"/>
          <w:sz w:val="32"/>
          <w:szCs w:val="32"/>
        </w:rPr>
        <w:t xml:space="preserve">, as respectivas comprovações foram </w:t>
      </w:r>
      <w:r w:rsidR="006B31AA" w:rsidRPr="008B1CB2">
        <w:rPr>
          <w:rFonts w:ascii="Times New Roman" w:eastAsia="Times New Roman" w:hAnsi="Times New Roman" w:cs="Times New Roman"/>
          <w:sz w:val="32"/>
          <w:szCs w:val="32"/>
        </w:rPr>
        <w:t>consideradas</w:t>
      </w:r>
      <w:r w:rsidR="00E9312D" w:rsidRPr="008B1CB2">
        <w:rPr>
          <w:rFonts w:ascii="Times New Roman" w:eastAsia="Times New Roman" w:hAnsi="Times New Roman" w:cs="Times New Roman"/>
          <w:sz w:val="32"/>
          <w:szCs w:val="32"/>
        </w:rPr>
        <w:t xml:space="preserve"> como 40 h/semanais. </w:t>
      </w:r>
      <w:r w:rsidR="008B1CB2" w:rsidRPr="008B1CB2">
        <w:rPr>
          <w:rFonts w:ascii="Times New Roman" w:eastAsia="Times New Roman" w:hAnsi="Times New Roman" w:cs="Times New Roman"/>
          <w:sz w:val="32"/>
          <w:szCs w:val="32"/>
        </w:rPr>
        <w:t xml:space="preserve">Com relação ao currículo apresentado pela candidata Thais </w:t>
      </w:r>
      <w:proofErr w:type="spellStart"/>
      <w:r w:rsidR="008B1CB2" w:rsidRPr="008B1CB2">
        <w:rPr>
          <w:rFonts w:ascii="Times New Roman" w:eastAsia="Times New Roman" w:hAnsi="Times New Roman" w:cs="Times New Roman"/>
          <w:sz w:val="32"/>
          <w:szCs w:val="32"/>
        </w:rPr>
        <w:t>Budke</w:t>
      </w:r>
      <w:proofErr w:type="spellEnd"/>
      <w:r w:rsidR="008B1CB2" w:rsidRPr="008B1CB2">
        <w:rPr>
          <w:rFonts w:ascii="Times New Roman" w:eastAsia="Times New Roman" w:hAnsi="Times New Roman" w:cs="Times New Roman"/>
          <w:sz w:val="32"/>
          <w:szCs w:val="32"/>
        </w:rPr>
        <w:t xml:space="preserve"> foi desconsiderada o curso de 40h de Odontologia – Instrumentalização e Auxílio na Ortodontia visto ele já ter sido considerado no curso de 190h e nenhum título pode ter dupla valoração. </w:t>
      </w:r>
      <w:r w:rsidRPr="008B1CB2">
        <w:rPr>
          <w:rFonts w:ascii="Times New Roman" w:eastAsia="Times New Roman" w:hAnsi="Times New Roman" w:cs="Times New Roman"/>
          <w:sz w:val="32"/>
          <w:szCs w:val="32"/>
        </w:rPr>
        <w:t>Sendo o que tínhamos para o momento lavramos a presente Ata que vai assinada pelos integrantes da comissão.</w:t>
      </w:r>
    </w:p>
    <w:p w:rsidR="00855592" w:rsidRPr="008B1CB2" w:rsidRDefault="00855592" w:rsidP="00855592">
      <w:pPr>
        <w:rPr>
          <w:sz w:val="32"/>
          <w:szCs w:val="32"/>
        </w:rPr>
      </w:pPr>
    </w:p>
    <w:p w:rsidR="00AC791E" w:rsidRPr="008B1CB2" w:rsidRDefault="00AC791E">
      <w:pPr>
        <w:rPr>
          <w:sz w:val="32"/>
          <w:szCs w:val="32"/>
        </w:rPr>
      </w:pPr>
    </w:p>
    <w:sectPr w:rsidR="00AC791E" w:rsidRPr="008B1CB2" w:rsidSect="00A06EB2">
      <w:pgSz w:w="11906" w:h="16838"/>
      <w:pgMar w:top="3261" w:right="1133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92"/>
    <w:rsid w:val="002179EB"/>
    <w:rsid w:val="003B40F4"/>
    <w:rsid w:val="004059C3"/>
    <w:rsid w:val="006B31AA"/>
    <w:rsid w:val="007F6D74"/>
    <w:rsid w:val="00855592"/>
    <w:rsid w:val="008B1CB2"/>
    <w:rsid w:val="00981326"/>
    <w:rsid w:val="00AC791E"/>
    <w:rsid w:val="00E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716A6-9328-4849-BC55-A16CA520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592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2025-02-06T19:25:00Z</cp:lastPrinted>
  <dcterms:created xsi:type="dcterms:W3CDTF">2025-02-06T19:37:00Z</dcterms:created>
  <dcterms:modified xsi:type="dcterms:W3CDTF">2025-02-06T19:37:00Z</dcterms:modified>
</cp:coreProperties>
</file>