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83921" w14:textId="431F6922" w:rsidR="00087351" w:rsidRDefault="00087351">
      <w:pPr>
        <w:pStyle w:val="Standard"/>
        <w:spacing w:after="0" w:line="360" w:lineRule="auto"/>
        <w:ind w:left="0" w:right="0" w:firstLine="0"/>
        <w:rPr>
          <w:b/>
        </w:rPr>
      </w:pPr>
      <w:bookmarkStart w:id="0" w:name="_GoBack"/>
      <w:bookmarkEnd w:id="0"/>
    </w:p>
    <w:p w14:paraId="51907F59" w14:textId="405993EF" w:rsidR="00B93D72" w:rsidRDefault="00B93D72" w:rsidP="00B93D72">
      <w:pPr>
        <w:autoSpaceDE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E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ESTUDO TÉCNICO PRELIMINAR </w:t>
      </w:r>
      <w:r w:rsidR="009D2836">
        <w:rPr>
          <w:rFonts w:ascii="Times New Roman" w:eastAsia="Calibri" w:hAnsi="Times New Roman" w:cs="Times New Roman"/>
          <w:b/>
          <w:bCs/>
          <w:sz w:val="24"/>
          <w:szCs w:val="24"/>
        </w:rPr>
        <w:t>2025</w:t>
      </w:r>
    </w:p>
    <w:p w14:paraId="478D1A51" w14:textId="77777777" w:rsidR="006706CE" w:rsidRPr="00856E94" w:rsidRDefault="006706CE" w:rsidP="00B93D72">
      <w:pPr>
        <w:autoSpaceDE w:val="0"/>
        <w:adjustRightInd w:val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D16CD0" w14:textId="54C9AA22" w:rsidR="0083131A" w:rsidRDefault="00B93D72" w:rsidP="0083131A">
      <w:pPr>
        <w:pStyle w:val="PargrafodaLista"/>
        <w:numPr>
          <w:ilvl w:val="0"/>
          <w:numId w:val="17"/>
        </w:numPr>
        <w:suppressAutoHyphens w:val="0"/>
        <w:autoSpaceDE w:val="0"/>
        <w:adjustRightInd w:val="0"/>
        <w:ind w:left="0" w:firstLine="0"/>
        <w:contextualSpacing/>
        <w:jc w:val="both"/>
        <w:textAlignment w:val="auto"/>
        <w:rPr>
          <w:rFonts w:ascii="Times New Roman" w:eastAsia="Calibri" w:hAnsi="Times New Roman" w:cs="Times New Roman"/>
          <w:b/>
          <w:sz w:val="24"/>
          <w:szCs w:val="24"/>
        </w:rPr>
      </w:pPr>
      <w:r w:rsidRPr="00856E94">
        <w:rPr>
          <w:rFonts w:ascii="Times New Roman" w:eastAsia="Calibri" w:hAnsi="Times New Roman" w:cs="Times New Roman"/>
          <w:b/>
          <w:sz w:val="24"/>
          <w:szCs w:val="24"/>
        </w:rPr>
        <w:t>DESCRIÇÃO DA NECESSIDADE</w:t>
      </w:r>
    </w:p>
    <w:p w14:paraId="5790AB3C" w14:textId="77777777" w:rsidR="00D41917" w:rsidRDefault="00D41917" w:rsidP="00D41917">
      <w:pPr>
        <w:pStyle w:val="PargrafodaLista"/>
        <w:suppressAutoHyphens w:val="0"/>
        <w:autoSpaceDE w:val="0"/>
        <w:adjustRightInd w:val="0"/>
        <w:ind w:left="0"/>
        <w:contextualSpacing/>
        <w:jc w:val="both"/>
        <w:textAlignment w:val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A288C3" w14:textId="740C4814" w:rsidR="000F2120" w:rsidRPr="00D41917" w:rsidRDefault="00D42421" w:rsidP="000F2120">
      <w:pPr>
        <w:autoSpaceDE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B3170">
        <w:rPr>
          <w:rFonts w:ascii="Times New Roman" w:hAnsi="Times New Roman" w:cs="Times New Roman"/>
          <w:sz w:val="24"/>
          <w:szCs w:val="24"/>
        </w:rPr>
        <w:t xml:space="preserve"> aquisiç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FB3170">
        <w:rPr>
          <w:rFonts w:ascii="Times New Roman" w:hAnsi="Times New Roman" w:cs="Times New Roman"/>
          <w:sz w:val="24"/>
          <w:szCs w:val="24"/>
        </w:rPr>
        <w:t xml:space="preserve"> futura de </w:t>
      </w:r>
      <w:r>
        <w:rPr>
          <w:rFonts w:ascii="Times New Roman" w:hAnsi="Times New Roman" w:cs="Times New Roman"/>
          <w:sz w:val="24"/>
          <w:szCs w:val="24"/>
        </w:rPr>
        <w:t>diversos gêneros alimentícios</w:t>
      </w:r>
      <w:r w:rsidRPr="00FB3170">
        <w:rPr>
          <w:rFonts w:ascii="Times New Roman" w:hAnsi="Times New Roman" w:cs="Times New Roman"/>
          <w:sz w:val="24"/>
          <w:szCs w:val="24"/>
        </w:rPr>
        <w:t xml:space="preserve">, </w:t>
      </w:r>
      <w:r w:rsidRPr="002917CE">
        <w:rPr>
          <w:rFonts w:ascii="Times New Roman" w:hAnsi="Times New Roman" w:cs="Times New Roman"/>
          <w:sz w:val="24"/>
          <w:szCs w:val="24"/>
        </w:rPr>
        <w:t xml:space="preserve">destinados à alimentação escolar dos alunos das Escolas de Ensino </w:t>
      </w:r>
      <w:r w:rsidR="009D2836">
        <w:rPr>
          <w:rFonts w:ascii="Times New Roman" w:hAnsi="Times New Roman" w:cs="Times New Roman"/>
          <w:sz w:val="24"/>
          <w:szCs w:val="24"/>
        </w:rPr>
        <w:t xml:space="preserve">Fundamental, </w:t>
      </w:r>
      <w:r w:rsidRPr="002917CE">
        <w:rPr>
          <w:rFonts w:ascii="Times New Roman" w:hAnsi="Times New Roman" w:cs="Times New Roman"/>
          <w:sz w:val="24"/>
          <w:szCs w:val="24"/>
        </w:rPr>
        <w:t>e Escolas de Educaç</w:t>
      </w:r>
      <w:r>
        <w:rPr>
          <w:rFonts w:ascii="Times New Roman" w:hAnsi="Times New Roman" w:cs="Times New Roman"/>
          <w:sz w:val="24"/>
          <w:szCs w:val="24"/>
        </w:rPr>
        <w:t xml:space="preserve">ão Infantil com recursos do PNAE, </w:t>
      </w:r>
      <w:r w:rsidR="00C02CEB">
        <w:rPr>
          <w:rFonts w:ascii="Times New Roman" w:hAnsi="Times New Roman" w:cs="Times New Roman"/>
          <w:sz w:val="24"/>
          <w:szCs w:val="24"/>
        </w:rPr>
        <w:t>a fim de</w:t>
      </w:r>
      <w:r>
        <w:rPr>
          <w:rFonts w:ascii="Times New Roman" w:hAnsi="Times New Roman" w:cs="Times New Roman"/>
          <w:sz w:val="24"/>
          <w:szCs w:val="24"/>
        </w:rPr>
        <w:t xml:space="preserve"> gara</w:t>
      </w:r>
      <w:r w:rsidR="000F2120">
        <w:rPr>
          <w:rFonts w:ascii="Times New Roman" w:hAnsi="Times New Roman" w:cs="Times New Roman"/>
          <w:sz w:val="24"/>
          <w:szCs w:val="24"/>
        </w:rPr>
        <w:t xml:space="preserve">ntir a execução dos cardápios da </w:t>
      </w:r>
      <w:r w:rsidR="000F2120" w:rsidRPr="00D41917">
        <w:rPr>
          <w:rFonts w:ascii="Times New Roman" w:eastAsia="Calibri" w:hAnsi="Times New Roman" w:cs="Times New Roman"/>
          <w:sz w:val="24"/>
          <w:szCs w:val="24"/>
        </w:rPr>
        <w:t xml:space="preserve">Secretaria </w:t>
      </w:r>
      <w:r w:rsidR="000F2120">
        <w:rPr>
          <w:rFonts w:ascii="Times New Roman" w:eastAsia="Calibri" w:hAnsi="Times New Roman" w:cs="Times New Roman"/>
          <w:sz w:val="24"/>
          <w:szCs w:val="24"/>
        </w:rPr>
        <w:t>Municipal de Educação de Desporto Cultura e</w:t>
      </w:r>
      <w:r w:rsidR="00AD6C0B">
        <w:rPr>
          <w:rFonts w:ascii="Times New Roman" w:eastAsia="Calibri" w:hAnsi="Times New Roman" w:cs="Times New Roman"/>
          <w:sz w:val="24"/>
          <w:szCs w:val="24"/>
        </w:rPr>
        <w:t xml:space="preserve"> Turismo do Município de Quinze de Novembro - </w:t>
      </w:r>
      <w:proofErr w:type="gramStart"/>
      <w:r w:rsidR="00AD6C0B">
        <w:rPr>
          <w:rFonts w:ascii="Times New Roman" w:eastAsia="Calibri" w:hAnsi="Times New Roman" w:cs="Times New Roman"/>
          <w:sz w:val="24"/>
          <w:szCs w:val="24"/>
        </w:rPr>
        <w:t>RS</w:t>
      </w:r>
      <w:proofErr w:type="gramEnd"/>
    </w:p>
    <w:p w14:paraId="3082BEE5" w14:textId="3AE58EC2" w:rsidR="00D42421" w:rsidRPr="002917CE" w:rsidRDefault="00D42421" w:rsidP="00D424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BAED86" w14:textId="77777777" w:rsidR="0091254F" w:rsidRPr="00856E94" w:rsidRDefault="0091254F" w:rsidP="00BA2DA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BDBEE" w14:textId="0FA9E56E" w:rsidR="00B93D72" w:rsidRDefault="00D85406" w:rsidP="00B93D72">
      <w:pPr>
        <w:pStyle w:val="PargrafodaLista"/>
        <w:numPr>
          <w:ilvl w:val="0"/>
          <w:numId w:val="17"/>
        </w:numPr>
        <w:suppressAutoHyphens w:val="0"/>
        <w:autoSpaceDE w:val="0"/>
        <w:adjustRightInd w:val="0"/>
        <w:ind w:left="0" w:firstLine="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SETOR REQUISITANTE</w:t>
      </w:r>
    </w:p>
    <w:p w14:paraId="03D3769F" w14:textId="77777777" w:rsidR="00D41917" w:rsidRDefault="00D41917" w:rsidP="00D41917">
      <w:pPr>
        <w:pStyle w:val="PargrafodaLista"/>
        <w:suppressAutoHyphens w:val="0"/>
        <w:autoSpaceDE w:val="0"/>
        <w:adjustRightInd w:val="0"/>
        <w:ind w:left="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6D3687" w14:textId="5E45516F" w:rsidR="00B93D72" w:rsidRPr="00D41917" w:rsidRDefault="0083131A" w:rsidP="00D41917">
      <w:pPr>
        <w:autoSpaceDE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917">
        <w:rPr>
          <w:rFonts w:ascii="Times New Roman" w:eastAsia="Calibri" w:hAnsi="Times New Roman" w:cs="Times New Roman"/>
          <w:sz w:val="24"/>
          <w:szCs w:val="24"/>
        </w:rPr>
        <w:t xml:space="preserve">Secretaria </w:t>
      </w:r>
      <w:r w:rsidR="00D43AA3">
        <w:rPr>
          <w:rFonts w:ascii="Times New Roman" w:eastAsia="Calibri" w:hAnsi="Times New Roman" w:cs="Times New Roman"/>
          <w:sz w:val="24"/>
          <w:szCs w:val="24"/>
        </w:rPr>
        <w:t>Municipal de Educação de Desporto Cultura e Turismo.</w:t>
      </w:r>
    </w:p>
    <w:p w14:paraId="4FD1C490" w14:textId="77777777" w:rsidR="00B93D72" w:rsidRPr="00856E94" w:rsidRDefault="00B93D72" w:rsidP="00B93D72">
      <w:pPr>
        <w:autoSpaceDE w:val="0"/>
        <w:adjustRightInd w:val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3ACB8" w14:textId="77777777" w:rsidR="00B93D72" w:rsidRPr="00856E94" w:rsidRDefault="00B93D72" w:rsidP="00B93D72">
      <w:pPr>
        <w:pStyle w:val="PargrafodaLista"/>
        <w:numPr>
          <w:ilvl w:val="0"/>
          <w:numId w:val="17"/>
        </w:numPr>
        <w:suppressAutoHyphens w:val="0"/>
        <w:autoSpaceDE w:val="0"/>
        <w:adjustRightInd w:val="0"/>
        <w:ind w:left="0" w:firstLine="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E94">
        <w:rPr>
          <w:rFonts w:ascii="Times New Roman" w:eastAsia="Calibri" w:hAnsi="Times New Roman" w:cs="Times New Roman"/>
          <w:b/>
          <w:bCs/>
          <w:sz w:val="24"/>
          <w:szCs w:val="24"/>
        </w:rPr>
        <w:t>REQUISITOS DA CONTRATAÇÃO</w:t>
      </w:r>
    </w:p>
    <w:p w14:paraId="5BB5B66D" w14:textId="77777777" w:rsidR="00D41917" w:rsidRDefault="00D41917" w:rsidP="00D419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18F2DA0" w14:textId="152C09DF" w:rsidR="00D41917" w:rsidRDefault="00D41917" w:rsidP="00D419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0471B">
        <w:rPr>
          <w:rFonts w:ascii="Times New Roman" w:hAnsi="Times New Roman" w:cs="Times New Roman"/>
          <w:sz w:val="24"/>
          <w:szCs w:val="24"/>
        </w:rPr>
        <w:t>lém das obrigações legais, regulam</w:t>
      </w:r>
      <w:r>
        <w:rPr>
          <w:rFonts w:ascii="Times New Roman" w:hAnsi="Times New Roman" w:cs="Times New Roman"/>
          <w:sz w:val="24"/>
          <w:szCs w:val="24"/>
        </w:rPr>
        <w:t>entares e as demais constantes n</w:t>
      </w:r>
      <w:r w:rsidRPr="00A0471B">
        <w:rPr>
          <w:rFonts w:ascii="Times New Roman" w:hAnsi="Times New Roman" w:cs="Times New Roman"/>
          <w:sz w:val="24"/>
          <w:szCs w:val="24"/>
        </w:rPr>
        <w:t xml:space="preserve">o instrumento da Ata de </w:t>
      </w:r>
      <w:r>
        <w:rPr>
          <w:rFonts w:ascii="Times New Roman" w:hAnsi="Times New Roman" w:cs="Times New Roman"/>
          <w:sz w:val="24"/>
          <w:szCs w:val="24"/>
        </w:rPr>
        <w:t>Registro de Preços e</w:t>
      </w:r>
      <w:r w:rsidRPr="00A0471B">
        <w:rPr>
          <w:rFonts w:ascii="Times New Roman" w:hAnsi="Times New Roman" w:cs="Times New Roman"/>
          <w:sz w:val="24"/>
          <w:szCs w:val="24"/>
        </w:rPr>
        <w:t xml:space="preserve"> demais documentos, obriga-se, a licitante adjudicatária a: </w:t>
      </w:r>
    </w:p>
    <w:p w14:paraId="2451F05C" w14:textId="77777777" w:rsidR="00D43AA3" w:rsidRDefault="00D43AA3" w:rsidP="00D30FD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9E922EB" w14:textId="4CBC6172" w:rsidR="00D30FD0" w:rsidRPr="006B64FC" w:rsidRDefault="00C02CEB" w:rsidP="00D30FD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6B64FC" w:rsidRPr="006B64FC">
        <w:rPr>
          <w:rFonts w:ascii="Times New Roman" w:hAnsi="Times New Roman" w:cs="Times New Roman"/>
          <w:sz w:val="24"/>
          <w:szCs w:val="24"/>
        </w:rPr>
        <w:t xml:space="preserve"> Fornecer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 os produtos de acordo com as seguintes especificações:</w:t>
      </w:r>
    </w:p>
    <w:p w14:paraId="72B9F0CF" w14:textId="5AE0E1BD" w:rsidR="00D30FD0" w:rsidRDefault="00C02CEB" w:rsidP="00D30FD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.2.</w:t>
      </w:r>
      <w:r w:rsidR="00942423">
        <w:rPr>
          <w:rFonts w:ascii="Times New Roman" w:hAnsi="Times New Roman" w:cs="Times New Roman"/>
          <w:sz w:val="24"/>
          <w:szCs w:val="24"/>
        </w:rPr>
        <w:t>1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91254F" w:rsidRPr="006B64FC">
        <w:rPr>
          <w:rFonts w:ascii="Times New Roman" w:hAnsi="Times New Roman" w:cs="Times New Roman"/>
          <w:sz w:val="24"/>
          <w:szCs w:val="24"/>
        </w:rPr>
        <w:t xml:space="preserve">A entrega das mercadorias </w:t>
      </w:r>
      <w:r w:rsidR="00B315EC" w:rsidRPr="006B64FC">
        <w:rPr>
          <w:rFonts w:ascii="Times New Roman" w:hAnsi="Times New Roman" w:cs="Times New Roman"/>
          <w:sz w:val="24"/>
          <w:szCs w:val="24"/>
        </w:rPr>
        <w:t xml:space="preserve">nas escolas </w:t>
      </w:r>
      <w:r w:rsidR="0091254F" w:rsidRPr="006B64FC">
        <w:rPr>
          <w:rFonts w:ascii="Times New Roman" w:hAnsi="Times New Roman" w:cs="Times New Roman"/>
          <w:sz w:val="24"/>
          <w:szCs w:val="24"/>
        </w:rPr>
        <w:t>deverá ser feita nos locais, dias</w:t>
      </w:r>
      <w:r w:rsidR="006A3ADE" w:rsidRPr="006B64FC">
        <w:rPr>
          <w:rFonts w:ascii="Times New Roman" w:hAnsi="Times New Roman" w:cs="Times New Roman"/>
          <w:sz w:val="24"/>
          <w:szCs w:val="24"/>
        </w:rPr>
        <w:t>, horário</w:t>
      </w:r>
      <w:r w:rsidR="0091254F" w:rsidRPr="006B64FC">
        <w:rPr>
          <w:rFonts w:ascii="Times New Roman" w:hAnsi="Times New Roman" w:cs="Times New Roman"/>
          <w:sz w:val="24"/>
          <w:szCs w:val="24"/>
        </w:rPr>
        <w:t xml:space="preserve"> e qua</w:t>
      </w:r>
      <w:r w:rsidR="0091254F" w:rsidRPr="006B64FC">
        <w:rPr>
          <w:rFonts w:ascii="Times New Roman" w:hAnsi="Times New Roman" w:cs="Times New Roman"/>
          <w:sz w:val="24"/>
          <w:szCs w:val="24"/>
        </w:rPr>
        <w:t>n</w:t>
      </w:r>
      <w:r w:rsidR="0091254F" w:rsidRPr="006B64FC">
        <w:rPr>
          <w:rFonts w:ascii="Times New Roman" w:hAnsi="Times New Roman" w:cs="Times New Roman"/>
          <w:sz w:val="24"/>
          <w:szCs w:val="24"/>
        </w:rPr>
        <w:t xml:space="preserve">tidades de acordo com programação elaborada </w:t>
      </w:r>
      <w:r w:rsidR="00E040E4" w:rsidRPr="006B64FC">
        <w:rPr>
          <w:rFonts w:ascii="Times New Roman" w:hAnsi="Times New Roman" w:cs="Times New Roman"/>
          <w:sz w:val="24"/>
          <w:szCs w:val="24"/>
        </w:rPr>
        <w:t xml:space="preserve">semanalmente </w:t>
      </w:r>
      <w:r w:rsidR="0091254F" w:rsidRPr="006B64FC">
        <w:rPr>
          <w:rFonts w:ascii="Times New Roman" w:hAnsi="Times New Roman" w:cs="Times New Roman"/>
          <w:sz w:val="24"/>
          <w:szCs w:val="24"/>
        </w:rPr>
        <w:t xml:space="preserve">pela </w:t>
      </w:r>
      <w:r w:rsidR="0091254F" w:rsidRPr="008055E1">
        <w:rPr>
          <w:rFonts w:ascii="Times New Roman" w:hAnsi="Times New Roman" w:cs="Times New Roman"/>
          <w:sz w:val="24"/>
          <w:szCs w:val="24"/>
        </w:rPr>
        <w:t>nutricionista da Secretaria</w:t>
      </w:r>
      <w:r w:rsidR="00AD6C0B" w:rsidRPr="00AD6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C0B">
        <w:rPr>
          <w:rFonts w:ascii="Times New Roman" w:eastAsia="Calibri" w:hAnsi="Times New Roman" w:cs="Times New Roman"/>
          <w:sz w:val="24"/>
          <w:szCs w:val="24"/>
        </w:rPr>
        <w:t>de Educação de Desporto Cultura e Turismo.</w:t>
      </w:r>
      <w:r w:rsidR="00630818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E040E4" w:rsidRPr="006B64FC">
        <w:rPr>
          <w:rFonts w:ascii="Times New Roman" w:hAnsi="Times New Roman" w:cs="Times New Roman"/>
          <w:sz w:val="24"/>
          <w:szCs w:val="24"/>
        </w:rPr>
        <w:t xml:space="preserve">Os turnos, locais e dias de entrega informados deverão ser rigorosamente cumpridos. Qualquer necessidade de alteração deve ser tratada previamente com </w:t>
      </w:r>
      <w:r w:rsidR="00921A80" w:rsidRPr="006B64FC">
        <w:rPr>
          <w:rFonts w:ascii="Times New Roman" w:hAnsi="Times New Roman" w:cs="Times New Roman"/>
          <w:sz w:val="24"/>
          <w:szCs w:val="24"/>
        </w:rPr>
        <w:t>a nutricionista</w:t>
      </w:r>
      <w:r w:rsidR="00E040E4" w:rsidRPr="006B64FC">
        <w:rPr>
          <w:rFonts w:ascii="Times New Roman" w:hAnsi="Times New Roman" w:cs="Times New Roman"/>
          <w:sz w:val="24"/>
          <w:szCs w:val="24"/>
        </w:rPr>
        <w:t>. Atra</w:t>
      </w:r>
      <w:r w:rsidR="00AD6C0B">
        <w:rPr>
          <w:rFonts w:ascii="Times New Roman" w:hAnsi="Times New Roman" w:cs="Times New Roman"/>
          <w:sz w:val="24"/>
          <w:szCs w:val="24"/>
        </w:rPr>
        <w:t xml:space="preserve">sos nas entregas estão sujeitos </w:t>
      </w:r>
      <w:proofErr w:type="gramStart"/>
      <w:r w:rsidR="00AD6C0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AD6C0B">
        <w:rPr>
          <w:rFonts w:ascii="Times New Roman" w:hAnsi="Times New Roman" w:cs="Times New Roman"/>
          <w:sz w:val="24"/>
          <w:szCs w:val="24"/>
        </w:rPr>
        <w:t xml:space="preserve"> penalidades consta</w:t>
      </w:r>
      <w:r w:rsidR="00AD6C0B">
        <w:rPr>
          <w:rFonts w:ascii="Times New Roman" w:hAnsi="Times New Roman" w:cs="Times New Roman"/>
          <w:sz w:val="24"/>
          <w:szCs w:val="24"/>
        </w:rPr>
        <w:t>n</w:t>
      </w:r>
      <w:r w:rsidR="00AD6C0B">
        <w:rPr>
          <w:rFonts w:ascii="Times New Roman" w:hAnsi="Times New Roman" w:cs="Times New Roman"/>
          <w:sz w:val="24"/>
          <w:szCs w:val="24"/>
        </w:rPr>
        <w:t xml:space="preserve">tes no edital. </w:t>
      </w:r>
    </w:p>
    <w:p w14:paraId="175387F5" w14:textId="620606D7" w:rsidR="00D43AA3" w:rsidRDefault="00C02CEB" w:rsidP="00D30FD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.3.</w:t>
      </w:r>
      <w:r w:rsidR="00942423">
        <w:rPr>
          <w:rFonts w:ascii="Times New Roman" w:hAnsi="Times New Roman" w:cs="Times New Roman"/>
          <w:sz w:val="24"/>
          <w:szCs w:val="24"/>
        </w:rPr>
        <w:t>2</w:t>
      </w:r>
      <w:r w:rsidR="00D43AA3" w:rsidRPr="00D43AA3">
        <w:t xml:space="preserve"> </w:t>
      </w:r>
      <w:r w:rsidR="00D43AA3" w:rsidRPr="00D43AA3">
        <w:rPr>
          <w:rFonts w:ascii="Times New Roman" w:hAnsi="Times New Roman" w:cs="Times New Roman"/>
          <w:sz w:val="24"/>
          <w:szCs w:val="24"/>
        </w:rPr>
        <w:t xml:space="preserve">Os produtos não perecíveis serão adquiridos com programação </w:t>
      </w:r>
      <w:r w:rsidR="00CE6EDF">
        <w:rPr>
          <w:rFonts w:ascii="Times New Roman" w:hAnsi="Times New Roman" w:cs="Times New Roman"/>
          <w:sz w:val="24"/>
          <w:szCs w:val="24"/>
        </w:rPr>
        <w:t xml:space="preserve">trimestral </w:t>
      </w:r>
      <w:r w:rsidR="00740471" w:rsidRPr="00740471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CE6EDF" w:rsidRPr="00CE6EDF">
        <w:rPr>
          <w:rFonts w:ascii="Times New Roman" w:hAnsi="Times New Roman" w:cs="Times New Roman"/>
          <w:sz w:val="24"/>
          <w:szCs w:val="24"/>
          <w:u w:val="single"/>
        </w:rPr>
        <w:t xml:space="preserve">devem ter validade de no mínimo </w:t>
      </w:r>
      <w:proofErr w:type="gramStart"/>
      <w:r w:rsidR="00CE6EDF" w:rsidRPr="00CE6EDF">
        <w:rPr>
          <w:rFonts w:ascii="Times New Roman" w:hAnsi="Times New Roman" w:cs="Times New Roman"/>
          <w:sz w:val="24"/>
          <w:szCs w:val="24"/>
          <w:u w:val="single"/>
        </w:rPr>
        <w:t>6</w:t>
      </w:r>
      <w:proofErr w:type="gramEnd"/>
      <w:r w:rsidR="00CE6EDF" w:rsidRPr="00CE6EDF">
        <w:rPr>
          <w:rFonts w:ascii="Times New Roman" w:hAnsi="Times New Roman" w:cs="Times New Roman"/>
          <w:sz w:val="24"/>
          <w:szCs w:val="24"/>
          <w:u w:val="single"/>
        </w:rPr>
        <w:t xml:space="preserve"> meses a partir da data de entrega</w:t>
      </w:r>
      <w:r w:rsidR="007404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0471" w:rsidRPr="00740471">
        <w:rPr>
          <w:rFonts w:ascii="Times New Roman" w:hAnsi="Times New Roman" w:cs="Times New Roman"/>
          <w:sz w:val="24"/>
          <w:szCs w:val="24"/>
        </w:rPr>
        <w:t xml:space="preserve">e </w:t>
      </w:r>
      <w:r w:rsidR="00D43AA3" w:rsidRPr="00D43AA3">
        <w:rPr>
          <w:rFonts w:ascii="Times New Roman" w:hAnsi="Times New Roman" w:cs="Times New Roman"/>
          <w:sz w:val="24"/>
          <w:szCs w:val="24"/>
        </w:rPr>
        <w:t>os produtos perecíveis serão p</w:t>
      </w:r>
      <w:r w:rsidR="00D43AA3" w:rsidRPr="00D43AA3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="00D43AA3" w:rsidRPr="00D43AA3">
        <w:rPr>
          <w:rFonts w:ascii="Times New Roman" w:hAnsi="Times New Roman" w:cs="Times New Roman"/>
          <w:sz w:val="24"/>
          <w:szCs w:val="24"/>
        </w:rPr>
        <w:t>didos</w:t>
      </w:r>
      <w:proofErr w:type="gramEnd"/>
      <w:r w:rsidR="00D43AA3" w:rsidRPr="00D43AA3">
        <w:rPr>
          <w:rFonts w:ascii="Times New Roman" w:hAnsi="Times New Roman" w:cs="Times New Roman"/>
          <w:sz w:val="24"/>
          <w:szCs w:val="24"/>
        </w:rPr>
        <w:t xml:space="preserve"> e deverão ser entregues semanalmente. A entrega dos produtos perecíveis ocorrerá sempre nas segundas feiras entre as </w:t>
      </w:r>
      <w:proofErr w:type="gramStart"/>
      <w:r w:rsidR="00D43AA3" w:rsidRPr="00D43AA3">
        <w:rPr>
          <w:rFonts w:ascii="Times New Roman" w:hAnsi="Times New Roman" w:cs="Times New Roman"/>
          <w:sz w:val="24"/>
          <w:szCs w:val="24"/>
        </w:rPr>
        <w:t>08:00</w:t>
      </w:r>
      <w:proofErr w:type="gramEnd"/>
      <w:r w:rsidR="00D43AA3" w:rsidRPr="00D43AA3">
        <w:rPr>
          <w:rFonts w:ascii="Times New Roman" w:hAnsi="Times New Roman" w:cs="Times New Roman"/>
          <w:sz w:val="24"/>
          <w:szCs w:val="24"/>
        </w:rPr>
        <w:t>h e 08:30h da manhã. A entrega ocorrerá na sede da prefeitura, no setor de alimentação escolar. A depender do interesse do município em função da logística da entrega ocasionalmente a mercadoria pode ser retirada na sede do fornecedor.</w:t>
      </w:r>
    </w:p>
    <w:p w14:paraId="3EEB59CB" w14:textId="6E1C1104" w:rsidR="00D30FD0" w:rsidRDefault="00C02CEB" w:rsidP="00D30FD0">
      <w:pPr>
        <w:pStyle w:val="SemEspaamen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 w:rsidR="00942423">
        <w:rPr>
          <w:rFonts w:ascii="Times New Roman" w:hAnsi="Times New Roman" w:cs="Times New Roman"/>
          <w:sz w:val="24"/>
          <w:szCs w:val="24"/>
        </w:rPr>
        <w:t>3.3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91254F" w:rsidRPr="006B64FC">
        <w:rPr>
          <w:rFonts w:ascii="Times New Roman" w:hAnsi="Times New Roman" w:cs="Times New Roman"/>
          <w:sz w:val="24"/>
          <w:szCs w:val="24"/>
          <w:u w:val="single"/>
        </w:rPr>
        <w:t xml:space="preserve">O fornecedor tem </w:t>
      </w:r>
      <w:r w:rsidR="001B5A0F">
        <w:rPr>
          <w:rFonts w:ascii="Times New Roman" w:hAnsi="Times New Roman" w:cs="Times New Roman"/>
          <w:b/>
          <w:sz w:val="24"/>
          <w:szCs w:val="24"/>
          <w:u w:val="single"/>
        </w:rPr>
        <w:t>até 07</w:t>
      </w:r>
      <w:r w:rsidR="00D4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40E4" w:rsidRPr="006B64F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1B5A0F">
        <w:rPr>
          <w:rFonts w:ascii="Times New Roman" w:hAnsi="Times New Roman" w:cs="Times New Roman"/>
          <w:b/>
          <w:sz w:val="24"/>
          <w:szCs w:val="24"/>
          <w:u w:val="single"/>
        </w:rPr>
        <w:t>sete</w:t>
      </w:r>
      <w:r w:rsidR="00E040E4" w:rsidRPr="006B64FC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1254F" w:rsidRPr="006B64FC">
        <w:rPr>
          <w:rFonts w:ascii="Times New Roman" w:hAnsi="Times New Roman" w:cs="Times New Roman"/>
          <w:b/>
          <w:sz w:val="24"/>
          <w:szCs w:val="24"/>
          <w:u w:val="single"/>
        </w:rPr>
        <w:t>dias</w:t>
      </w:r>
      <w:r w:rsidR="0091254F" w:rsidRPr="006B64FC">
        <w:rPr>
          <w:rFonts w:ascii="Times New Roman" w:hAnsi="Times New Roman" w:cs="Times New Roman"/>
          <w:sz w:val="24"/>
          <w:szCs w:val="24"/>
          <w:u w:val="single"/>
        </w:rPr>
        <w:t xml:space="preserve"> úteis para entrega</w:t>
      </w:r>
      <w:r w:rsidR="00E040E4" w:rsidRPr="006B64FC">
        <w:rPr>
          <w:rFonts w:ascii="Times New Roman" w:hAnsi="Times New Roman" w:cs="Times New Roman"/>
          <w:sz w:val="24"/>
          <w:szCs w:val="24"/>
          <w:u w:val="single"/>
        </w:rPr>
        <w:t xml:space="preserve"> dos gêneros perecíveis</w:t>
      </w:r>
      <w:r w:rsidR="0091254F" w:rsidRPr="006B64F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="0091254F" w:rsidRPr="006B64FC">
        <w:rPr>
          <w:rFonts w:ascii="Times New Roman" w:hAnsi="Times New Roman" w:cs="Times New Roman"/>
          <w:sz w:val="24"/>
          <w:szCs w:val="24"/>
          <w:u w:val="single"/>
        </w:rPr>
        <w:t>após</w:t>
      </w:r>
      <w:proofErr w:type="gramEnd"/>
      <w:r w:rsidR="0091254F" w:rsidRPr="006B64FC">
        <w:rPr>
          <w:rFonts w:ascii="Times New Roman" w:hAnsi="Times New Roman" w:cs="Times New Roman"/>
          <w:sz w:val="24"/>
          <w:szCs w:val="24"/>
          <w:u w:val="single"/>
        </w:rPr>
        <w:t xml:space="preserve"> re</w:t>
      </w:r>
      <w:r w:rsidR="0091254F" w:rsidRPr="006B64FC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1254F" w:rsidRPr="006B64FC">
        <w:rPr>
          <w:rFonts w:ascii="Times New Roman" w:hAnsi="Times New Roman" w:cs="Times New Roman"/>
          <w:sz w:val="24"/>
          <w:szCs w:val="24"/>
          <w:u w:val="single"/>
        </w:rPr>
        <w:t>lizada a solicitação das mercadorias.</w:t>
      </w:r>
      <w:r w:rsidR="006A3ADE" w:rsidRPr="006B64FC">
        <w:rPr>
          <w:rFonts w:ascii="Times New Roman" w:hAnsi="Times New Roman" w:cs="Times New Roman"/>
          <w:sz w:val="24"/>
          <w:szCs w:val="24"/>
          <w:u w:val="single"/>
        </w:rPr>
        <w:t xml:space="preserve"> Com exceção de eventual urgência de entrega de algum item, o mesmo então deverá ser entregue imediatamente </w:t>
      </w:r>
      <w:proofErr w:type="gramStart"/>
      <w:r w:rsidR="006A3ADE" w:rsidRPr="006B64FC">
        <w:rPr>
          <w:rFonts w:ascii="Times New Roman" w:hAnsi="Times New Roman" w:cs="Times New Roman"/>
          <w:sz w:val="24"/>
          <w:szCs w:val="24"/>
          <w:u w:val="single"/>
        </w:rPr>
        <w:t>após</w:t>
      </w:r>
      <w:proofErr w:type="gramEnd"/>
      <w:r w:rsidR="006A3ADE" w:rsidRPr="006B64FC">
        <w:rPr>
          <w:rFonts w:ascii="Times New Roman" w:hAnsi="Times New Roman" w:cs="Times New Roman"/>
          <w:sz w:val="24"/>
          <w:szCs w:val="24"/>
          <w:u w:val="single"/>
        </w:rPr>
        <w:t xml:space="preserve"> solicitado.</w:t>
      </w:r>
      <w:r w:rsidR="00E040E4" w:rsidRPr="006B64FC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="00E040E4" w:rsidRPr="006B64FC">
        <w:rPr>
          <w:rFonts w:ascii="Times New Roman" w:eastAsia="Arial" w:hAnsi="Times New Roman" w:cs="Times New Roman"/>
          <w:sz w:val="24"/>
          <w:szCs w:val="24"/>
          <w:u w:val="single"/>
        </w:rPr>
        <w:t xml:space="preserve">O prazo de entrega dos gêneros não perecíveis é de até </w:t>
      </w:r>
      <w:proofErr w:type="gramStart"/>
      <w:r w:rsidR="00E040E4" w:rsidRPr="006B64FC">
        <w:rPr>
          <w:rFonts w:ascii="Times New Roman" w:eastAsia="Arial" w:hAnsi="Times New Roman" w:cs="Times New Roman"/>
          <w:sz w:val="24"/>
          <w:szCs w:val="24"/>
          <w:u w:val="single"/>
        </w:rPr>
        <w:t>7</w:t>
      </w:r>
      <w:proofErr w:type="gramEnd"/>
      <w:r w:rsidR="00E040E4" w:rsidRPr="006B64FC">
        <w:rPr>
          <w:rFonts w:ascii="Times New Roman" w:eastAsia="Arial" w:hAnsi="Times New Roman" w:cs="Times New Roman"/>
          <w:sz w:val="24"/>
          <w:szCs w:val="24"/>
          <w:u w:val="single"/>
        </w:rPr>
        <w:t xml:space="preserve">(sete) dias corridos, após o recebimento do pedido. </w:t>
      </w:r>
      <w:r w:rsidR="00E040E4" w:rsidRPr="006B64FC">
        <w:rPr>
          <w:rFonts w:ascii="Times New Roman" w:eastAsia="Arial" w:hAnsi="Times New Roman" w:cs="Times New Roman"/>
          <w:b/>
          <w:sz w:val="24"/>
          <w:szCs w:val="24"/>
          <w:u w:val="single"/>
        </w:rPr>
        <w:t>S</w:t>
      </w:r>
      <w:r w:rsidR="00E040E4" w:rsidRPr="006B64FC">
        <w:rPr>
          <w:rFonts w:ascii="Times New Roman" w:eastAsia="Arial" w:hAnsi="Times New Roman" w:cs="Times New Roman"/>
          <w:b/>
          <w:sz w:val="24"/>
          <w:szCs w:val="24"/>
          <w:u w:val="single"/>
        </w:rPr>
        <w:t>u</w:t>
      </w:r>
      <w:r w:rsidR="00E040E4" w:rsidRPr="006B64FC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jeito </w:t>
      </w:r>
      <w:proofErr w:type="gramStart"/>
      <w:r w:rsidR="00E040E4" w:rsidRPr="006B64FC">
        <w:rPr>
          <w:rFonts w:ascii="Times New Roman" w:eastAsia="Arial" w:hAnsi="Times New Roman" w:cs="Times New Roman"/>
          <w:b/>
          <w:sz w:val="24"/>
          <w:szCs w:val="24"/>
          <w:u w:val="single"/>
        </w:rPr>
        <w:t>a</w:t>
      </w:r>
      <w:proofErr w:type="gramEnd"/>
      <w:r w:rsidR="00E040E4" w:rsidRPr="006B64FC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incidência de multa caso não for entregue no período.</w:t>
      </w:r>
    </w:p>
    <w:p w14:paraId="6D216881" w14:textId="3F35F231" w:rsidR="00D43AA3" w:rsidRDefault="00C02CEB" w:rsidP="00D30FD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 w:rsidR="00942423">
        <w:rPr>
          <w:rFonts w:ascii="Times New Roman" w:hAnsi="Times New Roman" w:cs="Times New Roman"/>
          <w:sz w:val="24"/>
          <w:szCs w:val="24"/>
        </w:rPr>
        <w:t>3.4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91254F" w:rsidRPr="006B64FC">
        <w:rPr>
          <w:rFonts w:ascii="Times New Roman" w:hAnsi="Times New Roman" w:cs="Times New Roman"/>
          <w:sz w:val="24"/>
          <w:szCs w:val="24"/>
        </w:rPr>
        <w:t xml:space="preserve">O fornecedor </w:t>
      </w:r>
      <w:r w:rsidR="00D43AA3">
        <w:rPr>
          <w:rFonts w:ascii="Times New Roman" w:hAnsi="Times New Roman" w:cs="Times New Roman"/>
          <w:sz w:val="24"/>
          <w:szCs w:val="24"/>
        </w:rPr>
        <w:t xml:space="preserve">poderá eventualmente ter que </w:t>
      </w:r>
      <w:r w:rsidR="0091254F" w:rsidRPr="006B64FC">
        <w:rPr>
          <w:rFonts w:ascii="Times New Roman" w:hAnsi="Times New Roman" w:cs="Times New Roman"/>
          <w:sz w:val="24"/>
          <w:szCs w:val="24"/>
        </w:rPr>
        <w:t xml:space="preserve">fazer as entregas </w:t>
      </w:r>
      <w:r w:rsidR="00860203" w:rsidRPr="006B64FC">
        <w:rPr>
          <w:rFonts w:ascii="Times New Roman" w:hAnsi="Times New Roman" w:cs="Times New Roman"/>
          <w:sz w:val="24"/>
          <w:szCs w:val="24"/>
        </w:rPr>
        <w:t>nas escolas designadas</w:t>
      </w:r>
      <w:r w:rsidR="00D43A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17F0D" w14:textId="46CB57AA" w:rsidR="00F60154" w:rsidRPr="006B64FC" w:rsidRDefault="00C02CEB" w:rsidP="0074047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 w:rsidR="00942423">
        <w:rPr>
          <w:rFonts w:ascii="Times New Roman" w:hAnsi="Times New Roman" w:cs="Times New Roman"/>
          <w:sz w:val="24"/>
          <w:szCs w:val="24"/>
        </w:rPr>
        <w:t>3.5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F60154" w:rsidRPr="006B64FC">
        <w:rPr>
          <w:rFonts w:ascii="Times New Roman" w:hAnsi="Times New Roman" w:cs="Times New Roman"/>
          <w:sz w:val="24"/>
          <w:szCs w:val="24"/>
        </w:rPr>
        <w:t>Na hipótese de o dia da entrega coincidir com feriados, a mesma deverá ser realizada, obrig</w:t>
      </w:r>
      <w:r w:rsidR="00D41917" w:rsidRPr="006B64FC">
        <w:rPr>
          <w:rFonts w:ascii="Times New Roman" w:hAnsi="Times New Roman" w:cs="Times New Roman"/>
          <w:sz w:val="24"/>
          <w:szCs w:val="24"/>
        </w:rPr>
        <w:t>atoriamente, no dia subsequente.</w:t>
      </w:r>
    </w:p>
    <w:p w14:paraId="19AF8037" w14:textId="5CD4D864" w:rsidR="00F60154" w:rsidRDefault="00C02CEB" w:rsidP="00A57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3AA3" w:rsidRPr="00D43AA3">
        <w:rPr>
          <w:rFonts w:ascii="Times New Roman" w:hAnsi="Times New Roman" w:cs="Times New Roman"/>
          <w:b/>
          <w:sz w:val="24"/>
          <w:szCs w:val="24"/>
        </w:rPr>
        <w:t>.</w:t>
      </w:r>
      <w:r w:rsidR="00942423">
        <w:rPr>
          <w:rFonts w:ascii="Times New Roman" w:hAnsi="Times New Roman" w:cs="Times New Roman"/>
          <w:b/>
          <w:sz w:val="24"/>
          <w:szCs w:val="24"/>
        </w:rPr>
        <w:t>4</w:t>
      </w:r>
      <w:r w:rsidR="00D30FD0" w:rsidRPr="00D43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154" w:rsidRPr="00D43AA3">
        <w:rPr>
          <w:rFonts w:ascii="Times New Roman" w:hAnsi="Times New Roman" w:cs="Times New Roman"/>
          <w:b/>
          <w:sz w:val="24"/>
          <w:szCs w:val="24"/>
        </w:rPr>
        <w:t>Critérios de recebimento do objeto</w:t>
      </w:r>
      <w:r w:rsidR="00F60154" w:rsidRPr="006B64FC">
        <w:rPr>
          <w:rFonts w:ascii="Times New Roman" w:hAnsi="Times New Roman" w:cs="Times New Roman"/>
          <w:sz w:val="24"/>
          <w:szCs w:val="24"/>
        </w:rPr>
        <w:t>:</w:t>
      </w:r>
    </w:p>
    <w:p w14:paraId="75CF1B85" w14:textId="691FE7B4" w:rsidR="00D30FD0" w:rsidRPr="006B64FC" w:rsidRDefault="00C02CEB" w:rsidP="00D30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3AA3">
        <w:rPr>
          <w:rFonts w:ascii="Times New Roman" w:hAnsi="Times New Roman" w:cs="Times New Roman"/>
          <w:b/>
          <w:sz w:val="24"/>
          <w:szCs w:val="24"/>
        </w:rPr>
        <w:t>.</w:t>
      </w:r>
      <w:r w:rsidR="00942423">
        <w:rPr>
          <w:rFonts w:ascii="Times New Roman" w:hAnsi="Times New Roman" w:cs="Times New Roman"/>
          <w:b/>
          <w:sz w:val="24"/>
          <w:szCs w:val="24"/>
        </w:rPr>
        <w:t>4</w:t>
      </w:r>
      <w:r w:rsidR="006B64FC" w:rsidRPr="006B64FC">
        <w:rPr>
          <w:rFonts w:ascii="Times New Roman" w:hAnsi="Times New Roman" w:cs="Times New Roman"/>
          <w:b/>
          <w:sz w:val="24"/>
          <w:szCs w:val="24"/>
        </w:rPr>
        <w:t>.</w:t>
      </w:r>
      <w:r w:rsidR="00942423">
        <w:rPr>
          <w:rFonts w:ascii="Times New Roman" w:hAnsi="Times New Roman" w:cs="Times New Roman"/>
          <w:b/>
          <w:sz w:val="24"/>
          <w:szCs w:val="24"/>
        </w:rPr>
        <w:t>1</w:t>
      </w:r>
      <w:r w:rsidR="006B64FC" w:rsidRPr="006B64FC">
        <w:rPr>
          <w:rFonts w:ascii="Times New Roman" w:hAnsi="Times New Roman" w:cs="Times New Roman"/>
          <w:b/>
          <w:sz w:val="24"/>
          <w:szCs w:val="24"/>
        </w:rPr>
        <w:t xml:space="preserve"> Os</w:t>
      </w:r>
      <w:r w:rsidR="00F60154" w:rsidRPr="006B64FC">
        <w:rPr>
          <w:rFonts w:ascii="Times New Roman" w:hAnsi="Times New Roman" w:cs="Times New Roman"/>
          <w:b/>
          <w:sz w:val="24"/>
          <w:szCs w:val="24"/>
        </w:rPr>
        <w:t xml:space="preserve"> produtos serão recebidos provisoriamente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, a partir da entrega, para efeito de verificação da conformidade com as especificações </w:t>
      </w:r>
      <w:r w:rsidR="00F60154" w:rsidRPr="00740471">
        <w:rPr>
          <w:rFonts w:ascii="Times New Roman" w:hAnsi="Times New Roman" w:cs="Times New Roman"/>
          <w:b/>
          <w:sz w:val="24"/>
          <w:szCs w:val="24"/>
        </w:rPr>
        <w:t>constantes no edital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740471">
        <w:rPr>
          <w:rFonts w:ascii="Times New Roman" w:hAnsi="Times New Roman" w:cs="Times New Roman"/>
          <w:sz w:val="24"/>
          <w:szCs w:val="24"/>
        </w:rPr>
        <w:t>e solicitada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 verificação da conformidade com as especificações, </w:t>
      </w:r>
      <w:r w:rsidR="00F60154" w:rsidRPr="00D43AA3">
        <w:rPr>
          <w:rFonts w:ascii="Times New Roman" w:hAnsi="Times New Roman" w:cs="Times New Roman"/>
          <w:b/>
          <w:sz w:val="24"/>
          <w:szCs w:val="24"/>
          <w:u w:val="single"/>
        </w:rPr>
        <w:t>e sua consequente aceitação poderá</w:t>
      </w:r>
      <w:r w:rsidR="00F60154" w:rsidRPr="00D43A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60154" w:rsidRPr="00D43AA3">
        <w:rPr>
          <w:rFonts w:ascii="Times New Roman" w:hAnsi="Times New Roman" w:cs="Times New Roman"/>
          <w:b/>
          <w:sz w:val="24"/>
          <w:szCs w:val="24"/>
          <w:u w:val="single"/>
        </w:rPr>
        <w:t>ocorrer até 24 (vinte e quatro) horas do recebimento provisório</w:t>
      </w:r>
      <w:r w:rsidR="00F60154" w:rsidRPr="006B64FC">
        <w:rPr>
          <w:rFonts w:ascii="Times New Roman" w:hAnsi="Times New Roman" w:cs="Times New Roman"/>
          <w:sz w:val="24"/>
          <w:szCs w:val="24"/>
        </w:rPr>
        <w:t>.</w:t>
      </w:r>
      <w:r w:rsidR="00A57826" w:rsidRPr="006B6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1DE79" w14:textId="1802F814" w:rsidR="00F60154" w:rsidRPr="006B64FC" w:rsidRDefault="00C02CEB" w:rsidP="00D30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0FD0" w:rsidRPr="006B64FC">
        <w:rPr>
          <w:rFonts w:ascii="Times New Roman" w:hAnsi="Times New Roman" w:cs="Times New Roman"/>
          <w:sz w:val="24"/>
          <w:szCs w:val="24"/>
        </w:rPr>
        <w:t>.</w:t>
      </w:r>
      <w:r w:rsidR="00942423">
        <w:rPr>
          <w:rFonts w:ascii="Times New Roman" w:hAnsi="Times New Roman" w:cs="Times New Roman"/>
          <w:sz w:val="24"/>
          <w:szCs w:val="24"/>
        </w:rPr>
        <w:t>4</w:t>
      </w:r>
      <w:r w:rsidR="00D30FD0" w:rsidRPr="006B64FC">
        <w:rPr>
          <w:rFonts w:ascii="Times New Roman" w:hAnsi="Times New Roman" w:cs="Times New Roman"/>
          <w:sz w:val="24"/>
          <w:szCs w:val="24"/>
        </w:rPr>
        <w:t>.2</w:t>
      </w:r>
      <w:r w:rsidR="00D43AA3" w:rsidRPr="00740471">
        <w:rPr>
          <w:rFonts w:ascii="Times New Roman" w:hAnsi="Times New Roman" w:cs="Times New Roman"/>
          <w:b/>
          <w:sz w:val="24"/>
          <w:szCs w:val="24"/>
        </w:rPr>
        <w:t>.</w:t>
      </w:r>
      <w:r w:rsidR="00D30FD0" w:rsidRPr="00740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ADE" w:rsidRPr="0074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Todos os itens dos gêneros alimentícios no ato de recebimento devem estar de </w:t>
      </w:r>
      <w:r w:rsidR="006A3ADE" w:rsidRPr="007404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acordo com o seu descritivo (anexo</w:t>
      </w:r>
      <w:r w:rsidR="00D271D1" w:rsidRPr="0074047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271D1" w:rsidRPr="00740471">
        <w:rPr>
          <w:rFonts w:ascii="Times New Roman" w:hAnsi="Times New Roman" w:cs="Times New Roman"/>
          <w:b/>
          <w:sz w:val="24"/>
          <w:szCs w:val="24"/>
        </w:rPr>
        <w:t>,</w:t>
      </w:r>
      <w:r w:rsidR="00D271D1" w:rsidRPr="006B64FC">
        <w:rPr>
          <w:rFonts w:ascii="Times New Roman" w:hAnsi="Times New Roman" w:cs="Times New Roman"/>
          <w:sz w:val="24"/>
          <w:szCs w:val="24"/>
        </w:rPr>
        <w:t xml:space="preserve"> em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 especial a</w:t>
      </w:r>
      <w:r w:rsidR="00D271D1" w:rsidRPr="006B64FC">
        <w:rPr>
          <w:rFonts w:ascii="Times New Roman" w:hAnsi="Times New Roman" w:cs="Times New Roman"/>
          <w:sz w:val="24"/>
          <w:szCs w:val="24"/>
        </w:rPr>
        <w:t xml:space="preserve"> qualidade higiênico-sanitária, conforme Portaria SVS/MS 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nº 326, de 30 de julho de 1997. Que apresenta o </w:t>
      </w:r>
      <w:r w:rsidR="00D271D1" w:rsidRPr="006B64FC">
        <w:rPr>
          <w:rFonts w:ascii="Times New Roman" w:hAnsi="Times New Roman" w:cs="Times New Roman"/>
          <w:sz w:val="24"/>
          <w:szCs w:val="24"/>
        </w:rPr>
        <w:t>Regulamento Técnico sobre as Condições Higiênico-sanitárias e de Boas Práticas de Fabricação para Estabelecimentos Produtores/</w:t>
      </w:r>
      <w:proofErr w:type="spellStart"/>
      <w:r w:rsidR="00D271D1" w:rsidRPr="006B64FC">
        <w:rPr>
          <w:rFonts w:ascii="Times New Roman" w:hAnsi="Times New Roman" w:cs="Times New Roman"/>
          <w:sz w:val="24"/>
          <w:szCs w:val="24"/>
        </w:rPr>
        <w:t>Industrializadores</w:t>
      </w:r>
      <w:proofErr w:type="spellEnd"/>
      <w:r w:rsidR="00D271D1" w:rsidRPr="006B64FC">
        <w:rPr>
          <w:rFonts w:ascii="Times New Roman" w:hAnsi="Times New Roman" w:cs="Times New Roman"/>
          <w:sz w:val="24"/>
          <w:szCs w:val="24"/>
        </w:rPr>
        <w:t xml:space="preserve"> de Alimentos, 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740471" w:rsidRPr="006B64FC">
        <w:rPr>
          <w:rFonts w:ascii="Times New Roman" w:hAnsi="Times New Roman" w:cs="Times New Roman"/>
          <w:sz w:val="24"/>
          <w:szCs w:val="24"/>
        </w:rPr>
        <w:t>às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D271D1" w:rsidRPr="006B64FC">
        <w:rPr>
          <w:rFonts w:ascii="Times New Roman" w:hAnsi="Times New Roman" w:cs="Times New Roman"/>
          <w:sz w:val="24"/>
          <w:szCs w:val="24"/>
        </w:rPr>
        <w:t>embalagens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 e rótulos</w:t>
      </w:r>
      <w:r w:rsidR="00D271D1" w:rsidRPr="006B64FC">
        <w:rPr>
          <w:rFonts w:ascii="Times New Roman" w:hAnsi="Times New Roman" w:cs="Times New Roman"/>
          <w:sz w:val="24"/>
          <w:szCs w:val="24"/>
        </w:rPr>
        <w:t xml:space="preserve"> conforme Portaria SVS/MS nº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 54, de 12 de novembro de 2012 que d</w:t>
      </w:r>
      <w:r w:rsidR="00D271D1" w:rsidRPr="006B64FC">
        <w:rPr>
          <w:rFonts w:ascii="Times New Roman" w:hAnsi="Times New Roman" w:cs="Times New Roman"/>
          <w:sz w:val="24"/>
          <w:szCs w:val="24"/>
        </w:rPr>
        <w:t>ispõe sobre o Regulamento Técnico sobre Informação Nutricional Complementar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, </w:t>
      </w:r>
      <w:r w:rsidR="00D271D1" w:rsidRPr="006B64FC">
        <w:rPr>
          <w:rFonts w:ascii="Times New Roman" w:hAnsi="Times New Roman" w:cs="Times New Roman"/>
          <w:sz w:val="24"/>
          <w:szCs w:val="24"/>
        </w:rPr>
        <w:t xml:space="preserve">RDC Nº 429, </w:t>
      </w:r>
      <w:r w:rsidR="00A361CC" w:rsidRPr="006B64FC">
        <w:rPr>
          <w:rFonts w:ascii="Times New Roman" w:hAnsi="Times New Roman" w:cs="Times New Roman"/>
          <w:sz w:val="24"/>
          <w:szCs w:val="24"/>
        </w:rPr>
        <w:t>de</w:t>
      </w:r>
      <w:r w:rsidR="00D271D1" w:rsidRPr="006B6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71D1" w:rsidRPr="006B64FC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D271D1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A361CC" w:rsidRPr="006B64FC">
        <w:rPr>
          <w:rFonts w:ascii="Times New Roman" w:hAnsi="Times New Roman" w:cs="Times New Roman"/>
          <w:sz w:val="24"/>
          <w:szCs w:val="24"/>
        </w:rPr>
        <w:t>de</w:t>
      </w:r>
      <w:r w:rsidR="00D271D1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A361CC" w:rsidRPr="006B64FC">
        <w:rPr>
          <w:rFonts w:ascii="Times New Roman" w:hAnsi="Times New Roman" w:cs="Times New Roman"/>
          <w:sz w:val="24"/>
          <w:szCs w:val="24"/>
        </w:rPr>
        <w:t>outubro de 2020 e</w:t>
      </w:r>
      <w:r w:rsidR="00A361CC" w:rsidRPr="006B64FC">
        <w:t xml:space="preserve"> </w:t>
      </w:r>
      <w:r w:rsidR="00A361CC" w:rsidRPr="006B64FC">
        <w:rPr>
          <w:rFonts w:ascii="Times New Roman" w:hAnsi="Times New Roman" w:cs="Times New Roman"/>
          <w:sz w:val="24"/>
          <w:szCs w:val="24"/>
        </w:rPr>
        <w:t>a IN nº 75, de 8 de outubro de 2020 que d</w:t>
      </w:r>
      <w:r w:rsidR="00D271D1" w:rsidRPr="006B64FC">
        <w:rPr>
          <w:rFonts w:ascii="Times New Roman" w:hAnsi="Times New Roman" w:cs="Times New Roman"/>
          <w:sz w:val="24"/>
          <w:szCs w:val="24"/>
        </w:rPr>
        <w:t>ispõe sobre a rotulagem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D271D1" w:rsidRPr="006B64FC">
        <w:rPr>
          <w:rFonts w:ascii="Times New Roman" w:hAnsi="Times New Roman" w:cs="Times New Roman"/>
          <w:sz w:val="24"/>
          <w:szCs w:val="24"/>
        </w:rPr>
        <w:t>nutricional dos alimentos</w:t>
      </w:r>
      <w:r w:rsidR="00A361CC" w:rsidRPr="006B64FC">
        <w:rPr>
          <w:rFonts w:ascii="Times New Roman" w:hAnsi="Times New Roman" w:cs="Times New Roman"/>
          <w:sz w:val="24"/>
          <w:szCs w:val="24"/>
        </w:rPr>
        <w:t xml:space="preserve"> embalados. Além de todos os gêneros alimentícios estarem em acordo com Resolução FNDE nº 21, de 16 de novembro de 2021. Altera a Resolução CD/FNDE nº 6, de </w:t>
      </w:r>
      <w:proofErr w:type="gramStart"/>
      <w:r w:rsidR="00A361CC" w:rsidRPr="006B64FC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A361CC" w:rsidRPr="006B64FC">
        <w:rPr>
          <w:rFonts w:ascii="Times New Roman" w:hAnsi="Times New Roman" w:cs="Times New Roman"/>
          <w:sz w:val="24"/>
          <w:szCs w:val="24"/>
        </w:rPr>
        <w:t xml:space="preserve"> de maio de 2020, que dispõe sobre o atendimento da alimentação escolar aos alunos da educação básica no âmbito do Programa Nacional de Alimentação Escolar – PNAE.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A3392" w14:textId="2EB2BD85" w:rsidR="00D30FD0" w:rsidRPr="00D43AA3" w:rsidRDefault="00C02CEB" w:rsidP="00D30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3AA3">
        <w:rPr>
          <w:rFonts w:ascii="Times New Roman" w:hAnsi="Times New Roman" w:cs="Times New Roman"/>
          <w:b/>
          <w:sz w:val="24"/>
          <w:szCs w:val="24"/>
        </w:rPr>
        <w:t>.</w:t>
      </w:r>
      <w:r w:rsidR="00942423">
        <w:rPr>
          <w:rFonts w:ascii="Times New Roman" w:hAnsi="Times New Roman" w:cs="Times New Roman"/>
          <w:b/>
          <w:sz w:val="24"/>
          <w:szCs w:val="24"/>
        </w:rPr>
        <w:t>4</w:t>
      </w:r>
      <w:r w:rsidR="006B64FC" w:rsidRPr="00D43AA3">
        <w:rPr>
          <w:rFonts w:ascii="Times New Roman" w:hAnsi="Times New Roman" w:cs="Times New Roman"/>
          <w:b/>
          <w:sz w:val="24"/>
          <w:szCs w:val="24"/>
        </w:rPr>
        <w:t>.3. Verificada</w:t>
      </w:r>
      <w:r w:rsidR="00D30FD0" w:rsidRPr="00D43AA3">
        <w:rPr>
          <w:rFonts w:ascii="Times New Roman" w:hAnsi="Times New Roman" w:cs="Times New Roman"/>
          <w:b/>
          <w:sz w:val="24"/>
          <w:szCs w:val="24"/>
        </w:rPr>
        <w:t xml:space="preserve"> a não conformidade (produtos que apresentem irregularidades, especificações incorretas ou fora dos padrões determinados no edital) ou a falta de algum produto, conforme o cronograma de entrega, o fornecedor deverá promover as correções necessárias no mesmo dia, ou seja, reposição dos itens faltantes ou que não estão de acordo com o solicitado. </w:t>
      </w:r>
    </w:p>
    <w:p w14:paraId="1B092389" w14:textId="24BCA747" w:rsidR="00D30FD0" w:rsidRPr="006B64FC" w:rsidRDefault="00C02CEB" w:rsidP="00D30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 w:rsidR="00942423">
        <w:rPr>
          <w:rFonts w:ascii="Times New Roman" w:hAnsi="Times New Roman" w:cs="Times New Roman"/>
          <w:sz w:val="24"/>
          <w:szCs w:val="24"/>
        </w:rPr>
        <w:t>4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.4 O não cumprimento do prazo ou a entrega de produto ainda não satisfatório (atraso na correção dos mesmos) implicará </w:t>
      </w:r>
      <w:r w:rsidR="00740471">
        <w:rPr>
          <w:rFonts w:ascii="Times New Roman" w:hAnsi="Times New Roman" w:cs="Times New Roman"/>
          <w:sz w:val="24"/>
          <w:szCs w:val="24"/>
        </w:rPr>
        <w:t>n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as penalidades à empresa previstas na legislação, bem como neste edital. </w:t>
      </w:r>
    </w:p>
    <w:p w14:paraId="19CDDF92" w14:textId="5965E152" w:rsidR="00F60154" w:rsidRPr="006B64FC" w:rsidRDefault="00942423" w:rsidP="00A578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F60154" w:rsidRPr="008C0DAA">
        <w:rPr>
          <w:rFonts w:ascii="Times New Roman" w:hAnsi="Times New Roman" w:cs="Times New Roman"/>
          <w:b/>
          <w:sz w:val="24"/>
          <w:szCs w:val="24"/>
        </w:rPr>
        <w:t xml:space="preserve">Produtos de </w:t>
      </w:r>
      <w:r w:rsidR="00A57826" w:rsidRPr="008C0DAA">
        <w:rPr>
          <w:rFonts w:ascii="Times New Roman" w:hAnsi="Times New Roman" w:cs="Times New Roman"/>
          <w:b/>
          <w:sz w:val="24"/>
          <w:szCs w:val="24"/>
        </w:rPr>
        <w:t>Origem Animal e seus Derivados:</w:t>
      </w:r>
      <w:r w:rsidR="00F60154" w:rsidRPr="006B64FC">
        <w:rPr>
          <w:rFonts w:ascii="Times New Roman" w:hAnsi="Times New Roman" w:cs="Times New Roman"/>
          <w:sz w:val="24"/>
          <w:szCs w:val="24"/>
        </w:rPr>
        <w:tab/>
      </w:r>
    </w:p>
    <w:p w14:paraId="1B37A030" w14:textId="6B5B57CE" w:rsidR="00F60154" w:rsidRPr="006B64FC" w:rsidRDefault="00942423" w:rsidP="00D30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 C</w:t>
      </w:r>
      <w:r w:rsidR="00F60154" w:rsidRPr="006B64FC">
        <w:rPr>
          <w:rFonts w:ascii="Times New Roman" w:hAnsi="Times New Roman" w:cs="Times New Roman"/>
          <w:sz w:val="24"/>
          <w:szCs w:val="24"/>
        </w:rPr>
        <w:t>ertificado, Declaração ou qualquer documento oficial, emitido por órgão competente, que comprove que a empresa fornecedora foi vistoriada pelo Serviço de Vigilância Sanitária Estadual ou Municipal, ou pelo Serviço de Inspeção Federal ou Estadual ou Municipal do Setor da Agricultura. O Documento deverá demonstrar que a empresa está apta para o seu funcionamento regular.</w:t>
      </w:r>
      <w:r w:rsidR="00D30FD0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Registro na Coordenadoria de Inspeção Industrial e Sanitária de Produtos de Origem Animal (CISPOA), expedida pela Secretária Estadual de Agricultura e Abastecimento ou SIF (Sistema de inspeção federal). </w:t>
      </w:r>
    </w:p>
    <w:p w14:paraId="265D3851" w14:textId="02134257" w:rsidR="00F60154" w:rsidRPr="006B64FC" w:rsidRDefault="00942423" w:rsidP="00F601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="00D30FD0" w:rsidRPr="006B6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154" w:rsidRPr="006B64FC">
        <w:rPr>
          <w:rFonts w:ascii="Times New Roman" w:hAnsi="Times New Roman" w:cs="Times New Roman"/>
          <w:b/>
          <w:sz w:val="24"/>
          <w:szCs w:val="24"/>
        </w:rPr>
        <w:t>Bebidas (Suco, água, etc.):</w:t>
      </w:r>
    </w:p>
    <w:p w14:paraId="5F08E87D" w14:textId="2D39F3A2" w:rsidR="00F60154" w:rsidRPr="006B64FC" w:rsidRDefault="00942423" w:rsidP="00D30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6.1</w:t>
      </w:r>
      <w:r w:rsidR="00D07C6A">
        <w:rPr>
          <w:rFonts w:ascii="Times New Roman" w:hAnsi="Times New Roman" w:cs="Times New Roman"/>
          <w:sz w:val="24"/>
          <w:szCs w:val="24"/>
        </w:rPr>
        <w:t xml:space="preserve"> </w:t>
      </w:r>
      <w:r w:rsidR="00F60154" w:rsidRPr="006B64FC">
        <w:rPr>
          <w:rFonts w:ascii="Times New Roman" w:hAnsi="Times New Roman" w:cs="Times New Roman"/>
          <w:sz w:val="24"/>
          <w:szCs w:val="24"/>
        </w:rPr>
        <w:t>Devem apresentar registro no SI</w:t>
      </w:r>
      <w:r w:rsidR="00A57826" w:rsidRPr="006B64FC">
        <w:rPr>
          <w:rFonts w:ascii="Times New Roman" w:hAnsi="Times New Roman" w:cs="Times New Roman"/>
          <w:sz w:val="24"/>
          <w:szCs w:val="24"/>
        </w:rPr>
        <w:t>F (Sistema de Inspeção Federal)</w:t>
      </w:r>
    </w:p>
    <w:p w14:paraId="6F994E43" w14:textId="23445A95" w:rsidR="00A57826" w:rsidRPr="006B64FC" w:rsidRDefault="00942423" w:rsidP="00A578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3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="00F60154" w:rsidRPr="006B64FC">
        <w:rPr>
          <w:rFonts w:ascii="Times New Roman" w:hAnsi="Times New Roman" w:cs="Times New Roman"/>
          <w:b/>
          <w:sz w:val="24"/>
          <w:szCs w:val="24"/>
        </w:rPr>
        <w:t xml:space="preserve">Demais Gêneros: </w:t>
      </w:r>
    </w:p>
    <w:p w14:paraId="14F66A5F" w14:textId="4546F920" w:rsidR="00F60154" w:rsidRPr="006B64FC" w:rsidRDefault="00942423" w:rsidP="00A578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43A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6B64FC" w:rsidRPr="006B6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4FC" w:rsidRPr="006B64FC">
        <w:rPr>
          <w:rFonts w:ascii="Times New Roman" w:hAnsi="Times New Roman" w:cs="Times New Roman"/>
          <w:sz w:val="24"/>
          <w:szCs w:val="24"/>
        </w:rPr>
        <w:t>Verificar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 legislação pertinente na ANVISA sobre embalagens e rotulagens</w:t>
      </w:r>
      <w:r w:rsidR="00921A80" w:rsidRPr="006B64FC">
        <w:rPr>
          <w:rFonts w:ascii="Times New Roman" w:hAnsi="Times New Roman" w:cs="Times New Roman"/>
          <w:sz w:val="24"/>
          <w:szCs w:val="24"/>
        </w:rPr>
        <w:t xml:space="preserve"> de acordo com a resolução RDC nº 429 de 08 de outubro de 2020 – ANVISA.</w:t>
      </w:r>
    </w:p>
    <w:p w14:paraId="327A3372" w14:textId="770440FA" w:rsidR="00921A80" w:rsidRPr="006B64FC" w:rsidRDefault="00942423" w:rsidP="00A578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D07C6A">
        <w:rPr>
          <w:rFonts w:ascii="Times New Roman" w:hAnsi="Times New Roman" w:cs="Times New Roman"/>
          <w:sz w:val="24"/>
          <w:szCs w:val="24"/>
        </w:rPr>
        <w:t>.8</w:t>
      </w:r>
      <w:r w:rsidR="006B64FC" w:rsidRPr="006B64FC">
        <w:rPr>
          <w:rFonts w:ascii="Times New Roman" w:hAnsi="Times New Roman" w:cs="Times New Roman"/>
          <w:sz w:val="24"/>
          <w:szCs w:val="24"/>
        </w:rPr>
        <w:t xml:space="preserve"> Toda</w:t>
      </w:r>
      <w:proofErr w:type="gramEnd"/>
      <w:r w:rsidR="00921A80" w:rsidRPr="006B64FC">
        <w:rPr>
          <w:rFonts w:ascii="Times New Roman" w:hAnsi="Times New Roman" w:cs="Times New Roman"/>
          <w:sz w:val="24"/>
          <w:szCs w:val="24"/>
        </w:rPr>
        <w:t xml:space="preserve"> e qualquer execução fora do estabelecido no Edital será imediatamente notificado ao fornecedor, que ficará obrigado a fazer a reposição no </w:t>
      </w:r>
      <w:r w:rsidR="006B64FC">
        <w:rPr>
          <w:rFonts w:ascii="Times New Roman" w:hAnsi="Times New Roman" w:cs="Times New Roman"/>
          <w:sz w:val="24"/>
          <w:szCs w:val="24"/>
        </w:rPr>
        <w:t>mesmo dia</w:t>
      </w:r>
      <w:r w:rsidR="00921A80" w:rsidRPr="006B64FC">
        <w:rPr>
          <w:rFonts w:ascii="Times New Roman" w:hAnsi="Times New Roman" w:cs="Times New Roman"/>
          <w:sz w:val="24"/>
          <w:szCs w:val="24"/>
        </w:rPr>
        <w:t>, ficando entendido que ocorrerão por sua conta e risco tais substituições, sujeitando-se também às sanções previstas pela Lei 14.133/2021.</w:t>
      </w:r>
    </w:p>
    <w:p w14:paraId="749E4B03" w14:textId="48F72628" w:rsidR="00F60154" w:rsidRPr="006B64FC" w:rsidRDefault="00942423" w:rsidP="00A5782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="0008328F" w:rsidRPr="006C7169">
        <w:rPr>
          <w:rFonts w:ascii="Times New Roman" w:hAnsi="Times New Roman" w:cs="Times New Roman"/>
          <w:sz w:val="24"/>
          <w:szCs w:val="24"/>
        </w:rPr>
        <w:t>.</w:t>
      </w:r>
      <w:r w:rsidR="00921A80" w:rsidRPr="006C7169">
        <w:rPr>
          <w:rFonts w:ascii="Times New Roman" w:hAnsi="Times New Roman" w:cs="Times New Roman"/>
          <w:sz w:val="24"/>
          <w:szCs w:val="24"/>
        </w:rPr>
        <w:t>9</w:t>
      </w:r>
      <w:r w:rsidR="0036727F" w:rsidRPr="006C7169">
        <w:rPr>
          <w:rFonts w:ascii="Times New Roman" w:hAnsi="Times New Roman" w:cs="Times New Roman"/>
          <w:sz w:val="24"/>
          <w:szCs w:val="24"/>
        </w:rPr>
        <w:t xml:space="preserve"> </w:t>
      </w:r>
      <w:r w:rsidR="00A57826" w:rsidRPr="006C7169">
        <w:rPr>
          <w:rFonts w:ascii="Times New Roman" w:hAnsi="Times New Roman" w:cs="Times New Roman"/>
          <w:b/>
          <w:sz w:val="24"/>
          <w:szCs w:val="24"/>
        </w:rPr>
        <w:t>Amostragem</w:t>
      </w:r>
      <w:proofErr w:type="gramEnd"/>
      <w:r w:rsidR="00A57826" w:rsidRPr="006C7169">
        <w:rPr>
          <w:rFonts w:ascii="Times New Roman" w:hAnsi="Times New Roman" w:cs="Times New Roman"/>
          <w:b/>
          <w:sz w:val="24"/>
          <w:szCs w:val="24"/>
        </w:rPr>
        <w:t xml:space="preserve"> de Produtos:</w:t>
      </w:r>
      <w:r w:rsidR="00A57826" w:rsidRPr="006B64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5FD0BD" w14:textId="2DE7D27A" w:rsidR="00F60154" w:rsidRPr="006B64FC" w:rsidRDefault="00942423" w:rsidP="001078C2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328F" w:rsidRPr="006B64FC">
        <w:rPr>
          <w:rFonts w:ascii="Times New Roman" w:hAnsi="Times New Roman" w:cs="Times New Roman"/>
          <w:sz w:val="24"/>
          <w:szCs w:val="24"/>
        </w:rPr>
        <w:t>.</w:t>
      </w:r>
      <w:r w:rsidR="00921A80" w:rsidRPr="006B64FC">
        <w:rPr>
          <w:rFonts w:ascii="Times New Roman" w:hAnsi="Times New Roman" w:cs="Times New Roman"/>
          <w:sz w:val="24"/>
          <w:szCs w:val="24"/>
        </w:rPr>
        <w:t>9.</w:t>
      </w:r>
      <w:r w:rsidR="0008328F" w:rsidRPr="006B64FC">
        <w:rPr>
          <w:rFonts w:ascii="Times New Roman" w:hAnsi="Times New Roman" w:cs="Times New Roman"/>
          <w:sz w:val="24"/>
          <w:szCs w:val="24"/>
        </w:rPr>
        <w:t>1</w:t>
      </w:r>
      <w:r w:rsidR="00D43AA3">
        <w:rPr>
          <w:rFonts w:ascii="Times New Roman" w:hAnsi="Times New Roman" w:cs="Times New Roman"/>
          <w:sz w:val="24"/>
          <w:szCs w:val="24"/>
        </w:rPr>
        <w:t xml:space="preserve"> Poder</w:t>
      </w:r>
      <w:r w:rsidR="00AD6C0B">
        <w:rPr>
          <w:rFonts w:ascii="Times New Roman" w:hAnsi="Times New Roman" w:cs="Times New Roman"/>
          <w:sz w:val="24"/>
          <w:szCs w:val="24"/>
        </w:rPr>
        <w:t>ão</w:t>
      </w:r>
      <w:r w:rsidR="00740471">
        <w:rPr>
          <w:rFonts w:ascii="Times New Roman" w:hAnsi="Times New Roman" w:cs="Times New Roman"/>
          <w:sz w:val="24"/>
          <w:szCs w:val="24"/>
        </w:rPr>
        <w:t xml:space="preserve"> ser solicitada</w:t>
      </w:r>
      <w:r w:rsidR="00AD6C0B">
        <w:rPr>
          <w:rFonts w:ascii="Times New Roman" w:hAnsi="Times New Roman" w:cs="Times New Roman"/>
          <w:sz w:val="24"/>
          <w:szCs w:val="24"/>
        </w:rPr>
        <w:t>s</w:t>
      </w:r>
      <w:r w:rsidR="00D43AA3">
        <w:rPr>
          <w:rFonts w:ascii="Times New Roman" w:hAnsi="Times New Roman" w:cs="Times New Roman"/>
          <w:sz w:val="24"/>
          <w:szCs w:val="24"/>
        </w:rPr>
        <w:t xml:space="preserve"> amostras dos produtos e o 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fornecedor deverá enviar amostra com ficha técnica em </w:t>
      </w:r>
      <w:r w:rsidR="00F60154" w:rsidRPr="00D43AA3">
        <w:rPr>
          <w:rFonts w:ascii="Times New Roman" w:hAnsi="Times New Roman" w:cs="Times New Roman"/>
          <w:b/>
          <w:sz w:val="24"/>
          <w:szCs w:val="24"/>
        </w:rPr>
        <w:t>48 horas depois da realização do pregão presencial</w:t>
      </w:r>
      <w:r w:rsidR="00F60154" w:rsidRPr="00D43AA3">
        <w:rPr>
          <w:rFonts w:ascii="Times New Roman" w:hAnsi="Times New Roman" w:cs="Times New Roman"/>
          <w:sz w:val="24"/>
          <w:szCs w:val="24"/>
        </w:rPr>
        <w:t>,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 para análise da nutricionista da </w:t>
      </w:r>
      <w:r w:rsidR="001078C2" w:rsidRPr="00D41917">
        <w:rPr>
          <w:rFonts w:ascii="Times New Roman" w:eastAsia="Calibri" w:hAnsi="Times New Roman" w:cs="Times New Roman"/>
          <w:sz w:val="24"/>
          <w:szCs w:val="24"/>
        </w:rPr>
        <w:t xml:space="preserve">Secretaria </w:t>
      </w:r>
      <w:r w:rsidR="001078C2">
        <w:rPr>
          <w:rFonts w:ascii="Times New Roman" w:eastAsia="Calibri" w:hAnsi="Times New Roman" w:cs="Times New Roman"/>
          <w:sz w:val="24"/>
          <w:szCs w:val="24"/>
        </w:rPr>
        <w:t>Municipal de Educação de Desporto Cultura e Turismo.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 Endereço: </w:t>
      </w:r>
      <w:proofErr w:type="gramStart"/>
      <w:r w:rsidR="001078C2" w:rsidRPr="001078C2">
        <w:rPr>
          <w:rFonts w:ascii="Times New Roman" w:eastAsia="Calibri" w:hAnsi="Times New Roman" w:cs="Times New Roman"/>
          <w:sz w:val="24"/>
          <w:szCs w:val="24"/>
        </w:rPr>
        <w:t>R.</w:t>
      </w:r>
      <w:proofErr w:type="gramEnd"/>
      <w:r w:rsidR="001078C2" w:rsidRPr="001078C2">
        <w:rPr>
          <w:rFonts w:ascii="Times New Roman" w:eastAsia="Calibri" w:hAnsi="Times New Roman" w:cs="Times New Roman"/>
          <w:sz w:val="24"/>
          <w:szCs w:val="24"/>
        </w:rPr>
        <w:t xml:space="preserve"> Gonçalves Dias, 875 - Centro, Quinze de Novembro - RS, 98230-000</w:t>
      </w:r>
      <w:r w:rsidR="001078C2">
        <w:rPr>
          <w:rFonts w:ascii="Times New Roman" w:eastAsia="Calibri" w:hAnsi="Times New Roman" w:cs="Times New Roman"/>
          <w:sz w:val="24"/>
          <w:szCs w:val="24"/>
        </w:rPr>
        <w:t>.</w:t>
      </w:r>
      <w:r w:rsidR="00740471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740471" w:rsidRPr="00D43AA3">
        <w:rPr>
          <w:rFonts w:ascii="Times New Roman" w:hAnsi="Times New Roman" w:cs="Times New Roman"/>
          <w:sz w:val="24"/>
          <w:szCs w:val="24"/>
        </w:rPr>
        <w:t>o setor de alimentação escolar</w:t>
      </w:r>
      <w:r w:rsidR="00740471">
        <w:rPr>
          <w:rFonts w:ascii="Times New Roman" w:eastAsia="Calibri" w:hAnsi="Times New Roman" w:cs="Times New Roman"/>
          <w:sz w:val="24"/>
          <w:szCs w:val="24"/>
        </w:rPr>
        <w:t>.</w:t>
      </w:r>
      <w:r w:rsidR="001078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B3EEC2" w14:textId="2DA314A3" w:rsidR="0008328F" w:rsidRPr="006B64FC" w:rsidRDefault="00942423" w:rsidP="00083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328F" w:rsidRPr="006B64FC">
        <w:rPr>
          <w:rFonts w:ascii="Times New Roman" w:hAnsi="Times New Roman" w:cs="Times New Roman"/>
          <w:sz w:val="24"/>
          <w:szCs w:val="24"/>
        </w:rPr>
        <w:t>.</w:t>
      </w:r>
      <w:r w:rsidR="00921A80" w:rsidRPr="006B64FC">
        <w:rPr>
          <w:rFonts w:ascii="Times New Roman" w:hAnsi="Times New Roman" w:cs="Times New Roman"/>
          <w:sz w:val="24"/>
          <w:szCs w:val="24"/>
        </w:rPr>
        <w:t>10</w:t>
      </w:r>
      <w:r w:rsidR="0008328F" w:rsidRPr="006B64FC">
        <w:rPr>
          <w:rFonts w:ascii="Times New Roman" w:hAnsi="Times New Roman" w:cs="Times New Roman"/>
          <w:sz w:val="24"/>
          <w:szCs w:val="24"/>
        </w:rPr>
        <w:t xml:space="preserve"> 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Junto com a proposta o licitante deverá apresentar a discriminação dos produtos, marca e quantidades que se propõem a registrar, obedecendo às especificações constantes no edital. </w:t>
      </w:r>
    </w:p>
    <w:p w14:paraId="430008F4" w14:textId="2491052D" w:rsidR="0008328F" w:rsidRPr="006B64FC" w:rsidRDefault="00942423" w:rsidP="00083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328F" w:rsidRPr="006B64FC">
        <w:rPr>
          <w:rFonts w:ascii="Times New Roman" w:hAnsi="Times New Roman" w:cs="Times New Roman"/>
          <w:sz w:val="24"/>
          <w:szCs w:val="24"/>
        </w:rPr>
        <w:t>.1</w:t>
      </w:r>
      <w:r w:rsidR="00921A80" w:rsidRPr="006B64FC">
        <w:rPr>
          <w:rFonts w:ascii="Times New Roman" w:hAnsi="Times New Roman" w:cs="Times New Roman"/>
          <w:sz w:val="24"/>
          <w:szCs w:val="24"/>
        </w:rPr>
        <w:t>1</w:t>
      </w:r>
      <w:r w:rsidR="0008328F" w:rsidRPr="006B64FC">
        <w:rPr>
          <w:rFonts w:ascii="Times New Roman" w:hAnsi="Times New Roman" w:cs="Times New Roman"/>
          <w:sz w:val="24"/>
          <w:szCs w:val="24"/>
        </w:rPr>
        <w:t xml:space="preserve"> O</w:t>
      </w:r>
      <w:r w:rsidR="00F60154" w:rsidRPr="006B64FC">
        <w:rPr>
          <w:rFonts w:ascii="Times New Roman" w:hAnsi="Times New Roman" w:cs="Times New Roman"/>
          <w:sz w:val="24"/>
          <w:szCs w:val="24"/>
        </w:rPr>
        <w:t xml:space="preserve"> pagamento será de acordo com as entregas realizadas, em até 20 (vinte) dias</w:t>
      </w:r>
      <w:r w:rsidR="0008328F" w:rsidRPr="006B64FC">
        <w:rPr>
          <w:rFonts w:ascii="Times New Roman" w:hAnsi="Times New Roman" w:cs="Times New Roman"/>
          <w:sz w:val="24"/>
          <w:szCs w:val="24"/>
        </w:rPr>
        <w:t>.</w:t>
      </w:r>
    </w:p>
    <w:p w14:paraId="39E9F871" w14:textId="59F177E3" w:rsidR="008B1740" w:rsidRPr="006B64FC" w:rsidRDefault="00942423" w:rsidP="008B17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740" w:rsidRPr="006B64FC">
        <w:rPr>
          <w:rFonts w:ascii="Times New Roman" w:hAnsi="Times New Roman" w:cs="Times New Roman"/>
          <w:sz w:val="24"/>
          <w:szCs w:val="24"/>
        </w:rPr>
        <w:t>.1</w:t>
      </w:r>
      <w:r w:rsidR="00921A80" w:rsidRPr="006B64FC">
        <w:rPr>
          <w:rFonts w:ascii="Times New Roman" w:hAnsi="Times New Roman" w:cs="Times New Roman"/>
          <w:sz w:val="24"/>
          <w:szCs w:val="24"/>
        </w:rPr>
        <w:t>2</w:t>
      </w:r>
      <w:r w:rsidR="008B1740" w:rsidRPr="006B64FC">
        <w:rPr>
          <w:rFonts w:ascii="Times New Roman" w:hAnsi="Times New Roman" w:cs="Times New Roman"/>
          <w:sz w:val="24"/>
          <w:szCs w:val="24"/>
        </w:rPr>
        <w:t xml:space="preserve"> Responsabilizar-se pelos ônus resultantes de quaisquer ações, demandas, custos e desp</w:t>
      </w:r>
      <w:r w:rsidR="008B1740" w:rsidRPr="006B64FC">
        <w:rPr>
          <w:rFonts w:ascii="Times New Roman" w:hAnsi="Times New Roman" w:cs="Times New Roman"/>
          <w:sz w:val="24"/>
          <w:szCs w:val="24"/>
        </w:rPr>
        <w:t>e</w:t>
      </w:r>
      <w:r w:rsidR="008B1740" w:rsidRPr="006B64FC">
        <w:rPr>
          <w:rFonts w:ascii="Times New Roman" w:hAnsi="Times New Roman" w:cs="Times New Roman"/>
          <w:sz w:val="24"/>
          <w:szCs w:val="24"/>
        </w:rPr>
        <w:t>sas decorrentes de danos, ocorridos por culpa sua ou de qualquer de seus empregados e pr</w:t>
      </w:r>
      <w:r w:rsidR="008B1740" w:rsidRPr="006B64FC">
        <w:rPr>
          <w:rFonts w:ascii="Times New Roman" w:hAnsi="Times New Roman" w:cs="Times New Roman"/>
          <w:sz w:val="24"/>
          <w:szCs w:val="24"/>
        </w:rPr>
        <w:t>e</w:t>
      </w:r>
      <w:r w:rsidR="008B1740" w:rsidRPr="006B64FC">
        <w:rPr>
          <w:rFonts w:ascii="Times New Roman" w:hAnsi="Times New Roman" w:cs="Times New Roman"/>
          <w:sz w:val="24"/>
          <w:szCs w:val="24"/>
        </w:rPr>
        <w:lastRenderedPageBreak/>
        <w:t xml:space="preserve">postos, obrigando-se, </w:t>
      </w:r>
      <w:proofErr w:type="gramStart"/>
      <w:r w:rsidR="008B1740" w:rsidRPr="006B64FC"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 w:rsidR="008B1740" w:rsidRPr="006B64FC">
        <w:rPr>
          <w:rFonts w:ascii="Times New Roman" w:hAnsi="Times New Roman" w:cs="Times New Roman"/>
          <w:sz w:val="24"/>
          <w:szCs w:val="24"/>
        </w:rPr>
        <w:t>, por quaisquer responsabilidades decorrentes de ações judic</w:t>
      </w:r>
      <w:r w:rsidR="008B1740" w:rsidRPr="006B64FC">
        <w:rPr>
          <w:rFonts w:ascii="Times New Roman" w:hAnsi="Times New Roman" w:cs="Times New Roman"/>
          <w:sz w:val="24"/>
          <w:szCs w:val="24"/>
        </w:rPr>
        <w:t>i</w:t>
      </w:r>
      <w:r w:rsidR="008B1740" w:rsidRPr="006B64FC">
        <w:rPr>
          <w:rFonts w:ascii="Times New Roman" w:hAnsi="Times New Roman" w:cs="Times New Roman"/>
          <w:sz w:val="24"/>
          <w:szCs w:val="24"/>
        </w:rPr>
        <w:t>ais movidas por terceiros, que lhe venham a ser exigidas por força da Lei, ligadas ao cumpr</w:t>
      </w:r>
      <w:r w:rsidR="008B1740" w:rsidRPr="006B64FC">
        <w:rPr>
          <w:rFonts w:ascii="Times New Roman" w:hAnsi="Times New Roman" w:cs="Times New Roman"/>
          <w:sz w:val="24"/>
          <w:szCs w:val="24"/>
        </w:rPr>
        <w:t>i</w:t>
      </w:r>
      <w:r w:rsidR="008B1740" w:rsidRPr="006B64FC">
        <w:rPr>
          <w:rFonts w:ascii="Times New Roman" w:hAnsi="Times New Roman" w:cs="Times New Roman"/>
          <w:sz w:val="24"/>
          <w:szCs w:val="24"/>
        </w:rPr>
        <w:t xml:space="preserve">mento da Ata de Registro de Preços e eventuais contratos. </w:t>
      </w:r>
    </w:p>
    <w:p w14:paraId="5FECE47C" w14:textId="1D0E90CD" w:rsidR="008B1740" w:rsidRPr="006B64FC" w:rsidRDefault="00942423" w:rsidP="008B17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740" w:rsidRPr="006B64FC">
        <w:rPr>
          <w:rFonts w:ascii="Times New Roman" w:hAnsi="Times New Roman" w:cs="Times New Roman"/>
          <w:sz w:val="24"/>
          <w:szCs w:val="24"/>
        </w:rPr>
        <w:t>.1</w:t>
      </w:r>
      <w:r w:rsidR="00921A80" w:rsidRPr="006B64FC">
        <w:rPr>
          <w:rFonts w:ascii="Times New Roman" w:hAnsi="Times New Roman" w:cs="Times New Roman"/>
          <w:sz w:val="24"/>
          <w:szCs w:val="24"/>
        </w:rPr>
        <w:t>3</w:t>
      </w:r>
      <w:r w:rsidR="008B1740" w:rsidRPr="006B64FC">
        <w:rPr>
          <w:rFonts w:ascii="Times New Roman" w:hAnsi="Times New Roman" w:cs="Times New Roman"/>
          <w:sz w:val="24"/>
          <w:szCs w:val="24"/>
        </w:rPr>
        <w:t xml:space="preserve"> Responsabilizar-se pelo transporte dos produtos de seu estabelecimento até o local d</w:t>
      </w:r>
      <w:r w:rsidR="008B1740" w:rsidRPr="006B64FC">
        <w:rPr>
          <w:rFonts w:ascii="Times New Roman" w:hAnsi="Times New Roman" w:cs="Times New Roman"/>
          <w:sz w:val="24"/>
          <w:szCs w:val="24"/>
        </w:rPr>
        <w:t>e</w:t>
      </w:r>
      <w:r w:rsidR="008B1740" w:rsidRPr="006B64FC">
        <w:rPr>
          <w:rFonts w:ascii="Times New Roman" w:hAnsi="Times New Roman" w:cs="Times New Roman"/>
          <w:sz w:val="24"/>
          <w:szCs w:val="24"/>
        </w:rPr>
        <w:t xml:space="preserve">terminado pela solicitante, em perfeita conservação, bem como pelo seu descarregamento. </w:t>
      </w:r>
    </w:p>
    <w:p w14:paraId="37D7B5FB" w14:textId="7160B3DB" w:rsidR="008B1740" w:rsidRPr="006B64FC" w:rsidRDefault="00942423" w:rsidP="000832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740" w:rsidRPr="006B64FC">
        <w:rPr>
          <w:rFonts w:ascii="Times New Roman" w:hAnsi="Times New Roman" w:cs="Times New Roman"/>
          <w:sz w:val="24"/>
          <w:szCs w:val="24"/>
        </w:rPr>
        <w:t>.1</w:t>
      </w:r>
      <w:r w:rsidR="00921A80" w:rsidRPr="006B64FC">
        <w:rPr>
          <w:rFonts w:ascii="Times New Roman" w:hAnsi="Times New Roman" w:cs="Times New Roman"/>
          <w:sz w:val="24"/>
          <w:szCs w:val="24"/>
        </w:rPr>
        <w:t>3</w:t>
      </w:r>
      <w:r w:rsidR="008B1740" w:rsidRPr="006B64FC">
        <w:rPr>
          <w:rFonts w:ascii="Times New Roman" w:hAnsi="Times New Roman" w:cs="Times New Roman"/>
          <w:sz w:val="24"/>
          <w:szCs w:val="24"/>
        </w:rPr>
        <w:t xml:space="preserve">.1 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 xml:space="preserve">O transporte para entregas dos produtos: GRUPO </w:t>
      </w:r>
      <w:r w:rsidR="00A31185" w:rsidRPr="006B64FC">
        <w:rPr>
          <w:rFonts w:ascii="Times New Roman" w:hAnsi="Times New Roman" w:cs="Times New Roman"/>
          <w:b/>
          <w:sz w:val="24"/>
          <w:szCs w:val="24"/>
        </w:rPr>
        <w:t>DE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516" w:rsidRPr="006B64FC">
        <w:rPr>
          <w:rFonts w:ascii="Times New Roman" w:hAnsi="Times New Roman" w:cs="Times New Roman"/>
          <w:b/>
          <w:sz w:val="24"/>
          <w:szCs w:val="24"/>
        </w:rPr>
        <w:t>CARNES,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 xml:space="preserve"> EMBUTIDOS </w:t>
      </w:r>
      <w:r w:rsidR="00560516" w:rsidRPr="006B64FC">
        <w:rPr>
          <w:rFonts w:ascii="Times New Roman" w:hAnsi="Times New Roman" w:cs="Times New Roman"/>
          <w:b/>
          <w:sz w:val="24"/>
          <w:szCs w:val="24"/>
        </w:rPr>
        <w:t xml:space="preserve">E DERIVADOS 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560516" w:rsidRPr="006B64FC">
        <w:rPr>
          <w:rFonts w:ascii="Times New Roman" w:hAnsi="Times New Roman" w:cs="Times New Roman"/>
          <w:b/>
          <w:sz w:val="24"/>
          <w:szCs w:val="24"/>
        </w:rPr>
        <w:t xml:space="preserve">do GRUPO 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>L</w:t>
      </w:r>
      <w:r w:rsidR="00560516" w:rsidRPr="006B64FC">
        <w:rPr>
          <w:rFonts w:ascii="Times New Roman" w:hAnsi="Times New Roman" w:cs="Times New Roman"/>
          <w:b/>
          <w:sz w:val="24"/>
          <w:szCs w:val="24"/>
        </w:rPr>
        <w:t>EITES E DERIVADOS</w:t>
      </w:r>
      <w:r w:rsidR="006B64FC">
        <w:rPr>
          <w:rFonts w:ascii="Times New Roman" w:hAnsi="Times New Roman" w:cs="Times New Roman"/>
          <w:b/>
          <w:sz w:val="24"/>
          <w:szCs w:val="24"/>
        </w:rPr>
        <w:t xml:space="preserve"> (resfriados)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>, dever</w:t>
      </w:r>
      <w:r w:rsidR="006B64FC">
        <w:rPr>
          <w:rFonts w:ascii="Times New Roman" w:hAnsi="Times New Roman" w:cs="Times New Roman"/>
          <w:b/>
          <w:sz w:val="24"/>
          <w:szCs w:val="24"/>
        </w:rPr>
        <w:t>ão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 xml:space="preserve"> ser acondicionado</w:t>
      </w:r>
      <w:r w:rsidR="006B64FC">
        <w:rPr>
          <w:rFonts w:ascii="Times New Roman" w:hAnsi="Times New Roman" w:cs="Times New Roman"/>
          <w:b/>
          <w:sz w:val="24"/>
          <w:szCs w:val="24"/>
        </w:rPr>
        <w:t>s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A80" w:rsidRPr="006C7169">
        <w:rPr>
          <w:rFonts w:ascii="Times New Roman" w:hAnsi="Times New Roman" w:cs="Times New Roman"/>
          <w:b/>
          <w:sz w:val="24"/>
          <w:szCs w:val="24"/>
        </w:rPr>
        <w:t xml:space="preserve">em caixa térmica </w:t>
      </w:r>
      <w:r w:rsidR="00921A80" w:rsidRPr="006C7169">
        <w:rPr>
          <w:rFonts w:ascii="Times New Roman" w:hAnsi="Times New Roman" w:cs="Times New Roman"/>
          <w:b/>
          <w:sz w:val="24"/>
          <w:szCs w:val="24"/>
          <w:u w:val="single"/>
        </w:rPr>
        <w:t>sempre higienizada</w:t>
      </w:r>
      <w:r w:rsidR="00921A80" w:rsidRPr="006B64FC">
        <w:rPr>
          <w:rFonts w:ascii="Times New Roman" w:hAnsi="Times New Roman" w:cs="Times New Roman"/>
          <w:b/>
          <w:sz w:val="24"/>
          <w:szCs w:val="24"/>
        </w:rPr>
        <w:t xml:space="preserve"> ou ser realizado em veículo refrigerado, que assegure a temperatura dos mesmos. </w:t>
      </w:r>
      <w:r w:rsidR="00560516" w:rsidRPr="006B64FC">
        <w:rPr>
          <w:rFonts w:ascii="Times New Roman" w:hAnsi="Times New Roman" w:cs="Times New Roman"/>
          <w:b/>
          <w:sz w:val="24"/>
          <w:szCs w:val="24"/>
        </w:rPr>
        <w:t xml:space="preserve">O transporte para os demais produtos deverá ser </w:t>
      </w:r>
      <w:r w:rsidR="00560516" w:rsidRPr="006C7169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560516" w:rsidRPr="006C7169">
        <w:rPr>
          <w:rFonts w:ascii="Times New Roman" w:hAnsi="Times New Roman" w:cs="Times New Roman"/>
          <w:b/>
          <w:sz w:val="24"/>
          <w:szCs w:val="24"/>
          <w:u w:val="single"/>
        </w:rPr>
        <w:t>caixas limpas</w:t>
      </w:r>
      <w:r w:rsidR="00D42421" w:rsidRPr="006C71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de material atóxico</w:t>
      </w:r>
      <w:r w:rsidR="00D42421" w:rsidRPr="006C7169">
        <w:rPr>
          <w:rFonts w:ascii="Times New Roman" w:hAnsi="Times New Roman" w:cs="Times New Roman"/>
          <w:b/>
          <w:sz w:val="24"/>
          <w:szCs w:val="24"/>
        </w:rPr>
        <w:t>,</w:t>
      </w:r>
      <w:r w:rsidR="00D42421" w:rsidRPr="006B64FC">
        <w:rPr>
          <w:rFonts w:ascii="Times New Roman" w:hAnsi="Times New Roman" w:cs="Times New Roman"/>
          <w:b/>
          <w:sz w:val="24"/>
          <w:szCs w:val="24"/>
        </w:rPr>
        <w:t xml:space="preserve"> proibido madeira. </w:t>
      </w:r>
    </w:p>
    <w:p w14:paraId="6E293D5A" w14:textId="397635CD" w:rsidR="008B1740" w:rsidRPr="006B64FC" w:rsidRDefault="00942423" w:rsidP="008B17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2421" w:rsidRPr="006B64FC">
        <w:rPr>
          <w:rFonts w:ascii="Times New Roman" w:hAnsi="Times New Roman" w:cs="Times New Roman"/>
          <w:sz w:val="24"/>
          <w:szCs w:val="24"/>
        </w:rPr>
        <w:t>.14. Acatar e facilitar</w:t>
      </w:r>
      <w:r w:rsidR="008B1740" w:rsidRPr="006B64FC">
        <w:rPr>
          <w:rFonts w:ascii="Times New Roman" w:hAnsi="Times New Roman" w:cs="Times New Roman"/>
          <w:sz w:val="24"/>
          <w:szCs w:val="24"/>
        </w:rPr>
        <w:t xml:space="preserve"> a ação da fiscalização do Contratante, cumprindo as exigências do mesmo. </w:t>
      </w:r>
    </w:p>
    <w:p w14:paraId="2B197849" w14:textId="5DDD2901" w:rsidR="008B1740" w:rsidRPr="006B64FC" w:rsidRDefault="00942423" w:rsidP="008B1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740" w:rsidRPr="006B64FC">
        <w:rPr>
          <w:rFonts w:ascii="Times New Roman" w:hAnsi="Times New Roman" w:cs="Times New Roman"/>
          <w:sz w:val="24"/>
          <w:szCs w:val="24"/>
        </w:rPr>
        <w:t>.1</w:t>
      </w:r>
      <w:r w:rsidR="00921A80" w:rsidRPr="006B64FC">
        <w:rPr>
          <w:rFonts w:ascii="Times New Roman" w:hAnsi="Times New Roman" w:cs="Times New Roman"/>
          <w:sz w:val="24"/>
          <w:szCs w:val="24"/>
        </w:rPr>
        <w:t>5</w:t>
      </w:r>
      <w:r w:rsidR="008B1740" w:rsidRPr="006B64FC">
        <w:rPr>
          <w:rFonts w:ascii="Times New Roman" w:hAnsi="Times New Roman" w:cs="Times New Roman"/>
          <w:sz w:val="24"/>
          <w:szCs w:val="24"/>
        </w:rPr>
        <w:t>. Emitir uma Nota Fiscal de venda para cada Ordem de Fornecimento enviada, onde conste, no mínimo, o nome do produto, a marca do produto, a quantidade fornecida, o valor unitário e o valor total. As informações deverão estar dispostas lado a lado, produto a produto, de modo a viabilizar a conferência.</w:t>
      </w:r>
    </w:p>
    <w:p w14:paraId="415EF1C9" w14:textId="6DAF2DF3" w:rsidR="008B1740" w:rsidRDefault="00942423" w:rsidP="008B174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740">
        <w:rPr>
          <w:rFonts w:ascii="Times New Roman" w:hAnsi="Times New Roman" w:cs="Times New Roman"/>
          <w:sz w:val="24"/>
          <w:szCs w:val="24"/>
        </w:rPr>
        <w:t>.1</w:t>
      </w:r>
      <w:r w:rsidR="00921A80">
        <w:rPr>
          <w:rFonts w:ascii="Times New Roman" w:hAnsi="Times New Roman" w:cs="Times New Roman"/>
          <w:sz w:val="24"/>
          <w:szCs w:val="24"/>
        </w:rPr>
        <w:t>6</w:t>
      </w:r>
      <w:r w:rsidR="008B1740" w:rsidRPr="00621AE7">
        <w:rPr>
          <w:rFonts w:ascii="Times New Roman" w:hAnsi="Times New Roman" w:cs="Times New Roman"/>
          <w:sz w:val="24"/>
          <w:szCs w:val="24"/>
        </w:rPr>
        <w:t>. Para a perfeita execução do objeto deste contrato, aplica-se, no que couber, o Código de Defesa do Consumidor – Lei Nº 8.078/1990.</w:t>
      </w:r>
    </w:p>
    <w:p w14:paraId="1347CF09" w14:textId="539B6528" w:rsidR="00940FA6" w:rsidRDefault="00942423" w:rsidP="006C716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328F">
        <w:rPr>
          <w:rFonts w:ascii="Times New Roman" w:hAnsi="Times New Roman" w:cs="Times New Roman"/>
          <w:sz w:val="24"/>
          <w:szCs w:val="24"/>
        </w:rPr>
        <w:t>.1</w:t>
      </w:r>
      <w:r w:rsidR="00921A80">
        <w:rPr>
          <w:rFonts w:ascii="Times New Roman" w:hAnsi="Times New Roman" w:cs="Times New Roman"/>
          <w:sz w:val="24"/>
          <w:szCs w:val="24"/>
        </w:rPr>
        <w:t>7</w:t>
      </w:r>
      <w:r w:rsidR="008B1740">
        <w:rPr>
          <w:rFonts w:ascii="Times New Roman" w:hAnsi="Times New Roman" w:cs="Times New Roman"/>
          <w:sz w:val="24"/>
          <w:szCs w:val="24"/>
        </w:rPr>
        <w:t xml:space="preserve"> </w:t>
      </w:r>
      <w:r w:rsidR="004C671F" w:rsidRPr="004D0DB3">
        <w:rPr>
          <w:rFonts w:ascii="Times New Roman" w:hAnsi="Times New Roman" w:cs="Times New Roman"/>
          <w:sz w:val="24"/>
          <w:szCs w:val="24"/>
        </w:rPr>
        <w:t>A</w:t>
      </w:r>
      <w:r w:rsidR="00A57826">
        <w:rPr>
          <w:rFonts w:ascii="Times New Roman" w:hAnsi="Times New Roman" w:cs="Times New Roman"/>
          <w:sz w:val="24"/>
          <w:szCs w:val="24"/>
        </w:rPr>
        <w:t>demais</w:t>
      </w:r>
      <w:r w:rsidR="0008328F">
        <w:rPr>
          <w:rFonts w:ascii="Times New Roman" w:hAnsi="Times New Roman" w:cs="Times New Roman"/>
          <w:sz w:val="24"/>
          <w:szCs w:val="24"/>
        </w:rPr>
        <w:t>,</w:t>
      </w:r>
      <w:r w:rsidR="00A57826">
        <w:rPr>
          <w:rFonts w:ascii="Times New Roman" w:hAnsi="Times New Roman" w:cs="Times New Roman"/>
          <w:sz w:val="24"/>
          <w:szCs w:val="24"/>
        </w:rPr>
        <w:t xml:space="preserve"> que a</w:t>
      </w:r>
      <w:r w:rsidR="004C671F" w:rsidRPr="004D0DB3">
        <w:rPr>
          <w:rFonts w:ascii="Times New Roman" w:hAnsi="Times New Roman" w:cs="Times New Roman"/>
          <w:sz w:val="24"/>
          <w:szCs w:val="24"/>
        </w:rPr>
        <w:t xml:space="preserve">tenda </w:t>
      </w:r>
      <w:r w:rsidR="00D271D1" w:rsidRPr="004D0DB3">
        <w:rPr>
          <w:rFonts w:ascii="Times New Roman" w:hAnsi="Times New Roman" w:cs="Times New Roman"/>
          <w:sz w:val="24"/>
          <w:szCs w:val="24"/>
        </w:rPr>
        <w:t>a todas as especificações do edital</w:t>
      </w:r>
      <w:r w:rsidR="00A57826">
        <w:rPr>
          <w:rFonts w:ascii="Times New Roman" w:hAnsi="Times New Roman" w:cs="Times New Roman"/>
          <w:sz w:val="24"/>
          <w:szCs w:val="24"/>
        </w:rPr>
        <w:t>.</w:t>
      </w:r>
      <w:r w:rsidR="006C7169" w:rsidRPr="00DD33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250280" w14:textId="77777777" w:rsidR="00972198" w:rsidRDefault="00972198" w:rsidP="006C716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482F25" w14:textId="77777777" w:rsidR="00972198" w:rsidRDefault="00972198" w:rsidP="00972198">
      <w:pPr>
        <w:pStyle w:val="PargrafodaLista"/>
        <w:numPr>
          <w:ilvl w:val="0"/>
          <w:numId w:val="17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Pr="00856E94">
        <w:rPr>
          <w:rFonts w:ascii="Times New Roman" w:eastAsia="Calibri" w:hAnsi="Times New Roman" w:cs="Times New Roman"/>
          <w:b/>
          <w:bCs/>
          <w:sz w:val="24"/>
          <w:szCs w:val="24"/>
        </w:rPr>
        <w:t>LEVANTAMENTO DE MERCADO</w:t>
      </w:r>
    </w:p>
    <w:p w14:paraId="3A457788" w14:textId="77777777" w:rsidR="00972198" w:rsidRPr="00856E94" w:rsidRDefault="00972198" w:rsidP="00972198">
      <w:pPr>
        <w:pStyle w:val="PargrafodaLista"/>
        <w:suppressAutoHyphens w:val="0"/>
        <w:autoSpaceDE w:val="0"/>
        <w:adjustRightInd w:val="0"/>
        <w:ind w:left="36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077520" w14:textId="08F2929A" w:rsidR="00972198" w:rsidRPr="00856E94" w:rsidRDefault="00972198" w:rsidP="00972198">
      <w:pPr>
        <w:jc w:val="both"/>
        <w:rPr>
          <w:rFonts w:ascii="Times New Roman" w:hAnsi="Times New Roman" w:cs="Times New Roman"/>
          <w:sz w:val="24"/>
          <w:szCs w:val="24"/>
        </w:rPr>
      </w:pPr>
      <w:r w:rsidRPr="00856E94">
        <w:rPr>
          <w:rFonts w:ascii="Times New Roman" w:hAnsi="Times New Roman" w:cs="Times New Roman"/>
          <w:sz w:val="24"/>
          <w:szCs w:val="24"/>
        </w:rPr>
        <w:t xml:space="preserve">Segundo o art. 23, </w:t>
      </w:r>
      <w:r w:rsidRPr="00BA2DAE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§ 1º, II da Lei 14.133/2021</w:t>
      </w:r>
      <w:r w:rsidRPr="00856E94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56E94">
        <w:rPr>
          <w:rFonts w:ascii="Times New Roman" w:hAnsi="Times New Roman" w:cs="Times New Roman"/>
          <w:sz w:val="24"/>
          <w:szCs w:val="24"/>
        </w:rPr>
        <w:t xml:space="preserve"> realizou-se o levantamento de mercado por meio </w:t>
      </w:r>
      <w:r w:rsidRPr="00E1020E">
        <w:rPr>
          <w:rFonts w:ascii="Times New Roman" w:hAnsi="Times New Roman" w:cs="Times New Roman"/>
          <w:sz w:val="24"/>
          <w:szCs w:val="24"/>
        </w:rPr>
        <w:t xml:space="preserve">de cotações de preços junto </w:t>
      </w:r>
      <w:proofErr w:type="gramStart"/>
      <w:r w:rsidRPr="00E1020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1020E">
        <w:rPr>
          <w:rFonts w:ascii="Times New Roman" w:hAnsi="Times New Roman" w:cs="Times New Roman"/>
          <w:sz w:val="24"/>
          <w:szCs w:val="24"/>
        </w:rPr>
        <w:t xml:space="preserve"> empresas do ramo, os quais atendam aos requisitos da contratação no âmbito da região que abrange. Declara-se que o preço praticado para a presente contratação é compatível com o mercado, sendo assim, considerado justo para esta Administração</w:t>
      </w:r>
      <w:r w:rsidRPr="00856E94">
        <w:rPr>
          <w:rFonts w:ascii="Times New Roman" w:hAnsi="Times New Roman" w:cs="Times New Roman"/>
          <w:sz w:val="24"/>
          <w:szCs w:val="24"/>
        </w:rPr>
        <w:t>.</w:t>
      </w:r>
    </w:p>
    <w:p w14:paraId="3D35F741" w14:textId="77777777" w:rsidR="00942423" w:rsidRPr="00DD3399" w:rsidRDefault="00942423" w:rsidP="006C716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D8834" w14:textId="77777777" w:rsidR="002472EE" w:rsidRPr="00C66A48" w:rsidRDefault="002472EE" w:rsidP="00DD3399">
      <w:pPr>
        <w:pStyle w:val="PargrafodaLista"/>
        <w:suppressAutoHyphens w:val="0"/>
        <w:autoSpaceDE w:val="0"/>
        <w:adjustRightInd w:val="0"/>
        <w:ind w:left="36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183BF317" w14:textId="43842A15" w:rsidR="00B93D72" w:rsidRPr="00856E94" w:rsidRDefault="00942423" w:rsidP="00972198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="004D49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="00B93D72" w:rsidRPr="00856E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IMPACTOS AMBIENTAIS</w:t>
      </w:r>
    </w:p>
    <w:p w14:paraId="2EAFF494" w14:textId="5C0D00C1" w:rsidR="00CE448C" w:rsidRDefault="00CE448C" w:rsidP="009C110C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FFAE79" w14:textId="77777777" w:rsidR="00070C99" w:rsidRPr="00351207" w:rsidRDefault="00070C99" w:rsidP="00070C99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51207">
        <w:rPr>
          <w:rFonts w:ascii="Times New Roman" w:hAnsi="Times New Roman" w:cs="Times New Roman"/>
          <w:sz w:val="24"/>
          <w:szCs w:val="24"/>
        </w:rPr>
        <w:t>Os serviços prestados pela CONTRATADA deverão pautar-se sempre no uso racional de recursos e equipamentos, de forma a evitar e prevenir o desperdício de insumos e materiais consumidos, bem como a geração excessiva de resíduos, a fim de atender às diretrizes de responsabilidade amb</w:t>
      </w:r>
      <w:r>
        <w:rPr>
          <w:rFonts w:ascii="Times New Roman" w:hAnsi="Times New Roman" w:cs="Times New Roman"/>
          <w:sz w:val="24"/>
          <w:szCs w:val="24"/>
        </w:rPr>
        <w:t>iental adotadas pela Contratante</w:t>
      </w:r>
      <w:r w:rsidRPr="00351207">
        <w:rPr>
          <w:rFonts w:ascii="Times New Roman" w:hAnsi="Times New Roman" w:cs="Times New Roman"/>
          <w:sz w:val="24"/>
          <w:szCs w:val="24"/>
        </w:rPr>
        <w:t>.</w:t>
      </w:r>
    </w:p>
    <w:p w14:paraId="00310C79" w14:textId="77777777" w:rsidR="00070C99" w:rsidRDefault="00070C99" w:rsidP="00070C99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51207">
        <w:rPr>
          <w:rFonts w:ascii="Times New Roman" w:hAnsi="Times New Roman" w:cs="Times New Roman"/>
          <w:sz w:val="24"/>
          <w:szCs w:val="24"/>
        </w:rPr>
        <w:t xml:space="preserve">É de responsabilidade da empresa que vier a ser </w:t>
      </w:r>
      <w:proofErr w:type="gramStart"/>
      <w:r w:rsidRPr="00351207">
        <w:rPr>
          <w:rFonts w:ascii="Times New Roman" w:hAnsi="Times New Roman" w:cs="Times New Roman"/>
          <w:sz w:val="24"/>
          <w:szCs w:val="24"/>
        </w:rPr>
        <w:t>contratada, a</w:t>
      </w:r>
      <w:r>
        <w:rPr>
          <w:rFonts w:ascii="Times New Roman" w:hAnsi="Times New Roman" w:cs="Times New Roman"/>
          <w:sz w:val="24"/>
          <w:szCs w:val="24"/>
        </w:rPr>
        <w:t>dotar, no fornecimento dos 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dutos</w:t>
      </w:r>
      <w:r w:rsidRPr="00351207">
        <w:rPr>
          <w:rFonts w:ascii="Times New Roman" w:hAnsi="Times New Roman" w:cs="Times New Roman"/>
          <w:sz w:val="24"/>
          <w:szCs w:val="24"/>
        </w:rPr>
        <w:t xml:space="preserve"> objeto desta contratação, no que couber, as práticas de sustentabilidade constantes nas disposições descritas a seguir</w:t>
      </w:r>
      <w:proofErr w:type="gramEnd"/>
      <w:r w:rsidRPr="00351207">
        <w:rPr>
          <w:rFonts w:ascii="Times New Roman" w:hAnsi="Times New Roman" w:cs="Times New Roman"/>
          <w:sz w:val="24"/>
          <w:szCs w:val="24"/>
        </w:rPr>
        <w:t xml:space="preserve">, bem como que sejam observados os requisitos ambientais do Instituto Nacional de Metrologia, Normalização e Qualidade Industrial – INMETRO para uso de produtos de menor impacto ambiental em relação aos seus similares. </w:t>
      </w:r>
    </w:p>
    <w:p w14:paraId="2E513B2C" w14:textId="6A3DA395" w:rsidR="00070C99" w:rsidRPr="00070C99" w:rsidRDefault="00070C99" w:rsidP="00070C99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Porém, destaca-se que, os itens devem ser a</w:t>
      </w:r>
      <w:r w:rsidRPr="002472EE">
        <w:rPr>
          <w:rFonts w:ascii="Times New Roman" w:eastAsia="Calibri" w:hAnsi="Times New Roman" w:cs="Times New Roman"/>
          <w:bCs/>
          <w:sz w:val="24"/>
          <w:szCs w:val="24"/>
        </w:rPr>
        <w:t>condicionado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2472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em embalagens atóxicas, por se tratar de gêneros alimentícios, não pode ser material reutilizado, devem estar acondicionados </w:t>
      </w:r>
      <w:r w:rsidRPr="00A361CC">
        <w:rPr>
          <w:rFonts w:ascii="Times New Roman" w:eastAsia="Calibri" w:hAnsi="Times New Roman" w:cs="Times New Roman"/>
          <w:bCs/>
          <w:sz w:val="24"/>
          <w:szCs w:val="24"/>
        </w:rPr>
        <w:t>de forma a garantir a máxima proteção durante o transporte e o armazenamento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48BBCB12" w14:textId="77777777" w:rsidR="00070C99" w:rsidRPr="002472EE" w:rsidRDefault="00070C99" w:rsidP="00070C99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E54D17" w14:textId="77777777" w:rsidR="00D37C0C" w:rsidRPr="00351207" w:rsidRDefault="00D37C0C" w:rsidP="009C110C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D0BCEB" w14:textId="404F4C7C" w:rsidR="004D49AF" w:rsidRDefault="00942423" w:rsidP="00942423">
      <w:pPr>
        <w:suppressAutoHyphens w:val="0"/>
        <w:autoSpaceDE w:val="0"/>
        <w:adjustRightInd w:val="0"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="004D49A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="00B93D72" w:rsidRPr="00856E94">
        <w:rPr>
          <w:rFonts w:ascii="Times New Roman" w:eastAsia="Calibri" w:hAnsi="Times New Roman" w:cs="Times New Roman"/>
          <w:b/>
          <w:bCs/>
          <w:sz w:val="24"/>
          <w:szCs w:val="24"/>
        </w:rPr>
        <w:t>DECLARAÇÃO DE VIABILIDADE</w:t>
      </w:r>
    </w:p>
    <w:p w14:paraId="7D928304" w14:textId="77777777" w:rsidR="003223F5" w:rsidRDefault="003223F5" w:rsidP="003223F5">
      <w:pPr>
        <w:suppressAutoHyphens w:val="0"/>
        <w:autoSpaceDE w:val="0"/>
        <w:adjustRightInd w:val="0"/>
        <w:ind w:left="360"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353F5C" w14:textId="77777777" w:rsidR="003223F5" w:rsidRDefault="00CE448C" w:rsidP="003223F5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49AF">
        <w:rPr>
          <w:rFonts w:ascii="Times New Roman" w:hAnsi="Times New Roman" w:cs="Times New Roman"/>
          <w:sz w:val="24"/>
          <w:szCs w:val="24"/>
        </w:rPr>
        <w:t xml:space="preserve">Observada a respectiva disponibilidade orçamentária, a ser declarada pela autoridade </w:t>
      </w:r>
      <w:r w:rsidRPr="004D49AF">
        <w:rPr>
          <w:rFonts w:ascii="Times New Roman" w:hAnsi="Times New Roman" w:cs="Times New Roman"/>
          <w:sz w:val="24"/>
          <w:szCs w:val="24"/>
        </w:rPr>
        <w:lastRenderedPageBreak/>
        <w:t>competente, entende-se viável e extremamente necessária a aquisição</w:t>
      </w:r>
      <w:r w:rsidR="00B47085">
        <w:rPr>
          <w:rFonts w:ascii="Times New Roman" w:hAnsi="Times New Roman" w:cs="Times New Roman"/>
          <w:sz w:val="24"/>
          <w:szCs w:val="24"/>
        </w:rPr>
        <w:t xml:space="preserve"> do</w:t>
      </w:r>
      <w:r w:rsidRPr="004D49AF">
        <w:rPr>
          <w:rFonts w:ascii="Times New Roman" w:hAnsi="Times New Roman" w:cs="Times New Roman"/>
          <w:sz w:val="24"/>
          <w:szCs w:val="24"/>
        </w:rPr>
        <w:t xml:space="preserve"> objeto deste termo, a partir do qual será possível prestar melhores serviços à Comunidade.</w:t>
      </w:r>
    </w:p>
    <w:p w14:paraId="6C9B9C2F" w14:textId="1EEDE9F6" w:rsidR="00B93D72" w:rsidRPr="003223F5" w:rsidRDefault="00CE448C" w:rsidP="003223F5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6E94">
        <w:rPr>
          <w:rFonts w:ascii="Times New Roman" w:eastAsia="Times New Roman" w:hAnsi="Times New Roman" w:cs="Times New Roman"/>
          <w:sz w:val="24"/>
          <w:szCs w:val="24"/>
        </w:rPr>
        <w:t>Em conformidade com a legislação que rege o tema, encaminhe-se à Autoridade Co</w:t>
      </w:r>
      <w:r w:rsidRPr="00856E9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56E94">
        <w:rPr>
          <w:rFonts w:ascii="Times New Roman" w:eastAsia="Times New Roman" w:hAnsi="Times New Roman" w:cs="Times New Roman"/>
          <w:sz w:val="24"/>
          <w:szCs w:val="24"/>
        </w:rPr>
        <w:t xml:space="preserve">tábil para análise e fornecimento da rubrica, </w:t>
      </w:r>
      <w:proofErr w:type="gramStart"/>
      <w:r w:rsidRPr="00856E94">
        <w:rPr>
          <w:rFonts w:ascii="Times New Roman" w:eastAsia="Times New Roman" w:hAnsi="Times New Roman" w:cs="Times New Roman"/>
          <w:sz w:val="24"/>
          <w:szCs w:val="24"/>
        </w:rPr>
        <w:t>após ao</w:t>
      </w:r>
      <w:proofErr w:type="gramEnd"/>
      <w:r w:rsidRPr="00856E94">
        <w:rPr>
          <w:rFonts w:ascii="Times New Roman" w:eastAsia="Times New Roman" w:hAnsi="Times New Roman" w:cs="Times New Roman"/>
          <w:sz w:val="24"/>
          <w:szCs w:val="24"/>
        </w:rPr>
        <w:t xml:space="preserve"> Setor Jurídico para o devido Parecer de viabilidade e conveniência, em conseguinte ao Prefeito Municipal para conhecimento e co</w:t>
      </w:r>
      <w:r w:rsidRPr="00856E9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56E94">
        <w:rPr>
          <w:rFonts w:ascii="Times New Roman" w:eastAsia="Times New Roman" w:hAnsi="Times New Roman" w:cs="Times New Roman"/>
          <w:sz w:val="24"/>
          <w:szCs w:val="24"/>
        </w:rPr>
        <w:t>sentimento e, fi</w:t>
      </w:r>
      <w:r w:rsidR="00351207">
        <w:rPr>
          <w:rFonts w:ascii="Times New Roman" w:eastAsia="Times New Roman" w:hAnsi="Times New Roman" w:cs="Times New Roman"/>
          <w:sz w:val="24"/>
          <w:szCs w:val="24"/>
        </w:rPr>
        <w:t>nalmente ao Setor de Licitações para as</w:t>
      </w:r>
      <w:r w:rsidRPr="00856E94">
        <w:rPr>
          <w:rFonts w:ascii="Times New Roman" w:eastAsia="Times New Roman" w:hAnsi="Times New Roman" w:cs="Times New Roman"/>
          <w:sz w:val="24"/>
          <w:szCs w:val="24"/>
        </w:rPr>
        <w:t xml:space="preserve"> demais providências cabíveis.</w:t>
      </w:r>
    </w:p>
    <w:p w14:paraId="03065887" w14:textId="1CA30748" w:rsidR="00CE448C" w:rsidRPr="00856E94" w:rsidRDefault="00CE448C" w:rsidP="00B93D72">
      <w:pPr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3AD8A" w14:textId="04CBC55F" w:rsidR="00B93D72" w:rsidRDefault="0091674F" w:rsidP="00B93D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Quinze de Novembro </w:t>
      </w:r>
      <w:r w:rsidR="00B93D72" w:rsidRPr="00856E94">
        <w:rPr>
          <w:rFonts w:ascii="Times New Roman" w:eastAsia="Calibri" w:hAnsi="Times New Roman" w:cs="Times New Roman"/>
          <w:sz w:val="24"/>
          <w:szCs w:val="24"/>
        </w:rPr>
        <w:t xml:space="preserve">RS,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543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7F9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Março</w:t>
      </w:r>
      <w:r w:rsidR="00543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2025</w:t>
      </w:r>
      <w:proofErr w:type="gramEnd"/>
    </w:p>
    <w:p w14:paraId="50F6A85C" w14:textId="29ACE633" w:rsidR="004A11E1" w:rsidRDefault="004A11E1" w:rsidP="00B93D72">
      <w:pPr>
        <w:rPr>
          <w:rFonts w:ascii="Times New Roman" w:eastAsia="Calibri" w:hAnsi="Times New Roman" w:cs="Times New Roman"/>
          <w:sz w:val="24"/>
          <w:szCs w:val="24"/>
        </w:rPr>
      </w:pPr>
    </w:p>
    <w:p w14:paraId="75E54159" w14:textId="13F67BAD" w:rsidR="00B93D72" w:rsidRPr="004A11E1" w:rsidRDefault="004A11E1" w:rsidP="00B93D72">
      <w:pPr>
        <w:autoSpaceDE w:val="0"/>
        <w:adjustRightInd w:val="0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4A11E1">
        <w:rPr>
          <w:rFonts w:ascii="Times New Roman" w:eastAsia="Calibri" w:hAnsi="Times New Roman" w:cs="Times New Roman"/>
          <w:i/>
          <w:sz w:val="24"/>
          <w:szCs w:val="24"/>
        </w:rPr>
        <w:t>Nutricionista</w:t>
      </w:r>
    </w:p>
    <w:p w14:paraId="2DDFB6E6" w14:textId="77777777" w:rsidR="00B93D72" w:rsidRDefault="00B93D72" w:rsidP="00B93D72">
      <w:pPr>
        <w:rPr>
          <w:rFonts w:ascii="Times New Roman" w:hAnsi="Times New Roman" w:cs="Times New Roman"/>
          <w:sz w:val="24"/>
          <w:szCs w:val="24"/>
        </w:rPr>
      </w:pPr>
    </w:p>
    <w:p w14:paraId="1DB7D4C4" w14:textId="4DB78B99" w:rsidR="005434E5" w:rsidRDefault="005434E5" w:rsidP="005434E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7344DA" w14:textId="77777777" w:rsidR="00D14F04" w:rsidRDefault="00D14F04" w:rsidP="005434E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6A2BF6" w14:textId="77777777" w:rsidR="005434E5" w:rsidRDefault="005434E5" w:rsidP="005434E5">
      <w:pPr>
        <w:rPr>
          <w:rFonts w:ascii="Times New Roman" w:hAnsi="Times New Roman" w:cs="Times New Roman"/>
          <w:sz w:val="24"/>
          <w:szCs w:val="24"/>
        </w:rPr>
      </w:pPr>
    </w:p>
    <w:p w14:paraId="53CE4A70" w14:textId="77777777" w:rsidR="005434E5" w:rsidRDefault="005434E5" w:rsidP="005434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C0A96A9" w14:textId="77777777" w:rsidR="005434E5" w:rsidRDefault="005434E5" w:rsidP="005434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C76441" w14:textId="557B8923" w:rsidR="004D49AF" w:rsidRPr="00835F12" w:rsidRDefault="004D49AF" w:rsidP="00226467">
      <w:pPr>
        <w:spacing w:before="240"/>
        <w:rPr>
          <w:rFonts w:cstheme="minorHAnsi"/>
          <w:b/>
          <w:bCs/>
          <w:i/>
          <w:sz w:val="24"/>
          <w:szCs w:val="24"/>
        </w:rPr>
      </w:pPr>
    </w:p>
    <w:sectPr w:rsidR="004D49AF" w:rsidRPr="00835F12" w:rsidSect="007F29B1">
      <w:pgSz w:w="11906" w:h="16838"/>
      <w:pgMar w:top="1440" w:right="1440" w:bottom="2127" w:left="14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794B0" w14:textId="77777777" w:rsidR="00B02663" w:rsidRDefault="00B02663">
      <w:r>
        <w:separator/>
      </w:r>
    </w:p>
  </w:endnote>
  <w:endnote w:type="continuationSeparator" w:id="0">
    <w:p w14:paraId="0C7A3B2E" w14:textId="77777777" w:rsidR="00B02663" w:rsidRDefault="00B0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BB44F" w14:textId="77777777" w:rsidR="00B02663" w:rsidRDefault="00B02663">
      <w:r>
        <w:rPr>
          <w:color w:val="000000"/>
        </w:rPr>
        <w:separator/>
      </w:r>
    </w:p>
  </w:footnote>
  <w:footnote w:type="continuationSeparator" w:id="0">
    <w:p w14:paraId="1534E822" w14:textId="77777777" w:rsidR="00B02663" w:rsidRDefault="00B02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623"/>
    <w:multiLevelType w:val="multilevel"/>
    <w:tmpl w:val="9EB658B8"/>
    <w:styleLink w:val="WWNum6"/>
    <w:lvl w:ilvl="0">
      <w:numFmt w:val="bullet"/>
      <w:lvlText w:val="-"/>
      <w:lvlJc w:val="left"/>
      <w:pPr>
        <w:ind w:left="12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9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1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96925C4"/>
    <w:multiLevelType w:val="multilevel"/>
    <w:tmpl w:val="179AD1EC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AB13EE"/>
    <w:multiLevelType w:val="multilevel"/>
    <w:tmpl w:val="8F1EEFD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5C100D"/>
    <w:multiLevelType w:val="multilevel"/>
    <w:tmpl w:val="68564ABA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71768D"/>
    <w:multiLevelType w:val="multilevel"/>
    <w:tmpl w:val="87BA598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>
    <w:nsid w:val="24A16F8E"/>
    <w:multiLevelType w:val="hybridMultilevel"/>
    <w:tmpl w:val="017679C8"/>
    <w:lvl w:ilvl="0" w:tplc="AF9C8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92D7A"/>
    <w:multiLevelType w:val="multilevel"/>
    <w:tmpl w:val="B0846E68"/>
    <w:styleLink w:val="LFO15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cs="Times New Roman"/>
        <w:b/>
        <w:bCs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072" w:hanging="363"/>
      </w:pPr>
      <w:rPr>
        <w:rFonts w:cs="Times New Roman"/>
        <w:b/>
        <w:bCs/>
        <w:strike w:val="0"/>
        <w:dstrike w:val="0"/>
        <w:color w:val="auto"/>
      </w:rPr>
    </w:lvl>
    <w:lvl w:ilvl="2">
      <w:start w:val="1"/>
      <w:numFmt w:val="decimal"/>
      <w:suff w:val="space"/>
      <w:lvlText w:val=" %1.%2.%3."/>
      <w:lvlJc w:val="left"/>
      <w:pPr>
        <w:ind w:left="1440" w:hanging="360"/>
      </w:pPr>
      <w:rPr>
        <w:rFonts w:cs="Times New Roman"/>
        <w:b/>
        <w:bCs/>
      </w:rPr>
    </w:lvl>
    <w:lvl w:ilvl="3">
      <w:start w:val="1"/>
      <w:numFmt w:val="decimal"/>
      <w:suff w:val="space"/>
      <w:lvlText w:val=" %1.%2.%3.%4."/>
      <w:lvlJc w:val="left"/>
      <w:pPr>
        <w:ind w:left="1920" w:hanging="360"/>
      </w:pPr>
      <w:rPr>
        <w:rFonts w:cs="Times New Roman"/>
        <w:sz w:val="24"/>
        <w:szCs w:val="24"/>
      </w:rPr>
    </w:lvl>
    <w:lvl w:ilvl="4">
      <w:start w:val="1"/>
      <w:numFmt w:val="decimal"/>
      <w:suff w:val="space"/>
      <w:lvlText w:val=" 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 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 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 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 %1.%2.%3.%4.%5.%6.%7.%8.%9."/>
      <w:lvlJc w:val="left"/>
      <w:pPr>
        <w:ind w:left="3600" w:hanging="360"/>
      </w:pPr>
      <w:rPr>
        <w:rFonts w:cs="Times New Roman"/>
      </w:rPr>
    </w:lvl>
  </w:abstractNum>
  <w:abstractNum w:abstractNumId="7">
    <w:nsid w:val="3B9A3BFC"/>
    <w:multiLevelType w:val="multilevel"/>
    <w:tmpl w:val="CDB642BA"/>
    <w:styleLink w:val="WWNum8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13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5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7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9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1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3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5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76" w:firstLine="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8">
    <w:nsid w:val="3F3A4316"/>
    <w:multiLevelType w:val="hybridMultilevel"/>
    <w:tmpl w:val="D730D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F4C99"/>
    <w:multiLevelType w:val="multilevel"/>
    <w:tmpl w:val="9520802C"/>
    <w:styleLink w:val="WWNum1"/>
    <w:lvl w:ilvl="0">
      <w:start w:val="1"/>
      <w:numFmt w:val="upperRoman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0">
    <w:nsid w:val="5A0E1FF5"/>
    <w:multiLevelType w:val="multilevel"/>
    <w:tmpl w:val="741AAA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74077"/>
    <w:multiLevelType w:val="multilevel"/>
    <w:tmpl w:val="A568094A"/>
    <w:styleLink w:val="WWNum2"/>
    <w:lvl w:ilvl="0">
      <w:start w:val="1"/>
      <w:numFmt w:val="upperRoman"/>
      <w:lvlText w:val="%1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621D44CF"/>
    <w:multiLevelType w:val="multilevel"/>
    <w:tmpl w:val="DD6E8354"/>
    <w:styleLink w:val="WWNum3"/>
    <w:lvl w:ilvl="0">
      <w:start w:val="2"/>
      <w:numFmt w:val="lowerLetter"/>
      <w:lvlText w:val="%1"/>
      <w:lvlJc w:val="left"/>
      <w:pPr>
        <w:ind w:left="21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324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39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46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540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612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684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75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82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nsid w:val="643637B9"/>
    <w:multiLevelType w:val="multilevel"/>
    <w:tmpl w:val="9E9065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A42AE8"/>
    <w:multiLevelType w:val="multilevel"/>
    <w:tmpl w:val="94F278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5248E7"/>
    <w:multiLevelType w:val="multilevel"/>
    <w:tmpl w:val="37AAD3A2"/>
    <w:styleLink w:val="WWNum4"/>
    <w:lvl w:ilvl="0">
      <w:start w:val="1"/>
      <w:numFmt w:val="lowerLetter"/>
      <w:lvlText w:val="%1"/>
      <w:lvlJc w:val="left"/>
      <w:pPr>
        <w:ind w:left="38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46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540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612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684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756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828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900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9720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6F3F177A"/>
    <w:multiLevelType w:val="hybridMultilevel"/>
    <w:tmpl w:val="9BBAD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13BCA"/>
    <w:multiLevelType w:val="multilevel"/>
    <w:tmpl w:val="ECFC3372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18">
    <w:nsid w:val="7658631D"/>
    <w:multiLevelType w:val="multilevel"/>
    <w:tmpl w:val="2222E24E"/>
    <w:styleLink w:val="WWNum7"/>
    <w:lvl w:ilvl="0">
      <w:numFmt w:val="bullet"/>
      <w:lvlText w:val="-"/>
      <w:lvlJc w:val="left"/>
      <w:pPr>
        <w:ind w:left="12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9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1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78A10F80"/>
    <w:multiLevelType w:val="multilevel"/>
    <w:tmpl w:val="BFD6270E"/>
    <w:styleLink w:val="WWNum5"/>
    <w:lvl w:ilvl="0">
      <w:numFmt w:val="bullet"/>
      <w:lvlText w:val="-"/>
      <w:lvlJc w:val="left"/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9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1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3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5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78" w:firstLine="0"/>
      </w:pPr>
      <w:rPr>
        <w:rFonts w:ascii="Times New Roman" w:eastAsia="Liberation Serif" w:hAnsi="Times New Roman" w:cs="Liberation Serif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2"/>
  </w:num>
  <w:num w:numId="5">
    <w:abstractNumId w:val="15"/>
  </w:num>
  <w:num w:numId="6">
    <w:abstractNumId w:val="19"/>
  </w:num>
  <w:num w:numId="7">
    <w:abstractNumId w:val="0"/>
  </w:num>
  <w:num w:numId="8">
    <w:abstractNumId w:val="18"/>
  </w:num>
  <w:num w:numId="9">
    <w:abstractNumId w:val="7"/>
  </w:num>
  <w:num w:numId="10">
    <w:abstractNumId w:val="17"/>
  </w:num>
  <w:num w:numId="11">
    <w:abstractNumId w:val="2"/>
  </w:num>
  <w:num w:numId="12">
    <w:abstractNumId w:val="1"/>
  </w:num>
  <w:num w:numId="13">
    <w:abstractNumId w:val="6"/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 w:numId="18">
    <w:abstractNumId w:val="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D4"/>
    <w:rsid w:val="00012EFC"/>
    <w:rsid w:val="000211BA"/>
    <w:rsid w:val="00042A0C"/>
    <w:rsid w:val="00063517"/>
    <w:rsid w:val="0006398D"/>
    <w:rsid w:val="00070A65"/>
    <w:rsid w:val="00070C99"/>
    <w:rsid w:val="0008328F"/>
    <w:rsid w:val="00084066"/>
    <w:rsid w:val="00085B17"/>
    <w:rsid w:val="00087351"/>
    <w:rsid w:val="00097F66"/>
    <w:rsid w:val="000A4D22"/>
    <w:rsid w:val="000B6E23"/>
    <w:rsid w:val="000B7D5C"/>
    <w:rsid w:val="000C024B"/>
    <w:rsid w:val="000C362F"/>
    <w:rsid w:val="000C4742"/>
    <w:rsid w:val="000D2183"/>
    <w:rsid w:val="000E77A4"/>
    <w:rsid w:val="000F2120"/>
    <w:rsid w:val="000F4938"/>
    <w:rsid w:val="001078C2"/>
    <w:rsid w:val="00111592"/>
    <w:rsid w:val="00116C39"/>
    <w:rsid w:val="001261D7"/>
    <w:rsid w:val="0012757D"/>
    <w:rsid w:val="001303E9"/>
    <w:rsid w:val="001510E9"/>
    <w:rsid w:val="00166992"/>
    <w:rsid w:val="00172987"/>
    <w:rsid w:val="00191DC0"/>
    <w:rsid w:val="00192618"/>
    <w:rsid w:val="00195FD5"/>
    <w:rsid w:val="00197AB0"/>
    <w:rsid w:val="001A5893"/>
    <w:rsid w:val="001B3B8A"/>
    <w:rsid w:val="001B5A0F"/>
    <w:rsid w:val="001B6CA9"/>
    <w:rsid w:val="001C08C6"/>
    <w:rsid w:val="001C1BDF"/>
    <w:rsid w:val="001E6941"/>
    <w:rsid w:val="001F531E"/>
    <w:rsid w:val="002139CD"/>
    <w:rsid w:val="00220DAC"/>
    <w:rsid w:val="00226467"/>
    <w:rsid w:val="0024688F"/>
    <w:rsid w:val="002472EE"/>
    <w:rsid w:val="00247AE8"/>
    <w:rsid w:val="00252D44"/>
    <w:rsid w:val="00265B03"/>
    <w:rsid w:val="00265D87"/>
    <w:rsid w:val="002772BF"/>
    <w:rsid w:val="00281E0C"/>
    <w:rsid w:val="00287CB0"/>
    <w:rsid w:val="00287F85"/>
    <w:rsid w:val="002B701E"/>
    <w:rsid w:val="002D3D3E"/>
    <w:rsid w:val="002D68C9"/>
    <w:rsid w:val="002E1770"/>
    <w:rsid w:val="002E2147"/>
    <w:rsid w:val="00300ED3"/>
    <w:rsid w:val="003206A3"/>
    <w:rsid w:val="00320BF9"/>
    <w:rsid w:val="003223F5"/>
    <w:rsid w:val="00326A96"/>
    <w:rsid w:val="00330782"/>
    <w:rsid w:val="00340328"/>
    <w:rsid w:val="00351207"/>
    <w:rsid w:val="00356BA6"/>
    <w:rsid w:val="00357244"/>
    <w:rsid w:val="0036727F"/>
    <w:rsid w:val="00367E84"/>
    <w:rsid w:val="00396AB2"/>
    <w:rsid w:val="0039762D"/>
    <w:rsid w:val="003C632C"/>
    <w:rsid w:val="003D596F"/>
    <w:rsid w:val="003F57F4"/>
    <w:rsid w:val="00406785"/>
    <w:rsid w:val="004155B6"/>
    <w:rsid w:val="00417EE2"/>
    <w:rsid w:val="004246B0"/>
    <w:rsid w:val="004431E5"/>
    <w:rsid w:val="004706A8"/>
    <w:rsid w:val="004724F8"/>
    <w:rsid w:val="00475568"/>
    <w:rsid w:val="00484A75"/>
    <w:rsid w:val="0048753F"/>
    <w:rsid w:val="0048799D"/>
    <w:rsid w:val="004913E8"/>
    <w:rsid w:val="00493FE2"/>
    <w:rsid w:val="00495F7A"/>
    <w:rsid w:val="004A11E1"/>
    <w:rsid w:val="004A3EF1"/>
    <w:rsid w:val="004B6C14"/>
    <w:rsid w:val="004C5C31"/>
    <w:rsid w:val="004C671F"/>
    <w:rsid w:val="004D0DB3"/>
    <w:rsid w:val="004D49AF"/>
    <w:rsid w:val="004E5604"/>
    <w:rsid w:val="004E7669"/>
    <w:rsid w:val="004F5589"/>
    <w:rsid w:val="00505E43"/>
    <w:rsid w:val="00507810"/>
    <w:rsid w:val="00514132"/>
    <w:rsid w:val="005176F7"/>
    <w:rsid w:val="005434E5"/>
    <w:rsid w:val="00543A01"/>
    <w:rsid w:val="00556F7E"/>
    <w:rsid w:val="00560516"/>
    <w:rsid w:val="00564B38"/>
    <w:rsid w:val="00587161"/>
    <w:rsid w:val="00596439"/>
    <w:rsid w:val="005A5646"/>
    <w:rsid w:val="005C72DF"/>
    <w:rsid w:val="005D04B6"/>
    <w:rsid w:val="005D2062"/>
    <w:rsid w:val="005D2E6E"/>
    <w:rsid w:val="005D7ED1"/>
    <w:rsid w:val="005E0595"/>
    <w:rsid w:val="005E2BBA"/>
    <w:rsid w:val="006061E2"/>
    <w:rsid w:val="00607734"/>
    <w:rsid w:val="00613576"/>
    <w:rsid w:val="00616CC1"/>
    <w:rsid w:val="00624249"/>
    <w:rsid w:val="00630818"/>
    <w:rsid w:val="00635920"/>
    <w:rsid w:val="00651A9D"/>
    <w:rsid w:val="00654802"/>
    <w:rsid w:val="00656785"/>
    <w:rsid w:val="006706CE"/>
    <w:rsid w:val="00687AF5"/>
    <w:rsid w:val="006A3ADE"/>
    <w:rsid w:val="006A4D12"/>
    <w:rsid w:val="006A4FFB"/>
    <w:rsid w:val="006B11E7"/>
    <w:rsid w:val="006B477F"/>
    <w:rsid w:val="006B64FC"/>
    <w:rsid w:val="006C7169"/>
    <w:rsid w:val="006D58AB"/>
    <w:rsid w:val="006F40FA"/>
    <w:rsid w:val="00704913"/>
    <w:rsid w:val="007064AA"/>
    <w:rsid w:val="00714BAC"/>
    <w:rsid w:val="00721622"/>
    <w:rsid w:val="00726B3F"/>
    <w:rsid w:val="00740471"/>
    <w:rsid w:val="0074593F"/>
    <w:rsid w:val="00796DAE"/>
    <w:rsid w:val="007B614E"/>
    <w:rsid w:val="007C48D4"/>
    <w:rsid w:val="007C7943"/>
    <w:rsid w:val="007D0981"/>
    <w:rsid w:val="007E2146"/>
    <w:rsid w:val="007F29B1"/>
    <w:rsid w:val="008055E1"/>
    <w:rsid w:val="00816762"/>
    <w:rsid w:val="00823D52"/>
    <w:rsid w:val="00827F93"/>
    <w:rsid w:val="0083131A"/>
    <w:rsid w:val="00835F12"/>
    <w:rsid w:val="00842C4C"/>
    <w:rsid w:val="00847E05"/>
    <w:rsid w:val="00853BC0"/>
    <w:rsid w:val="00856E94"/>
    <w:rsid w:val="00860203"/>
    <w:rsid w:val="008615C7"/>
    <w:rsid w:val="008702D5"/>
    <w:rsid w:val="00881697"/>
    <w:rsid w:val="008A785C"/>
    <w:rsid w:val="008B01DC"/>
    <w:rsid w:val="008B1740"/>
    <w:rsid w:val="008B21C2"/>
    <w:rsid w:val="008C0DAA"/>
    <w:rsid w:val="008D1173"/>
    <w:rsid w:val="008D11CA"/>
    <w:rsid w:val="00906D11"/>
    <w:rsid w:val="0091254F"/>
    <w:rsid w:val="0091674F"/>
    <w:rsid w:val="00921A80"/>
    <w:rsid w:val="00925F0A"/>
    <w:rsid w:val="00940FA6"/>
    <w:rsid w:val="00942423"/>
    <w:rsid w:val="00947C81"/>
    <w:rsid w:val="00952538"/>
    <w:rsid w:val="00952C98"/>
    <w:rsid w:val="00962A9E"/>
    <w:rsid w:val="00964D83"/>
    <w:rsid w:val="00972198"/>
    <w:rsid w:val="0099035A"/>
    <w:rsid w:val="009A63F6"/>
    <w:rsid w:val="009C110C"/>
    <w:rsid w:val="009C2419"/>
    <w:rsid w:val="009D2836"/>
    <w:rsid w:val="009E352B"/>
    <w:rsid w:val="009F0962"/>
    <w:rsid w:val="00A22D8C"/>
    <w:rsid w:val="00A31185"/>
    <w:rsid w:val="00A33B88"/>
    <w:rsid w:val="00A361CC"/>
    <w:rsid w:val="00A438CE"/>
    <w:rsid w:val="00A53E00"/>
    <w:rsid w:val="00A57826"/>
    <w:rsid w:val="00A73DA1"/>
    <w:rsid w:val="00AB440B"/>
    <w:rsid w:val="00AC1EC4"/>
    <w:rsid w:val="00AC6285"/>
    <w:rsid w:val="00AC6593"/>
    <w:rsid w:val="00AC7714"/>
    <w:rsid w:val="00AD6C0B"/>
    <w:rsid w:val="00AF435E"/>
    <w:rsid w:val="00B02663"/>
    <w:rsid w:val="00B257AF"/>
    <w:rsid w:val="00B25FD3"/>
    <w:rsid w:val="00B301C4"/>
    <w:rsid w:val="00B315EC"/>
    <w:rsid w:val="00B32C8E"/>
    <w:rsid w:val="00B47085"/>
    <w:rsid w:val="00B65A75"/>
    <w:rsid w:val="00B65AF0"/>
    <w:rsid w:val="00B67B8C"/>
    <w:rsid w:val="00B93D72"/>
    <w:rsid w:val="00BA2DAE"/>
    <w:rsid w:val="00BE4A50"/>
    <w:rsid w:val="00C02CEB"/>
    <w:rsid w:val="00C035A9"/>
    <w:rsid w:val="00C25CBB"/>
    <w:rsid w:val="00C37A8E"/>
    <w:rsid w:val="00C47684"/>
    <w:rsid w:val="00C66A48"/>
    <w:rsid w:val="00C66C9C"/>
    <w:rsid w:val="00C73265"/>
    <w:rsid w:val="00C76CE8"/>
    <w:rsid w:val="00C77EA6"/>
    <w:rsid w:val="00C876F7"/>
    <w:rsid w:val="00C9551F"/>
    <w:rsid w:val="00CA14BD"/>
    <w:rsid w:val="00CC5ECD"/>
    <w:rsid w:val="00CE448C"/>
    <w:rsid w:val="00CE6EDF"/>
    <w:rsid w:val="00CF3F2B"/>
    <w:rsid w:val="00CF4E57"/>
    <w:rsid w:val="00CF570C"/>
    <w:rsid w:val="00D01C1A"/>
    <w:rsid w:val="00D07C6A"/>
    <w:rsid w:val="00D13469"/>
    <w:rsid w:val="00D14F04"/>
    <w:rsid w:val="00D271D1"/>
    <w:rsid w:val="00D273D1"/>
    <w:rsid w:val="00D30FD0"/>
    <w:rsid w:val="00D339FC"/>
    <w:rsid w:val="00D36463"/>
    <w:rsid w:val="00D37C0C"/>
    <w:rsid w:val="00D41917"/>
    <w:rsid w:val="00D42421"/>
    <w:rsid w:val="00D43AA3"/>
    <w:rsid w:val="00D47537"/>
    <w:rsid w:val="00D53A3E"/>
    <w:rsid w:val="00D666D2"/>
    <w:rsid w:val="00D7540A"/>
    <w:rsid w:val="00D85406"/>
    <w:rsid w:val="00D85896"/>
    <w:rsid w:val="00DA78E7"/>
    <w:rsid w:val="00DC109A"/>
    <w:rsid w:val="00DD3399"/>
    <w:rsid w:val="00DF21DD"/>
    <w:rsid w:val="00DF224D"/>
    <w:rsid w:val="00E040E4"/>
    <w:rsid w:val="00E1020E"/>
    <w:rsid w:val="00E265D4"/>
    <w:rsid w:val="00E33588"/>
    <w:rsid w:val="00E4609D"/>
    <w:rsid w:val="00E53825"/>
    <w:rsid w:val="00E57CF0"/>
    <w:rsid w:val="00E61B04"/>
    <w:rsid w:val="00E66BFA"/>
    <w:rsid w:val="00E74469"/>
    <w:rsid w:val="00E85714"/>
    <w:rsid w:val="00EA36AC"/>
    <w:rsid w:val="00ED4FF6"/>
    <w:rsid w:val="00EE1766"/>
    <w:rsid w:val="00EF5C48"/>
    <w:rsid w:val="00F26105"/>
    <w:rsid w:val="00F46D71"/>
    <w:rsid w:val="00F55C04"/>
    <w:rsid w:val="00F60154"/>
    <w:rsid w:val="00F6777B"/>
    <w:rsid w:val="00F67ACE"/>
    <w:rsid w:val="00F9364F"/>
    <w:rsid w:val="00F97866"/>
    <w:rsid w:val="00F97A85"/>
    <w:rsid w:val="00FA0E07"/>
    <w:rsid w:val="00FC6D39"/>
    <w:rsid w:val="00FD56E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14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28"/>
    <w:pPr>
      <w:suppressAutoHyphens/>
    </w:pPr>
  </w:style>
  <w:style w:type="paragraph" w:styleId="Ttulo1">
    <w:name w:val="heading 1"/>
    <w:next w:val="Standard"/>
    <w:uiPriority w:val="9"/>
    <w:qFormat/>
    <w:pPr>
      <w:keepNext/>
      <w:keepLines/>
      <w:widowControl/>
      <w:suppressAutoHyphens/>
      <w:spacing w:after="543" w:line="360" w:lineRule="auto"/>
      <w:ind w:left="32" w:right="88" w:hanging="10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Ttulo2">
    <w:name w:val="heading 2"/>
    <w:next w:val="Standard"/>
    <w:uiPriority w:val="9"/>
    <w:semiHidden/>
    <w:unhideWhenUsed/>
    <w:qFormat/>
    <w:pPr>
      <w:keepNext/>
      <w:keepLines/>
      <w:widowControl/>
      <w:suppressAutoHyphens/>
      <w:spacing w:after="543" w:line="360" w:lineRule="auto"/>
      <w:ind w:left="32" w:right="88" w:hanging="10"/>
      <w:outlineLvl w:val="1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67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62" w:line="348" w:lineRule="auto"/>
      <w:ind w:left="10" w:right="16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description">
    <w:name w:val="footnote description"/>
    <w:next w:val="Standard"/>
    <w:pPr>
      <w:widowControl/>
      <w:suppressAutoHyphens/>
      <w:ind w:left="170" w:right="9" w:hanging="170"/>
      <w:jc w:val="both"/>
    </w:pPr>
    <w:rPr>
      <w:rFonts w:ascii="Liberation Serif" w:eastAsia="Liberation Serif" w:hAnsi="Liberation Serif" w:cs="Liberation Serif"/>
      <w:color w:val="000000"/>
      <w:sz w:val="16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29"/>
        <w:tab w:val="right" w:pos="964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Cabealho"/>
    <w:pPr>
      <w:numPr>
        <w:numId w:val="13"/>
      </w:numPr>
      <w:tabs>
        <w:tab w:val="clear" w:pos="4252"/>
        <w:tab w:val="clear" w:pos="8504"/>
        <w:tab w:val="left" w:pos="-4320"/>
      </w:tabs>
      <w:spacing w:before="360" w:after="120" w:line="100" w:lineRule="atLeast"/>
      <w:jc w:val="both"/>
      <w:textAlignment w:val="auto"/>
    </w:pPr>
    <w:rPr>
      <w:rFonts w:ascii="Times New Roman" w:eastAsia="SimSun" w:hAnsi="Times New Roman" w:cs="Times New Roman"/>
      <w:b/>
      <w:bCs/>
      <w:kern w:val="3"/>
      <w:sz w:val="24"/>
      <w:szCs w:val="24"/>
      <w:lang w:eastAsia="zh-CN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widowControl/>
      <w:autoSpaceDE w:val="0"/>
      <w:textAlignment w:val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aliases w:val="Segundo,List I Paragraph,Marcadores PDTI,Texto"/>
    <w:basedOn w:val="Normal"/>
    <w:qFormat/>
    <w:pPr>
      <w:ind w:left="720"/>
    </w:pPr>
  </w:style>
  <w:style w:type="paragraph" w:styleId="Textodebalo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footnotedescriptionChar">
    <w:name w:val="footnote description Char"/>
    <w:rPr>
      <w:rFonts w:ascii="Liberation Serif" w:eastAsia="Liberation Serif" w:hAnsi="Liberation Serif" w:cs="Liberation Serif"/>
      <w:color w:val="000000"/>
      <w:sz w:val="16"/>
    </w:rPr>
  </w:style>
  <w:style w:type="character" w:customStyle="1" w:styleId="Ttulo2Char">
    <w:name w:val="Título 2 Char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footnotemark">
    <w:name w:val="footnote mark"/>
    <w:rPr>
      <w:rFonts w:ascii="Liberation Serif" w:eastAsia="Liberation Serif" w:hAnsi="Liberation Serif" w:cs="Liberation Serif"/>
      <w:color w:val="000000"/>
      <w:position w:val="0"/>
      <w:sz w:val="16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">
    <w:name w:val="ListLabel 1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0">
    <w:name w:val="ListLabel 2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1">
    <w:name w:val="ListLabel 2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2">
    <w:name w:val="ListLabel 22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3">
    <w:name w:val="ListLabel 2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4">
    <w:name w:val="ListLabel 2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5">
    <w:name w:val="ListLabel 2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6">
    <w:name w:val="ListLabel 2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7">
    <w:name w:val="ListLabel 27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8">
    <w:name w:val="ListLabel 28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9">
    <w:name w:val="ListLabel 2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0">
    <w:name w:val="ListLabel 3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1">
    <w:name w:val="ListLabel 3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2">
    <w:name w:val="ListLabel 32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3">
    <w:name w:val="ListLabel 3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4">
    <w:name w:val="ListLabel 3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5">
    <w:name w:val="ListLabel 3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6">
    <w:name w:val="ListLabel 3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7">
    <w:name w:val="ListLabel 3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8">
    <w:name w:val="ListLabel 3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9">
    <w:name w:val="ListLabel 3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0">
    <w:name w:val="ListLabel 4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1">
    <w:name w:val="ListLabel 4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2">
    <w:name w:val="ListLabel 4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3">
    <w:name w:val="ListLabel 4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4">
    <w:name w:val="ListLabel 44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5">
    <w:name w:val="ListLabel 45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6">
    <w:name w:val="ListLabel 46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7">
    <w:name w:val="ListLabel 4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8">
    <w:name w:val="ListLabel 4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9">
    <w:name w:val="ListLabel 4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0">
    <w:name w:val="ListLabel 5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1">
    <w:name w:val="ListLabel 5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2">
    <w:name w:val="ListLabel 5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3">
    <w:name w:val="ListLabel 5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4">
    <w:name w:val="ListLabel 54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5">
    <w:name w:val="ListLabel 55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6">
    <w:name w:val="ListLabel 56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7">
    <w:name w:val="ListLabel 5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8">
    <w:name w:val="ListLabel 5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9">
    <w:name w:val="ListLabel 5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0">
    <w:name w:val="ListLabel 6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1">
    <w:name w:val="ListLabel 6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2">
    <w:name w:val="ListLabel 6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3">
    <w:name w:val="ListLabel 6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4">
    <w:name w:val="ListLabel 64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5">
    <w:name w:val="ListLabel 65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6">
    <w:name w:val="ListLabel 66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7">
    <w:name w:val="ListLabel 67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8">
    <w:name w:val="ListLabel 68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9">
    <w:name w:val="ListLabel 69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0">
    <w:name w:val="ListLabel 70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1">
    <w:name w:val="ListLabel 71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2">
    <w:name w:val="ListLabel 72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3">
    <w:name w:val="ListLabel 7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4">
    <w:name w:val="ListLabel 7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5">
    <w:name w:val="ListLabel 7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6">
    <w:name w:val="ListLabel 7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7">
    <w:name w:val="ListLabel 77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8">
    <w:name w:val="ListLabel 78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9">
    <w:name w:val="ListLabel 7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0">
    <w:name w:val="ListLabel 8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1">
    <w:name w:val="ListLabel 8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7Char">
    <w:name w:val="Título 7 Char"/>
    <w:basedOn w:val="Fontepargpadro"/>
    <w:rPr>
      <w:rFonts w:ascii="Calibri Light" w:eastAsia="Times New Roman" w:hAnsi="Calibri Light" w:cs="Times New Roman"/>
      <w:i/>
      <w:iCs/>
      <w:color w:val="1F3763"/>
    </w:rPr>
  </w:style>
  <w:style w:type="character" w:customStyle="1" w:styleId="go">
    <w:name w:val="go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debaloChar">
    <w:name w:val="Texto de balão Char"/>
    <w:basedOn w:val="Fontepargpadro"/>
    <w:uiPriority w:val="99"/>
    <w:rPr>
      <w:rFonts w:ascii="Segoe UI" w:eastAsia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29B1"/>
    <w:rPr>
      <w:color w:val="0563C1" w:themeColor="hyperlink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22">
    <w:name w:val="WWNum22"/>
    <w:basedOn w:val="Semlista"/>
    <w:pPr>
      <w:numPr>
        <w:numId w:val="11"/>
      </w:numPr>
    </w:pPr>
  </w:style>
  <w:style w:type="numbering" w:customStyle="1" w:styleId="WWNum24">
    <w:name w:val="WWNum24"/>
    <w:basedOn w:val="Semlista"/>
    <w:pPr>
      <w:numPr>
        <w:numId w:val="12"/>
      </w:numPr>
    </w:pPr>
  </w:style>
  <w:style w:type="numbering" w:customStyle="1" w:styleId="LFO15">
    <w:name w:val="LFO15"/>
    <w:basedOn w:val="Semlista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uiPriority w:val="9"/>
    <w:semiHidden/>
    <w:rsid w:val="006567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dro">
    <w:name w:val="Padrão"/>
    <w:rsid w:val="00656785"/>
    <w:pPr>
      <w:suppressAutoHyphens/>
    </w:pPr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paragraph" w:customStyle="1" w:styleId="11-Subitens-Alt2">
    <w:name w:val="1.1. - Subitens - Alt + 2"/>
    <w:rsid w:val="00656785"/>
    <w:pPr>
      <w:widowControl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rsid w:val="00656785"/>
    <w:rPr>
      <w:sz w:val="16"/>
      <w:szCs w:val="16"/>
    </w:rPr>
  </w:style>
  <w:style w:type="paragraph" w:styleId="SemEspaamento">
    <w:name w:val="No Spacing"/>
    <w:uiPriority w:val="1"/>
    <w:qFormat/>
    <w:rsid w:val="000E77A4"/>
    <w:pPr>
      <w:widowControl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hgkelc">
    <w:name w:val="hgkelc"/>
    <w:basedOn w:val="Fontepargpadro"/>
    <w:rsid w:val="00853BC0"/>
  </w:style>
  <w:style w:type="table" w:styleId="Tabelacomgrade">
    <w:name w:val="Table Grid"/>
    <w:basedOn w:val="Tabelanormal"/>
    <w:uiPriority w:val="39"/>
    <w:rsid w:val="002E2147"/>
    <w:pPr>
      <w:widowControl/>
      <w:autoSpaceDN/>
      <w:textAlignment w:val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11">
    <w:name w:val="N 1.1"/>
    <w:basedOn w:val="Normal"/>
    <w:link w:val="N11Char"/>
    <w:qFormat/>
    <w:rsid w:val="00B93D72"/>
    <w:pPr>
      <w:widowControl/>
      <w:suppressAutoHyphens w:val="0"/>
      <w:autoSpaceDN/>
      <w:spacing w:before="240" w:after="240"/>
      <w:jc w:val="both"/>
      <w:textAlignment w:val="auto"/>
    </w:pPr>
    <w:rPr>
      <w:rFonts w:ascii="Arial" w:eastAsia="Calibri" w:hAnsi="Arial" w:cs="Times New Roman"/>
      <w:sz w:val="24"/>
      <w:lang w:eastAsia="en-US"/>
    </w:rPr>
  </w:style>
  <w:style w:type="character" w:customStyle="1" w:styleId="N11Char">
    <w:name w:val="N 1.1 Char"/>
    <w:link w:val="N11"/>
    <w:rsid w:val="00B93D72"/>
    <w:rPr>
      <w:rFonts w:ascii="Arial" w:eastAsia="Calibri" w:hAnsi="Arial" w:cs="Times New Roman"/>
      <w:sz w:val="24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93D72"/>
    <w:pPr>
      <w:numPr>
        <w:numId w:val="18"/>
      </w:numPr>
      <w:suppressAutoHyphens w:val="0"/>
      <w:autoSpaceDN/>
      <w:spacing w:before="480" w:after="120" w:line="276" w:lineRule="auto"/>
      <w:ind w:left="357" w:right="0" w:hanging="357"/>
      <w:jc w:val="both"/>
      <w:textAlignment w:val="auto"/>
    </w:pPr>
    <w:rPr>
      <w:rFonts w:ascii="Arial" w:eastAsia="Times New Roman" w:hAnsi="Arial" w:cs="Times New Roman"/>
      <w:bCs/>
      <w:sz w:val="28"/>
      <w:szCs w:val="28"/>
      <w:lang w:val="x-none"/>
    </w:rPr>
  </w:style>
  <w:style w:type="character" w:customStyle="1" w:styleId="Nivel1Char">
    <w:name w:val="Nivel1 Char"/>
    <w:link w:val="Nivel1"/>
    <w:rsid w:val="00B93D72"/>
    <w:rPr>
      <w:rFonts w:ascii="Arial" w:eastAsia="Times New Roman" w:hAnsi="Arial" w:cs="Times New Roman"/>
      <w:b/>
      <w:bCs/>
      <w:color w:val="000000"/>
      <w:sz w:val="28"/>
      <w:szCs w:val="28"/>
      <w:lang w:val="x-none"/>
    </w:rPr>
  </w:style>
  <w:style w:type="paragraph" w:styleId="Corpodetexto">
    <w:name w:val="Body Text"/>
    <w:basedOn w:val="Normal"/>
    <w:link w:val="CorpodetextoChar"/>
    <w:uiPriority w:val="1"/>
    <w:qFormat/>
    <w:rsid w:val="00C9551F"/>
    <w:pPr>
      <w:suppressAutoHyphens w:val="0"/>
      <w:autoSpaceDE w:val="0"/>
      <w:textAlignment w:val="auto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9551F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25F0A"/>
    <w:pPr>
      <w:suppressAutoHyphens w:val="0"/>
      <w:autoSpaceDE w:val="0"/>
      <w:spacing w:line="265" w:lineRule="exact"/>
      <w:ind w:left="108"/>
      <w:textAlignment w:val="auto"/>
    </w:pPr>
    <w:rPr>
      <w:rFonts w:eastAsia="Calibri" w:cs="Calibri"/>
      <w:lang w:val="pt-PT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76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7684"/>
  </w:style>
  <w:style w:type="table" w:customStyle="1" w:styleId="Tabelacomgrade1">
    <w:name w:val="Tabela com grade1"/>
    <w:basedOn w:val="Tabelanormal"/>
    <w:next w:val="Tabelacomgrade"/>
    <w:uiPriority w:val="39"/>
    <w:rsid w:val="004155B6"/>
    <w:pPr>
      <w:widowControl/>
      <w:autoSpaceDN/>
      <w:textAlignment w:val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28"/>
    <w:pPr>
      <w:suppressAutoHyphens/>
    </w:pPr>
  </w:style>
  <w:style w:type="paragraph" w:styleId="Ttulo1">
    <w:name w:val="heading 1"/>
    <w:next w:val="Standard"/>
    <w:uiPriority w:val="9"/>
    <w:qFormat/>
    <w:pPr>
      <w:keepNext/>
      <w:keepLines/>
      <w:widowControl/>
      <w:suppressAutoHyphens/>
      <w:spacing w:after="543" w:line="360" w:lineRule="auto"/>
      <w:ind w:left="32" w:right="88" w:hanging="10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Ttulo2">
    <w:name w:val="heading 2"/>
    <w:next w:val="Standard"/>
    <w:uiPriority w:val="9"/>
    <w:semiHidden/>
    <w:unhideWhenUsed/>
    <w:qFormat/>
    <w:pPr>
      <w:keepNext/>
      <w:keepLines/>
      <w:widowControl/>
      <w:suppressAutoHyphens/>
      <w:spacing w:after="543" w:line="360" w:lineRule="auto"/>
      <w:ind w:left="32" w:right="88" w:hanging="10"/>
      <w:outlineLvl w:val="1"/>
    </w:pPr>
    <w:rPr>
      <w:rFonts w:ascii="Liberation Serif" w:eastAsia="Liberation Serif" w:hAnsi="Liberation Serif" w:cs="Liberation Serif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67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62" w:line="348" w:lineRule="auto"/>
      <w:ind w:left="10" w:right="16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description">
    <w:name w:val="footnote description"/>
    <w:next w:val="Standard"/>
    <w:pPr>
      <w:widowControl/>
      <w:suppressAutoHyphens/>
      <w:ind w:left="170" w:right="9" w:hanging="170"/>
      <w:jc w:val="both"/>
    </w:pPr>
    <w:rPr>
      <w:rFonts w:ascii="Liberation Serif" w:eastAsia="Liberation Serif" w:hAnsi="Liberation Serif" w:cs="Liberation Serif"/>
      <w:color w:val="000000"/>
      <w:sz w:val="16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29"/>
        <w:tab w:val="right" w:pos="964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Cabealho"/>
    <w:pPr>
      <w:numPr>
        <w:numId w:val="13"/>
      </w:numPr>
      <w:tabs>
        <w:tab w:val="clear" w:pos="4252"/>
        <w:tab w:val="clear" w:pos="8504"/>
        <w:tab w:val="left" w:pos="-4320"/>
      </w:tabs>
      <w:spacing w:before="360" w:after="120" w:line="100" w:lineRule="atLeast"/>
      <w:jc w:val="both"/>
      <w:textAlignment w:val="auto"/>
    </w:pPr>
    <w:rPr>
      <w:rFonts w:ascii="Times New Roman" w:eastAsia="SimSun" w:hAnsi="Times New Roman" w:cs="Times New Roman"/>
      <w:b/>
      <w:bCs/>
      <w:kern w:val="3"/>
      <w:sz w:val="24"/>
      <w:szCs w:val="24"/>
      <w:lang w:eastAsia="zh-CN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widowControl/>
      <w:autoSpaceDE w:val="0"/>
      <w:textAlignment w:val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aliases w:val="Segundo,List I Paragraph,Marcadores PDTI,Texto"/>
    <w:basedOn w:val="Normal"/>
    <w:qFormat/>
    <w:pPr>
      <w:ind w:left="720"/>
    </w:pPr>
  </w:style>
  <w:style w:type="paragraph" w:styleId="Textodebalo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footnotedescriptionChar">
    <w:name w:val="footnote description Char"/>
    <w:rPr>
      <w:rFonts w:ascii="Liberation Serif" w:eastAsia="Liberation Serif" w:hAnsi="Liberation Serif" w:cs="Liberation Serif"/>
      <w:color w:val="000000"/>
      <w:sz w:val="16"/>
    </w:rPr>
  </w:style>
  <w:style w:type="character" w:customStyle="1" w:styleId="Ttulo2Char">
    <w:name w:val="Título 2 Char"/>
    <w:rPr>
      <w:rFonts w:ascii="Liberation Serif" w:eastAsia="Liberation Serif" w:hAnsi="Liberation Serif" w:cs="Liberation Serif"/>
      <w:b/>
      <w:color w:val="000000"/>
      <w:sz w:val="24"/>
    </w:rPr>
  </w:style>
  <w:style w:type="character" w:customStyle="1" w:styleId="footnotemark">
    <w:name w:val="footnote mark"/>
    <w:rPr>
      <w:rFonts w:ascii="Liberation Serif" w:eastAsia="Liberation Serif" w:hAnsi="Liberation Serif" w:cs="Liberation Serif"/>
      <w:color w:val="000000"/>
      <w:position w:val="0"/>
      <w:sz w:val="16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">
    <w:name w:val="ListLabel 1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0">
    <w:name w:val="ListLabel 2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1">
    <w:name w:val="ListLabel 2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2">
    <w:name w:val="ListLabel 22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3">
    <w:name w:val="ListLabel 2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4">
    <w:name w:val="ListLabel 2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5">
    <w:name w:val="ListLabel 2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6">
    <w:name w:val="ListLabel 2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7">
    <w:name w:val="ListLabel 27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8">
    <w:name w:val="ListLabel 28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9">
    <w:name w:val="ListLabel 2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0">
    <w:name w:val="ListLabel 3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1">
    <w:name w:val="ListLabel 3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2">
    <w:name w:val="ListLabel 32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3">
    <w:name w:val="ListLabel 3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4">
    <w:name w:val="ListLabel 3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5">
    <w:name w:val="ListLabel 3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6">
    <w:name w:val="ListLabel 3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7">
    <w:name w:val="ListLabel 3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8">
    <w:name w:val="ListLabel 3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9">
    <w:name w:val="ListLabel 3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0">
    <w:name w:val="ListLabel 4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1">
    <w:name w:val="ListLabel 4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2">
    <w:name w:val="ListLabel 4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3">
    <w:name w:val="ListLabel 4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4">
    <w:name w:val="ListLabel 44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5">
    <w:name w:val="ListLabel 45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6">
    <w:name w:val="ListLabel 46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7">
    <w:name w:val="ListLabel 4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8">
    <w:name w:val="ListLabel 4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9">
    <w:name w:val="ListLabel 4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0">
    <w:name w:val="ListLabel 5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1">
    <w:name w:val="ListLabel 5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2">
    <w:name w:val="ListLabel 5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3">
    <w:name w:val="ListLabel 5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4">
    <w:name w:val="ListLabel 54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5">
    <w:name w:val="ListLabel 55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6">
    <w:name w:val="ListLabel 56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7">
    <w:name w:val="ListLabel 57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8">
    <w:name w:val="ListLabel 58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9">
    <w:name w:val="ListLabel 59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0">
    <w:name w:val="ListLabel 60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1">
    <w:name w:val="ListLabel 61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2">
    <w:name w:val="ListLabel 62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3">
    <w:name w:val="ListLabel 63"/>
    <w:rPr>
      <w:rFonts w:eastAsia="Liberation Serif" w:cs="Liberation Serif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4">
    <w:name w:val="ListLabel 64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5">
    <w:name w:val="ListLabel 65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6">
    <w:name w:val="ListLabel 66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7">
    <w:name w:val="ListLabel 67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8">
    <w:name w:val="ListLabel 68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69">
    <w:name w:val="ListLabel 69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0">
    <w:name w:val="ListLabel 70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1">
    <w:name w:val="ListLabel 71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2">
    <w:name w:val="ListLabel 72"/>
    <w:rPr>
      <w:rFonts w:ascii="Liberation Serif" w:eastAsia="Liberation Serif" w:hAnsi="Liberation Serif" w:cs="Liberation Serif"/>
      <w:b/>
      <w:bCs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3">
    <w:name w:val="ListLabel 73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4">
    <w:name w:val="ListLabel 74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5">
    <w:name w:val="ListLabel 75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6">
    <w:name w:val="ListLabel 76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7">
    <w:name w:val="ListLabel 77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8">
    <w:name w:val="ListLabel 78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79">
    <w:name w:val="ListLabel 79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0">
    <w:name w:val="ListLabel 80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ListLabel81">
    <w:name w:val="ListLabel 81"/>
    <w:rPr>
      <w:rFonts w:ascii="Liberation Serif" w:eastAsia="Liberation Serif" w:hAnsi="Liberation Serif" w:cs="Liberation Serif"/>
      <w:b w:val="0"/>
      <w:i w:val="0"/>
      <w:strike w:val="0"/>
      <w:dstrike w:val="0"/>
      <w:color w:val="000000"/>
      <w:position w:val="0"/>
      <w:sz w:val="21"/>
      <w:szCs w:val="21"/>
      <w:u w:val="none"/>
      <w:shd w:val="clear" w:color="auto" w:fill="auto"/>
      <w:vertAlign w:val="baselin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7Char">
    <w:name w:val="Título 7 Char"/>
    <w:basedOn w:val="Fontepargpadro"/>
    <w:rPr>
      <w:rFonts w:ascii="Calibri Light" w:eastAsia="Times New Roman" w:hAnsi="Calibri Light" w:cs="Times New Roman"/>
      <w:i/>
      <w:iCs/>
      <w:color w:val="1F3763"/>
    </w:rPr>
  </w:style>
  <w:style w:type="character" w:customStyle="1" w:styleId="go">
    <w:name w:val="go"/>
    <w:basedOn w:val="Fontepargpadro"/>
  </w:style>
  <w:style w:type="character" w:styleId="Forte">
    <w:name w:val="Strong"/>
    <w:uiPriority w:val="22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debaloChar">
    <w:name w:val="Texto de balão Char"/>
    <w:basedOn w:val="Fontepargpadro"/>
    <w:uiPriority w:val="99"/>
    <w:rPr>
      <w:rFonts w:ascii="Segoe UI" w:eastAsia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29B1"/>
    <w:rPr>
      <w:color w:val="0563C1" w:themeColor="hyperlink"/>
      <w:u w:val="singl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22">
    <w:name w:val="WWNum22"/>
    <w:basedOn w:val="Semlista"/>
    <w:pPr>
      <w:numPr>
        <w:numId w:val="11"/>
      </w:numPr>
    </w:pPr>
  </w:style>
  <w:style w:type="numbering" w:customStyle="1" w:styleId="WWNum24">
    <w:name w:val="WWNum24"/>
    <w:basedOn w:val="Semlista"/>
    <w:pPr>
      <w:numPr>
        <w:numId w:val="12"/>
      </w:numPr>
    </w:pPr>
  </w:style>
  <w:style w:type="numbering" w:customStyle="1" w:styleId="LFO15">
    <w:name w:val="LFO15"/>
    <w:basedOn w:val="Semlista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uiPriority w:val="9"/>
    <w:semiHidden/>
    <w:rsid w:val="006567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dro">
    <w:name w:val="Padrão"/>
    <w:rsid w:val="00656785"/>
    <w:pPr>
      <w:suppressAutoHyphens/>
    </w:pPr>
    <w:rPr>
      <w:rFonts w:ascii="Times New Roman" w:eastAsia="SimSun" w:hAnsi="Times New Roman" w:cs="Times New Roman"/>
      <w:color w:val="00000A"/>
      <w:sz w:val="24"/>
      <w:szCs w:val="24"/>
      <w:lang w:eastAsia="zh-CN" w:bidi="hi-IN"/>
    </w:rPr>
  </w:style>
  <w:style w:type="paragraph" w:customStyle="1" w:styleId="11-Subitens-Alt2">
    <w:name w:val="1.1. - Subitens - Alt + 2"/>
    <w:rsid w:val="00656785"/>
    <w:pPr>
      <w:widowControl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rsid w:val="00656785"/>
    <w:rPr>
      <w:sz w:val="16"/>
      <w:szCs w:val="16"/>
    </w:rPr>
  </w:style>
  <w:style w:type="paragraph" w:styleId="SemEspaamento">
    <w:name w:val="No Spacing"/>
    <w:uiPriority w:val="1"/>
    <w:qFormat/>
    <w:rsid w:val="000E77A4"/>
    <w:pPr>
      <w:widowControl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hgkelc">
    <w:name w:val="hgkelc"/>
    <w:basedOn w:val="Fontepargpadro"/>
    <w:rsid w:val="00853BC0"/>
  </w:style>
  <w:style w:type="table" w:styleId="Tabelacomgrade">
    <w:name w:val="Table Grid"/>
    <w:basedOn w:val="Tabelanormal"/>
    <w:uiPriority w:val="39"/>
    <w:rsid w:val="002E2147"/>
    <w:pPr>
      <w:widowControl/>
      <w:autoSpaceDN/>
      <w:textAlignment w:val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11">
    <w:name w:val="N 1.1"/>
    <w:basedOn w:val="Normal"/>
    <w:link w:val="N11Char"/>
    <w:qFormat/>
    <w:rsid w:val="00B93D72"/>
    <w:pPr>
      <w:widowControl/>
      <w:suppressAutoHyphens w:val="0"/>
      <w:autoSpaceDN/>
      <w:spacing w:before="240" w:after="240"/>
      <w:jc w:val="both"/>
      <w:textAlignment w:val="auto"/>
    </w:pPr>
    <w:rPr>
      <w:rFonts w:ascii="Arial" w:eastAsia="Calibri" w:hAnsi="Arial" w:cs="Times New Roman"/>
      <w:sz w:val="24"/>
      <w:lang w:eastAsia="en-US"/>
    </w:rPr>
  </w:style>
  <w:style w:type="character" w:customStyle="1" w:styleId="N11Char">
    <w:name w:val="N 1.1 Char"/>
    <w:link w:val="N11"/>
    <w:rsid w:val="00B93D72"/>
    <w:rPr>
      <w:rFonts w:ascii="Arial" w:eastAsia="Calibri" w:hAnsi="Arial" w:cs="Times New Roman"/>
      <w:sz w:val="24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93D72"/>
    <w:pPr>
      <w:numPr>
        <w:numId w:val="18"/>
      </w:numPr>
      <w:suppressAutoHyphens w:val="0"/>
      <w:autoSpaceDN/>
      <w:spacing w:before="480" w:after="120" w:line="276" w:lineRule="auto"/>
      <w:ind w:left="357" w:right="0" w:hanging="357"/>
      <w:jc w:val="both"/>
      <w:textAlignment w:val="auto"/>
    </w:pPr>
    <w:rPr>
      <w:rFonts w:ascii="Arial" w:eastAsia="Times New Roman" w:hAnsi="Arial" w:cs="Times New Roman"/>
      <w:bCs/>
      <w:sz w:val="28"/>
      <w:szCs w:val="28"/>
      <w:lang w:val="x-none"/>
    </w:rPr>
  </w:style>
  <w:style w:type="character" w:customStyle="1" w:styleId="Nivel1Char">
    <w:name w:val="Nivel1 Char"/>
    <w:link w:val="Nivel1"/>
    <w:rsid w:val="00B93D72"/>
    <w:rPr>
      <w:rFonts w:ascii="Arial" w:eastAsia="Times New Roman" w:hAnsi="Arial" w:cs="Times New Roman"/>
      <w:b/>
      <w:bCs/>
      <w:color w:val="000000"/>
      <w:sz w:val="28"/>
      <w:szCs w:val="28"/>
      <w:lang w:val="x-none"/>
    </w:rPr>
  </w:style>
  <w:style w:type="paragraph" w:styleId="Corpodetexto">
    <w:name w:val="Body Text"/>
    <w:basedOn w:val="Normal"/>
    <w:link w:val="CorpodetextoChar"/>
    <w:uiPriority w:val="1"/>
    <w:qFormat/>
    <w:rsid w:val="00C9551F"/>
    <w:pPr>
      <w:suppressAutoHyphens w:val="0"/>
      <w:autoSpaceDE w:val="0"/>
      <w:textAlignment w:val="auto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9551F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25F0A"/>
    <w:pPr>
      <w:suppressAutoHyphens w:val="0"/>
      <w:autoSpaceDE w:val="0"/>
      <w:spacing w:line="265" w:lineRule="exact"/>
      <w:ind w:left="108"/>
      <w:textAlignment w:val="auto"/>
    </w:pPr>
    <w:rPr>
      <w:rFonts w:eastAsia="Calibri" w:cs="Calibri"/>
      <w:lang w:val="pt-PT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76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7684"/>
  </w:style>
  <w:style w:type="table" w:customStyle="1" w:styleId="Tabelacomgrade1">
    <w:name w:val="Tabela com grade1"/>
    <w:basedOn w:val="Tabelanormal"/>
    <w:next w:val="Tabelacomgrade"/>
    <w:uiPriority w:val="39"/>
    <w:rsid w:val="004155B6"/>
    <w:pPr>
      <w:widowControl/>
      <w:autoSpaceDN/>
      <w:textAlignment w:val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93FC-E5CA-4F0E-91CF-91B57C09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1556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viviane horbach</cp:lastModifiedBy>
  <cp:revision>2</cp:revision>
  <cp:lastPrinted>2025-03-18T12:32:00Z</cp:lastPrinted>
  <dcterms:created xsi:type="dcterms:W3CDTF">2025-04-11T17:51:00Z</dcterms:created>
  <dcterms:modified xsi:type="dcterms:W3CDTF">2025-04-11T17:51:00Z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Procuradoria Geral da República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</Properties>
</file>