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81D" w:rsidRPr="00A6681D" w:rsidRDefault="00A6681D" w:rsidP="00A6681D">
      <w:pPr>
        <w:pStyle w:val="Ttulo3"/>
        <w:rPr>
          <w:sz w:val="28"/>
          <w:szCs w:val="28"/>
        </w:rPr>
      </w:pPr>
      <w:r w:rsidRPr="00A6681D">
        <w:rPr>
          <w:sz w:val="28"/>
          <w:szCs w:val="28"/>
        </w:rPr>
        <w:t>Justificativa para Dispensa de Licitação – Situação de Emergência</w:t>
      </w:r>
    </w:p>
    <w:p w:rsidR="00A6681D" w:rsidRDefault="00A6681D" w:rsidP="00A6681D">
      <w:pPr>
        <w:pStyle w:val="Ttulo3"/>
      </w:pPr>
    </w:p>
    <w:p w:rsidR="00A6681D" w:rsidRDefault="00A6681D" w:rsidP="00A6681D">
      <w:pPr>
        <w:pStyle w:val="Ttulo3"/>
      </w:pPr>
      <w:r>
        <w:t>Dispensa de Licitação n° 34/2025</w:t>
      </w:r>
    </w:p>
    <w:p w:rsidR="00A6681D" w:rsidRDefault="00A6681D" w:rsidP="00A6681D">
      <w:pPr>
        <w:pStyle w:val="Ttulo3"/>
      </w:pPr>
    </w:p>
    <w:p w:rsidR="00A6681D" w:rsidRDefault="00A6681D" w:rsidP="00A6681D">
      <w:pPr>
        <w:pStyle w:val="NormalWeb"/>
        <w:numPr>
          <w:ilvl w:val="0"/>
          <w:numId w:val="1"/>
        </w:numPr>
        <w:jc w:val="both"/>
        <w:rPr>
          <w:rStyle w:val="Forte"/>
        </w:rPr>
      </w:pPr>
      <w:r>
        <w:rPr>
          <w:rStyle w:val="Forte"/>
        </w:rPr>
        <w:t>Fundamentação Legal:</w:t>
      </w:r>
    </w:p>
    <w:p w:rsidR="00A6681D" w:rsidRDefault="00A6681D" w:rsidP="00A6681D">
      <w:pPr>
        <w:pStyle w:val="NormalWeb"/>
        <w:jc w:val="both"/>
      </w:pPr>
      <w:r>
        <w:t>Conforme o art. 75, inciso VIII, da Lei Federal nº 14.133/2021, é dispensável a licitação para contratação de bens, serviços e obras em caso de emergência ou calamidade pública, quando caracterizada urgência de atendimento de situação que possa ocasionar prejuízo ou comprometer a segurança de pessoas, obras, equipamentos e outros bens, públicos ou particulares.</w:t>
      </w:r>
    </w:p>
    <w:p w:rsidR="00A6681D" w:rsidRDefault="00A6681D" w:rsidP="00A6681D">
      <w:pPr>
        <w:pStyle w:val="NormalWeb"/>
        <w:spacing w:before="0" w:beforeAutospacing="0" w:after="0" w:afterAutospacing="0"/>
        <w:jc w:val="both"/>
        <w:rPr>
          <w:rStyle w:val="Forte"/>
        </w:rPr>
      </w:pPr>
      <w:r>
        <w:rPr>
          <w:rStyle w:val="Forte"/>
        </w:rPr>
        <w:t>2. Situação Fática e Legal:</w:t>
      </w:r>
    </w:p>
    <w:p w:rsidR="00A6681D" w:rsidRDefault="00A6681D" w:rsidP="00A6681D">
      <w:pPr>
        <w:pStyle w:val="NormalWeb"/>
        <w:jc w:val="both"/>
      </w:pPr>
      <w:r>
        <w:t>O Município de Quinze de Novembro encontra-se em Situação de Emergência, declarada pelo Decreto Municipal nº 3.004/2025, de 03 de fevereiro de 2025, em razão da estiagem severa (COBRADE 1.4.1.1.0), e homologada pelo Governo do Estado do Rio Grande do Sul por meio do Decreto nº 58.079, de 28 de março de 2025. A estiagem comprometeu drasticamente a produção agrícola, o fornecimento de água para consumo humano e animal, e a estabilidade socioeconômica da população rural.</w:t>
      </w:r>
    </w:p>
    <w:p w:rsidR="00A6681D" w:rsidRDefault="00A6681D" w:rsidP="00A6681D">
      <w:pPr>
        <w:pStyle w:val="NormalWeb"/>
        <w:jc w:val="both"/>
        <w:rPr>
          <w:rStyle w:val="Forte"/>
        </w:rPr>
      </w:pPr>
      <w:r>
        <w:rPr>
          <w:rStyle w:val="Forte"/>
        </w:rPr>
        <w:t>3. Objeto da Contratação:</w:t>
      </w:r>
    </w:p>
    <w:p w:rsidR="00A6681D" w:rsidRDefault="00A6681D" w:rsidP="00A6681D">
      <w:pPr>
        <w:pStyle w:val="NormalWeb"/>
        <w:jc w:val="both"/>
      </w:pPr>
      <w:r>
        <w:t xml:space="preserve">A contratação direta visa a execução de obras emergenciais de mitigação dos efeitos da estiagem, notadamente a </w:t>
      </w:r>
      <w:r>
        <w:rPr>
          <w:rStyle w:val="Forte"/>
        </w:rPr>
        <w:t xml:space="preserve">construção de açudes e </w:t>
      </w:r>
      <w:proofErr w:type="spellStart"/>
      <w:r>
        <w:rPr>
          <w:rStyle w:val="Forte"/>
        </w:rPr>
        <w:t>microaçudes</w:t>
      </w:r>
      <w:proofErr w:type="spellEnd"/>
      <w:r>
        <w:t xml:space="preserve">, por meio da </w:t>
      </w:r>
      <w:r>
        <w:rPr>
          <w:rStyle w:val="Forte"/>
        </w:rPr>
        <w:t>prestação de serviços com escavadeira hidráulica com peso operacional mínimo de 22 toneladas</w:t>
      </w:r>
      <w:r>
        <w:t xml:space="preserve">, já incluídos </w:t>
      </w:r>
      <w:r>
        <w:rPr>
          <w:rStyle w:val="Forte"/>
        </w:rPr>
        <w:t>operador, combustível e manutenção</w:t>
      </w:r>
      <w:r>
        <w:t>, de acordo com especificações constantes no Termo de Referência.</w:t>
      </w:r>
    </w:p>
    <w:p w:rsidR="00A6681D" w:rsidRDefault="00A6681D" w:rsidP="00A6681D">
      <w:pPr>
        <w:pStyle w:val="NormalWeb"/>
        <w:jc w:val="both"/>
        <w:rPr>
          <w:rStyle w:val="Forte"/>
        </w:rPr>
      </w:pPr>
      <w:r>
        <w:rPr>
          <w:rStyle w:val="Forte"/>
        </w:rPr>
        <w:t>4. Justificativa Técnica:</w:t>
      </w:r>
    </w:p>
    <w:p w:rsidR="00A6681D" w:rsidRDefault="00A6681D" w:rsidP="00A6681D">
      <w:pPr>
        <w:pStyle w:val="NormalWeb"/>
        <w:jc w:val="both"/>
      </w:pPr>
      <w:r>
        <w:t>A escavadeira hidráulica é o equipamento adequado para a escavação eficiente e em larga escala de reservatórios de água. A contratação visa até 646 horas-máquina, conforme capacidade orçamentária, com valor unitário de R$ 387,00/hora, totalizando até R$ 250.000,00, com recursos providos pelo FUNDEC – Fundo Estadual de Defesa Civil.</w:t>
      </w:r>
    </w:p>
    <w:p w:rsidR="00A6681D" w:rsidRDefault="00A6681D" w:rsidP="00A6681D">
      <w:pPr>
        <w:pStyle w:val="NormalWeb"/>
        <w:jc w:val="both"/>
        <w:rPr>
          <w:rStyle w:val="Forte"/>
        </w:rPr>
      </w:pPr>
      <w:r>
        <w:rPr>
          <w:rStyle w:val="Forte"/>
        </w:rPr>
        <w:t>5. Urgência e Risco:</w:t>
      </w:r>
    </w:p>
    <w:p w:rsidR="00A6681D" w:rsidRDefault="00A6681D" w:rsidP="00A6681D">
      <w:pPr>
        <w:pStyle w:val="NormalWeb"/>
        <w:jc w:val="both"/>
      </w:pPr>
      <w:r>
        <w:t>A urgência da execução decorre do agravamento da estiagem, que impacta diretamente a subsistência das famílias rurais e o abastecimento hídrico. A não contratação imediata poderá ampliar os danos sociais e econômicos, contrariando os princípios da eficiência e da continuidade do serviço público.</w:t>
      </w:r>
    </w:p>
    <w:p w:rsidR="00A6681D" w:rsidRDefault="00A6681D" w:rsidP="00A6681D">
      <w:pPr>
        <w:pStyle w:val="NormalWeb"/>
        <w:jc w:val="both"/>
        <w:rPr>
          <w:rStyle w:val="Forte"/>
        </w:rPr>
      </w:pPr>
      <w:r>
        <w:rPr>
          <w:rStyle w:val="Forte"/>
        </w:rPr>
        <w:t>6. Conclusão:</w:t>
      </w:r>
    </w:p>
    <w:p w:rsidR="00A6681D" w:rsidRDefault="00A6681D" w:rsidP="00A6681D">
      <w:pPr>
        <w:pStyle w:val="NormalWeb"/>
        <w:jc w:val="both"/>
      </w:pPr>
      <w:r>
        <w:lastRenderedPageBreak/>
        <w:t xml:space="preserve">Diante da necessidade imediata de atendimento à população afetada, dos riscos potenciais à saúde e segurança da comunidade, e da existência de recurso específico para resposta à estiagem, justifica-se a </w:t>
      </w:r>
      <w:r>
        <w:rPr>
          <w:rStyle w:val="Forte"/>
        </w:rPr>
        <w:t>dispensa de licitação com base no art. 75, VIII, da Lei 14.133/2021</w:t>
      </w:r>
      <w:r>
        <w:t>, para a contratação direta dos serviços de escavadeira hidráulica conforme especificado.</w:t>
      </w:r>
    </w:p>
    <w:p w:rsidR="00A6681D" w:rsidRDefault="00B01D8D" w:rsidP="00A6681D">
      <w:pPr>
        <w:pStyle w:val="NormalWeb"/>
        <w:jc w:val="both"/>
      </w:pPr>
      <w:r>
        <w:t>Quinze de Novembro, 26</w:t>
      </w:r>
      <w:r w:rsidR="00A6681D">
        <w:t xml:space="preserve"> de </w:t>
      </w:r>
      <w:r>
        <w:t>junho</w:t>
      </w:r>
      <w:r w:rsidR="00A6681D">
        <w:t xml:space="preserve"> de 2025.</w:t>
      </w:r>
    </w:p>
    <w:p w:rsidR="00A6681D" w:rsidRDefault="00A6681D" w:rsidP="00A6681D">
      <w:pPr>
        <w:pStyle w:val="NormalWeb"/>
        <w:jc w:val="both"/>
      </w:pPr>
      <w:bookmarkStart w:id="0" w:name="_GoBack"/>
      <w:bookmarkEnd w:id="0"/>
    </w:p>
    <w:p w:rsidR="00A6681D" w:rsidRPr="00512E2F" w:rsidRDefault="00A6681D" w:rsidP="00A66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12E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Décio </w:t>
      </w:r>
      <w:proofErr w:type="spellStart"/>
      <w:r w:rsidRPr="00512E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Rauch</w:t>
      </w:r>
      <w:proofErr w:type="spellEnd"/>
      <w:r w:rsidRPr="00512E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Junior</w:t>
      </w:r>
    </w:p>
    <w:p w:rsidR="00A6681D" w:rsidRDefault="00A6681D" w:rsidP="00A66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Secretário de Agricultura, Indústria, Comércio e Meio Ambiente</w:t>
      </w:r>
    </w:p>
    <w:p w:rsidR="00A6681D" w:rsidRPr="008423B5" w:rsidRDefault="00A6681D" w:rsidP="00A66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681D" w:rsidRDefault="00A6681D" w:rsidP="00A6681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:rsidR="00A6681D" w:rsidRDefault="00A6681D" w:rsidP="00A6681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Delvio Jung</w:t>
      </w:r>
    </w:p>
    <w:p w:rsidR="00A6681D" w:rsidRPr="00A6681D" w:rsidRDefault="00A6681D" w:rsidP="00A6681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668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Assessor Jurídico – OABRS 60.020</w:t>
      </w:r>
    </w:p>
    <w:sectPr w:rsidR="00A6681D" w:rsidRPr="00A6681D" w:rsidSect="00A6681D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27318"/>
    <w:multiLevelType w:val="hybridMultilevel"/>
    <w:tmpl w:val="EC8C5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1D"/>
    <w:rsid w:val="008A1F89"/>
    <w:rsid w:val="00A6681D"/>
    <w:rsid w:val="00B0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0278B-4FCB-474E-BD22-F68699FB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668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6681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6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6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1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2025-05-26T16:42:00Z</dcterms:created>
  <dcterms:modified xsi:type="dcterms:W3CDTF">2025-06-26T17:59:00Z</dcterms:modified>
</cp:coreProperties>
</file>