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F62" w:rsidRPr="0023107F" w:rsidRDefault="00411F86" w:rsidP="00DA4BEE">
      <w:pPr>
        <w:tabs>
          <w:tab w:val="left" w:pos="3571"/>
        </w:tabs>
        <w:spacing w:after="0" w:line="240" w:lineRule="auto"/>
        <w:ind w:left="1124" w:right="1116"/>
        <w:jc w:val="center"/>
        <w:rPr>
          <w:color w:val="auto"/>
        </w:rPr>
      </w:pPr>
      <w:r>
        <w:rPr>
          <w:b/>
          <w:color w:val="auto"/>
        </w:rPr>
        <w:t xml:space="preserve">EDITAL PREGÃO Nº. </w:t>
      </w:r>
      <w:r w:rsidR="00BC4BF9">
        <w:rPr>
          <w:b/>
          <w:color w:val="auto"/>
        </w:rPr>
        <w:t>11</w:t>
      </w:r>
      <w:r w:rsidR="00DA4BEE">
        <w:rPr>
          <w:b/>
          <w:color w:val="auto"/>
        </w:rPr>
        <w:t>/2025</w:t>
      </w:r>
    </w:p>
    <w:p w:rsidR="009C5F62" w:rsidRPr="0023107F" w:rsidRDefault="009C5F62" w:rsidP="00DA4BEE">
      <w:pPr>
        <w:spacing w:after="0" w:line="240" w:lineRule="auto"/>
        <w:ind w:left="1124" w:right="1121"/>
        <w:jc w:val="center"/>
        <w:rPr>
          <w:color w:val="auto"/>
        </w:rPr>
      </w:pPr>
      <w:r w:rsidRPr="0023107F">
        <w:rPr>
          <w:b/>
          <w:color w:val="auto"/>
        </w:rPr>
        <w:t>MODALIDADE: PREGÃO ELETRÔNICO</w:t>
      </w:r>
    </w:p>
    <w:p w:rsidR="009C5F62" w:rsidRPr="0023107F" w:rsidRDefault="009C5F62" w:rsidP="00DA4BEE">
      <w:pPr>
        <w:spacing w:after="0" w:line="240" w:lineRule="auto"/>
        <w:ind w:left="1124" w:right="1117"/>
        <w:jc w:val="center"/>
        <w:rPr>
          <w:color w:val="auto"/>
        </w:rPr>
      </w:pPr>
      <w:r w:rsidRPr="0023107F">
        <w:rPr>
          <w:b/>
          <w:color w:val="auto"/>
        </w:rPr>
        <w:t>TIPO DA</w:t>
      </w:r>
      <w:r w:rsidR="00E620E9">
        <w:rPr>
          <w:b/>
          <w:color w:val="auto"/>
        </w:rPr>
        <w:t xml:space="preserve"> LICITAÇÃO: MENOR PREÇO POR LOTE</w:t>
      </w:r>
    </w:p>
    <w:p w:rsidR="009C5F62" w:rsidRDefault="009C5F62" w:rsidP="00DA4BEE">
      <w:pPr>
        <w:spacing w:after="0" w:line="240" w:lineRule="auto"/>
        <w:ind w:left="-15" w:right="0" w:firstLine="850"/>
        <w:jc w:val="center"/>
        <w:rPr>
          <w:b/>
          <w:color w:val="auto"/>
        </w:rPr>
      </w:pPr>
      <w:r w:rsidRPr="0023107F">
        <w:rPr>
          <w:b/>
          <w:color w:val="auto"/>
        </w:rPr>
        <w:t>ÓRGÃO REQUISIT</w:t>
      </w:r>
      <w:r w:rsidR="00A7178D">
        <w:rPr>
          <w:b/>
          <w:color w:val="auto"/>
        </w:rPr>
        <w:t xml:space="preserve">ANTE: </w:t>
      </w:r>
      <w:r w:rsidR="00DA4BEE">
        <w:rPr>
          <w:b/>
          <w:color w:val="auto"/>
        </w:rPr>
        <w:t xml:space="preserve">SECRETARIA </w:t>
      </w:r>
      <w:r w:rsidR="00BC4BF9">
        <w:rPr>
          <w:b/>
          <w:color w:val="auto"/>
        </w:rPr>
        <w:t>SAÚDE</w:t>
      </w:r>
    </w:p>
    <w:p w:rsidR="00DA4BEE" w:rsidRPr="0023107F" w:rsidRDefault="00DA4BEE" w:rsidP="00DA4BEE">
      <w:pPr>
        <w:spacing w:after="0" w:line="240" w:lineRule="auto"/>
        <w:ind w:left="-15" w:right="0" w:firstLine="850"/>
        <w:jc w:val="center"/>
        <w:rPr>
          <w:b/>
          <w:color w:val="auto"/>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t xml:space="preserve">, </w:t>
      </w:r>
      <w:r w:rsidR="00132FA9" w:rsidRPr="00034CCE">
        <w:rPr>
          <w:u w:val="single"/>
        </w:rPr>
        <w:t>EXCLUSIVA PARA MEI (MICRO-EMPREENDEDOR INDIVIDUAL), ME (MICRO-EMPRESA) OU EPP (EMPRESA DE PEQUENO PORTE)</w:t>
      </w:r>
      <w:r w:rsidR="00132FA9" w:rsidRPr="00034CCE">
        <w:t xml:space="preserve"> </w:t>
      </w:r>
      <w:r>
        <w:t xml:space="preserve">por meio da utilização de recursos da tecnologia da informação (internet), </w:t>
      </w:r>
      <w:r w:rsidR="00411F86" w:rsidRPr="00411F86">
        <w:t>através do Sistema de Pregão Eletrônico da Bolsa de Licitações e Leilões (BLL) no endereço eletrônico &lt; https://bllcompras.com/ &gt;, a ser dirigido por pregoeiro nas dependências do Departamento de Licitações e Contratos,</w:t>
      </w:r>
      <w:r w:rsidR="0004359F">
        <w:t xml:space="preserve"> para:</w:t>
      </w:r>
      <w:r w:rsidR="00411F86">
        <w:t xml:space="preserve"> </w:t>
      </w:r>
    </w:p>
    <w:p w:rsidR="009C5F62" w:rsidRPr="0023107F" w:rsidRDefault="009C5F62" w:rsidP="009C5F62">
      <w:pPr>
        <w:ind w:left="-15" w:right="0" w:firstLine="850"/>
        <w:rPr>
          <w:color w:val="auto"/>
        </w:rPr>
      </w:pPr>
      <w:r w:rsidRPr="0023107F">
        <w:rPr>
          <w:color w:val="auto"/>
        </w:rPr>
        <w:t>Regem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7668EA">
        <w:rPr>
          <w:b/>
          <w:color w:val="auto"/>
        </w:rPr>
        <w:t>30</w:t>
      </w:r>
      <w:r w:rsidR="00BC4BF9">
        <w:rPr>
          <w:b/>
          <w:color w:val="auto"/>
        </w:rPr>
        <w:t xml:space="preserve"> de julho</w:t>
      </w:r>
      <w:r w:rsidR="00DA4BEE">
        <w:rPr>
          <w:b/>
          <w:color w:val="auto"/>
        </w:rPr>
        <w:t xml:space="preserve"> de 2025</w:t>
      </w:r>
      <w:r w:rsidR="00270565">
        <w:rPr>
          <w:b/>
          <w:color w:val="auto"/>
        </w:rPr>
        <w:t xml:space="preserve"> a </w:t>
      </w:r>
      <w:r w:rsidR="007668EA">
        <w:rPr>
          <w:b/>
          <w:color w:val="auto"/>
        </w:rPr>
        <w:t>14</w:t>
      </w:r>
      <w:r w:rsidR="00BC4BF9">
        <w:rPr>
          <w:b/>
          <w:color w:val="auto"/>
        </w:rPr>
        <w:t xml:space="preserve"> de agosto </w:t>
      </w:r>
      <w:r w:rsidR="00DA4BEE">
        <w:rPr>
          <w:b/>
          <w:color w:val="auto"/>
        </w:rPr>
        <w:t>de 2025</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1D560E">
        <w:rPr>
          <w:b/>
          <w:color w:val="auto"/>
        </w:rPr>
        <w:t>14</w:t>
      </w:r>
      <w:r w:rsidR="00BC4BF9">
        <w:rPr>
          <w:b/>
          <w:color w:val="auto"/>
        </w:rPr>
        <w:t xml:space="preserve"> de agosto</w:t>
      </w:r>
      <w:r w:rsidR="00DA4BEE">
        <w:rPr>
          <w:b/>
          <w:color w:val="auto"/>
        </w:rPr>
        <w:t xml:space="preserve"> de 2025</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A9312A" w:rsidRDefault="0004359F" w:rsidP="000A0804">
      <w:pPr>
        <w:pStyle w:val="PargrafodaLista"/>
        <w:numPr>
          <w:ilvl w:val="0"/>
          <w:numId w:val="38"/>
        </w:numPr>
        <w:spacing w:after="160"/>
        <w:ind w:right="0"/>
        <w:jc w:val="left"/>
      </w:pPr>
      <w:r w:rsidRPr="000A0804">
        <w:rPr>
          <w:b/>
        </w:rPr>
        <w:t>DO OBJETO</w:t>
      </w:r>
    </w:p>
    <w:p w:rsidR="000A0804" w:rsidRDefault="000A0804" w:rsidP="00132FA9">
      <w:pPr>
        <w:pStyle w:val="PargrafodaLista"/>
        <w:autoSpaceDE w:val="0"/>
        <w:rPr>
          <w:b/>
        </w:rPr>
      </w:pPr>
    </w:p>
    <w:p w:rsidR="00E145E8" w:rsidRDefault="00BC4BF9" w:rsidP="000A0804">
      <w:pPr>
        <w:pStyle w:val="PargrafodaLista"/>
        <w:autoSpaceDE w:val="0"/>
        <w:ind w:left="0" w:firstLine="710"/>
      </w:pPr>
      <w:r w:rsidRPr="00BC4BF9">
        <w:rPr>
          <w:b/>
        </w:rPr>
        <w:t xml:space="preserve">Prestação de serviços técnicos especializados para o desenvolvimento profissional e gerencial, com foco em ações de promoção da saúde mental e atividades </w:t>
      </w:r>
      <w:proofErr w:type="spellStart"/>
      <w:r w:rsidRPr="00BC4BF9">
        <w:rPr>
          <w:b/>
        </w:rPr>
        <w:t>socioterapêuticas</w:t>
      </w:r>
      <w:proofErr w:type="spellEnd"/>
      <w:r w:rsidRPr="00BC4BF9">
        <w:rPr>
          <w:b/>
        </w:rPr>
        <w:t xml:space="preserve"> </w:t>
      </w:r>
      <w:r w:rsidR="00132FA9" w:rsidRPr="00712C81">
        <w:rPr>
          <w:u w:val="single"/>
          <w:lang w:eastAsia="ar-SA"/>
        </w:rPr>
        <w:t xml:space="preserve">EXCLUSIVA PARA MEI (MICRO-EMPREENDEDOR INDIVIDUAL), ME (MICRO-EMPRESA) OU </w:t>
      </w:r>
      <w:r w:rsidR="00132FA9">
        <w:rPr>
          <w:u w:val="single"/>
          <w:lang w:eastAsia="ar-SA"/>
        </w:rPr>
        <w:t>EPP (EMPRESA DE PEQUENO PORTE)</w:t>
      </w:r>
      <w:r w:rsidR="00411F86" w:rsidRPr="00E145E8">
        <w:rPr>
          <w:b/>
        </w:rPr>
        <w:t xml:space="preserve"> </w:t>
      </w:r>
      <w:r w:rsidR="00411F86" w:rsidRPr="00E145E8">
        <w:t>conforme especificações e condições estabelecidas neste Edital e nos seus Anexos</w:t>
      </w:r>
      <w:r w:rsidR="00411F86">
        <w:t>.</w:t>
      </w:r>
    </w:p>
    <w:p w:rsidR="00E145E8" w:rsidRDefault="009C137F" w:rsidP="00A7178D">
      <w:pPr>
        <w:numPr>
          <w:ilvl w:val="1"/>
          <w:numId w:val="1"/>
        </w:numPr>
        <w:ind w:right="0" w:firstLine="850"/>
      </w:pPr>
      <w:r>
        <w:t>O presente processo licitatório</w:t>
      </w:r>
      <w:r w:rsidR="000943BA">
        <w:t xml:space="preserve"> visa atender as necessidades da</w:t>
      </w:r>
      <w:r>
        <w:t xml:space="preserve"> Secretaria de </w:t>
      </w:r>
      <w:r w:rsidR="000943BA">
        <w:t>Saúde</w:t>
      </w:r>
      <w:r>
        <w:t xml:space="preserve"> mediante </w:t>
      </w:r>
      <w:r w:rsidR="00E620E9">
        <w:t>contrata</w:t>
      </w:r>
      <w:r w:rsidR="001C0C26">
        <w:t>ção de serviços profissionais</w:t>
      </w:r>
      <w:r>
        <w:t>.</w:t>
      </w:r>
    </w:p>
    <w:p w:rsidR="00A9312A" w:rsidRDefault="009C137F" w:rsidP="00E145E8">
      <w:pPr>
        <w:ind w:left="1570" w:right="0" w:firstLine="0"/>
      </w:pPr>
      <w:r>
        <w:t xml:space="preserve"> </w:t>
      </w:r>
      <w:r w:rsidR="0004359F">
        <w:t>São partes integrantes deste Edital:</w:t>
      </w:r>
    </w:p>
    <w:p w:rsidR="00A9312A" w:rsidRDefault="0004359F" w:rsidP="009A65D7">
      <w:pPr>
        <w:numPr>
          <w:ilvl w:val="3"/>
          <w:numId w:val="2"/>
        </w:numPr>
        <w:spacing w:after="0" w:line="240" w:lineRule="auto"/>
        <w:ind w:left="1389" w:right="0" w:hanging="255"/>
      </w:pPr>
      <w:r>
        <w:t>Anexo I – Termo de Referência</w:t>
      </w:r>
    </w:p>
    <w:p w:rsidR="009A65D7" w:rsidRDefault="0004359F" w:rsidP="009A65D7">
      <w:pPr>
        <w:numPr>
          <w:ilvl w:val="3"/>
          <w:numId w:val="2"/>
        </w:numPr>
        <w:spacing w:after="0" w:line="240" w:lineRule="auto"/>
        <w:ind w:left="1389" w:right="0" w:hanging="255"/>
      </w:pPr>
      <w:r>
        <w:t>Anexo II –</w:t>
      </w:r>
      <w:r w:rsidR="009A65D7">
        <w:t xml:space="preserve"> Minuta de Contrato</w:t>
      </w:r>
    </w:p>
    <w:p w:rsidR="00A9312A" w:rsidRDefault="009A65D7" w:rsidP="009A65D7">
      <w:pPr>
        <w:numPr>
          <w:ilvl w:val="3"/>
          <w:numId w:val="2"/>
        </w:numPr>
        <w:spacing w:after="0" w:line="240" w:lineRule="auto"/>
        <w:ind w:left="1389" w:right="0" w:hanging="255"/>
      </w:pPr>
      <w:r>
        <w:t xml:space="preserve">Anexo III - </w:t>
      </w:r>
      <w:r w:rsidR="0004359F">
        <w:t xml:space="preserve"> Modelo de Proposta de Preços Final</w:t>
      </w:r>
    </w:p>
    <w:p w:rsidR="000A0804" w:rsidRDefault="000A0804" w:rsidP="000A0804">
      <w:pPr>
        <w:spacing w:after="0" w:line="240" w:lineRule="auto"/>
        <w:ind w:left="1389" w:right="0" w:firstLine="0"/>
      </w:pPr>
    </w:p>
    <w:p w:rsidR="00A9312A" w:rsidRDefault="0004359F">
      <w:pPr>
        <w:numPr>
          <w:ilvl w:val="0"/>
          <w:numId w:val="1"/>
        </w:numPr>
        <w:ind w:right="0" w:hanging="366"/>
      </w:pPr>
      <w:r>
        <w:rPr>
          <w:b/>
        </w:rPr>
        <w:t>DAS CONDIÇÕES DE PARTICIPAÇÃO</w:t>
      </w:r>
    </w:p>
    <w:p w:rsidR="00843AAD" w:rsidRPr="00843AAD" w:rsidRDefault="00843AAD" w:rsidP="00843AAD">
      <w:pPr>
        <w:pStyle w:val="mb-3"/>
        <w:jc w:val="both"/>
      </w:pPr>
      <w:r>
        <w:t xml:space="preserve">2.1 - </w:t>
      </w:r>
      <w:r w:rsidRPr="00843AAD">
        <w:t xml:space="preserve">Poderão participar desta licitação, as empresas do ramo de atividade pertinente ao objeto da licitação que se enquadrem como MEI (MICRO-EMPREENDEDOR INDIVIDUAL), ME (MICRO-EMPRESA) OU EPP (EMPRESA DE PEQUENO PORTE) que atenderem todas as exigências constantes neste Edital, inclusive quanto à documentação, e estiverem devidamente </w:t>
      </w:r>
      <w:r w:rsidRPr="00843AAD">
        <w:lastRenderedPageBreak/>
        <w:t xml:space="preserve">credenciadas na Bolsa de Licitações e Leilões (BLL) no endereço eletrônico </w:t>
      </w:r>
      <w:r w:rsidRPr="00411F86">
        <w:t>&lt; https://bllcompras.com/ &gt;</w:t>
      </w:r>
      <w:r w:rsidRPr="00843AAD">
        <w:t>.</w:t>
      </w:r>
    </w:p>
    <w:p w:rsidR="00843AAD" w:rsidRPr="00843AAD" w:rsidRDefault="00843AAD" w:rsidP="00843AAD">
      <w:pPr>
        <w:pStyle w:val="mb-3"/>
        <w:jc w:val="both"/>
        <w:rPr>
          <w:b/>
        </w:rPr>
      </w:pPr>
      <w:r>
        <w:rPr>
          <w:rStyle w:val="Forte"/>
          <w:b w:val="0"/>
        </w:rPr>
        <w:t xml:space="preserve">2.2 - </w:t>
      </w:r>
      <w:r w:rsidRPr="00843AAD">
        <w:rPr>
          <w:rStyle w:val="Forte"/>
          <w:b w:val="0"/>
        </w:rPr>
        <w:t>Em estrita observância e cumprimento ao disposto no Decreto Municipal nº 3033/2025, de 13 de junho de 2025, que define a abrangência geográfica das expressões “âmbito local” e “âmbito regional” para fins de aplicação dos artigos 47 e seguintes da Lei Complementar nº 123/2006, a participação nesta licitação exclusiva para Microempreendedores Individuais (MEI), Microempresas (ME) e Empresas de Pequeno Porte (EPP) fica expressamente restrita e limitada às empresas que comprovem possuir sede ou filial legalmente estabelecida dentro dos seguintes âmbitos geográficos:</w:t>
      </w:r>
    </w:p>
    <w:p w:rsidR="00843AAD" w:rsidRPr="00843AAD" w:rsidRDefault="00843AAD" w:rsidP="00843AAD">
      <w:pPr>
        <w:numPr>
          <w:ilvl w:val="0"/>
          <w:numId w:val="25"/>
        </w:numPr>
        <w:spacing w:before="100" w:beforeAutospacing="1" w:after="100" w:afterAutospacing="1" w:line="240" w:lineRule="auto"/>
        <w:ind w:right="0"/>
        <w:rPr>
          <w:rFonts w:ascii="Times New Roman" w:hAnsi="Times New Roman" w:cs="Times New Roman"/>
          <w:sz w:val="24"/>
          <w:szCs w:val="24"/>
        </w:rPr>
      </w:pPr>
      <w:r w:rsidRPr="00843AAD">
        <w:rPr>
          <w:rStyle w:val="Forte"/>
          <w:rFonts w:ascii="Times New Roman" w:hAnsi="Times New Roman" w:cs="Times New Roman"/>
          <w:sz w:val="24"/>
          <w:szCs w:val="24"/>
        </w:rPr>
        <w:t>a) Âmbito Local ou Municipal:</w:t>
      </w:r>
      <w:r w:rsidRPr="00843AAD">
        <w:rPr>
          <w:rFonts w:ascii="Times New Roman" w:hAnsi="Times New Roman" w:cs="Times New Roman"/>
          <w:sz w:val="24"/>
          <w:szCs w:val="24"/>
        </w:rPr>
        <w:t xml:space="preserve"> Compreende os limites geográficos do Município de Quinze de Novembro, RS.</w:t>
      </w:r>
    </w:p>
    <w:p w:rsidR="00843AAD" w:rsidRPr="00843AAD" w:rsidRDefault="00843AAD" w:rsidP="00843AAD">
      <w:pPr>
        <w:numPr>
          <w:ilvl w:val="0"/>
          <w:numId w:val="25"/>
        </w:numPr>
        <w:spacing w:before="100" w:beforeAutospacing="1" w:after="100" w:afterAutospacing="1" w:line="240" w:lineRule="auto"/>
        <w:ind w:right="0"/>
        <w:rPr>
          <w:rFonts w:ascii="Times New Roman" w:hAnsi="Times New Roman" w:cs="Times New Roman"/>
          <w:sz w:val="24"/>
          <w:szCs w:val="24"/>
        </w:rPr>
      </w:pPr>
      <w:r w:rsidRPr="00843AAD">
        <w:rPr>
          <w:rStyle w:val="Forte"/>
          <w:rFonts w:ascii="Times New Roman" w:hAnsi="Times New Roman" w:cs="Times New Roman"/>
          <w:sz w:val="24"/>
          <w:szCs w:val="24"/>
        </w:rPr>
        <w:t>b) Âmbito Regional:</w:t>
      </w:r>
      <w:r w:rsidRPr="00843AAD">
        <w:rPr>
          <w:rFonts w:ascii="Times New Roman" w:hAnsi="Times New Roman" w:cs="Times New Roman"/>
          <w:sz w:val="24"/>
          <w:szCs w:val="24"/>
        </w:rPr>
        <w:t xml:space="preserve"> Compreende os limites geográficos dos Municípios de Alto Alegre, Barros </w:t>
      </w:r>
      <w:proofErr w:type="spellStart"/>
      <w:r w:rsidRPr="00843AAD">
        <w:rPr>
          <w:rFonts w:ascii="Times New Roman" w:hAnsi="Times New Roman" w:cs="Times New Roman"/>
          <w:sz w:val="24"/>
          <w:szCs w:val="24"/>
        </w:rPr>
        <w:t>Cassal</w:t>
      </w:r>
      <w:proofErr w:type="spellEnd"/>
      <w:r w:rsidRPr="00843AAD">
        <w:rPr>
          <w:rFonts w:ascii="Times New Roman" w:hAnsi="Times New Roman" w:cs="Times New Roman"/>
          <w:sz w:val="24"/>
          <w:szCs w:val="24"/>
        </w:rPr>
        <w:t xml:space="preserve">, Boa Vista do Cadeado, Boa Vista do Incra, Campos Borges, Carazinho, Colorado, Coqueiros do Sul, Cruz Alta, Espumoso, Fontoura Xavier, Fortaleza dos Valos, </w:t>
      </w:r>
      <w:proofErr w:type="spellStart"/>
      <w:r w:rsidRPr="00843AAD">
        <w:rPr>
          <w:rFonts w:ascii="Times New Roman" w:hAnsi="Times New Roman" w:cs="Times New Roman"/>
          <w:sz w:val="24"/>
          <w:szCs w:val="24"/>
        </w:rPr>
        <w:t>Ibirapuitã</w:t>
      </w:r>
      <w:proofErr w:type="spellEnd"/>
      <w:r w:rsidRPr="00843AAD">
        <w:rPr>
          <w:rFonts w:ascii="Times New Roman" w:hAnsi="Times New Roman" w:cs="Times New Roman"/>
          <w:sz w:val="24"/>
          <w:szCs w:val="24"/>
        </w:rPr>
        <w:t xml:space="preserve">, Ibirubá, </w:t>
      </w:r>
      <w:proofErr w:type="spellStart"/>
      <w:r w:rsidRPr="00843AAD">
        <w:rPr>
          <w:rFonts w:ascii="Times New Roman" w:hAnsi="Times New Roman" w:cs="Times New Roman"/>
          <w:sz w:val="24"/>
          <w:szCs w:val="24"/>
        </w:rPr>
        <w:t>Itapuca</w:t>
      </w:r>
      <w:proofErr w:type="spellEnd"/>
      <w:r w:rsidRPr="00843AAD">
        <w:rPr>
          <w:rFonts w:ascii="Times New Roman" w:hAnsi="Times New Roman" w:cs="Times New Roman"/>
          <w:sz w:val="24"/>
          <w:szCs w:val="24"/>
        </w:rPr>
        <w:t xml:space="preserve">, Jacuizinho, Lagoa dos Três Cantos, Mormaço, Não Me Toque, Quinze de Novembro, Saldanha Marinho, Salto do Jacuí, Santa Bárbara do Sul, São José do Herval, </w:t>
      </w:r>
      <w:proofErr w:type="spellStart"/>
      <w:r w:rsidRPr="00843AAD">
        <w:rPr>
          <w:rFonts w:ascii="Times New Roman" w:hAnsi="Times New Roman" w:cs="Times New Roman"/>
          <w:sz w:val="24"/>
          <w:szCs w:val="24"/>
        </w:rPr>
        <w:t>Selbach</w:t>
      </w:r>
      <w:proofErr w:type="spellEnd"/>
      <w:r w:rsidRPr="00843AAD">
        <w:rPr>
          <w:rFonts w:ascii="Times New Roman" w:hAnsi="Times New Roman" w:cs="Times New Roman"/>
          <w:sz w:val="24"/>
          <w:szCs w:val="24"/>
        </w:rPr>
        <w:t xml:space="preserve">, Soledade, Tapera, Tio Hugo, Tunas, Tupanciretã, e Victor </w:t>
      </w:r>
      <w:proofErr w:type="spellStart"/>
      <w:r w:rsidRPr="00843AAD">
        <w:rPr>
          <w:rFonts w:ascii="Times New Roman" w:hAnsi="Times New Roman" w:cs="Times New Roman"/>
          <w:sz w:val="24"/>
          <w:szCs w:val="24"/>
        </w:rPr>
        <w:t>Graeff</w:t>
      </w:r>
      <w:proofErr w:type="spellEnd"/>
      <w:r w:rsidRPr="00843AAD">
        <w:rPr>
          <w:rFonts w:ascii="Times New Roman" w:hAnsi="Times New Roman" w:cs="Times New Roman"/>
          <w:sz w:val="24"/>
          <w:szCs w:val="24"/>
        </w:rPr>
        <w:t xml:space="preserve"> – integrantes da área de abrangência do CONSÓRCIO INTERMUNICIPAL DOS MUNICÍPIOS DO ALTO JACUÍ E ALTO DA SERRA DO BOTUCARAÍ RS | COMAJA RS - acrescidos das cidades de Ijuí, Panambi, e Passo Fundo, RS.</w:t>
      </w:r>
    </w:p>
    <w:p w:rsidR="00843AAD" w:rsidRPr="00843AAD" w:rsidRDefault="00843AAD" w:rsidP="00843AAD">
      <w:pPr>
        <w:pStyle w:val="mb-3"/>
        <w:jc w:val="both"/>
        <w:rPr>
          <w:b/>
        </w:rPr>
      </w:pPr>
      <w:r>
        <w:rPr>
          <w:rStyle w:val="Forte"/>
          <w:b w:val="0"/>
        </w:rPr>
        <w:t xml:space="preserve">2.3 - </w:t>
      </w:r>
      <w:r w:rsidRPr="00843AAD">
        <w:rPr>
          <w:rStyle w:val="Forte"/>
          <w:b w:val="0"/>
        </w:rPr>
        <w:t>A comprovação da sede ou filial no âmbito local ou regional, conforme o caso, deverá ser feita mediante a apresentação de documentação pertinente, como o comprovante de inscrição no CNPJ, no momento da habilitação, que ateste o endereço de estabelecimento da empresa em um dos municípios listados acima, de acordo com a sua classificação de participação (local ou regional).</w:t>
      </w:r>
    </w:p>
    <w:p w:rsidR="00843AAD" w:rsidRPr="00843AAD" w:rsidRDefault="00843AAD" w:rsidP="00843AAD">
      <w:pPr>
        <w:pStyle w:val="mb-3"/>
        <w:jc w:val="both"/>
      </w:pPr>
      <w:r>
        <w:t>2.4</w:t>
      </w:r>
      <w:r w:rsidR="00BC4BF9">
        <w:t xml:space="preserve"> - </w:t>
      </w:r>
      <w:r w:rsidRPr="00843AAD">
        <w:t>Será vedada a participação de:</w:t>
      </w:r>
    </w:p>
    <w:p w:rsidR="00843AAD" w:rsidRPr="00843AAD" w:rsidRDefault="00843AAD" w:rsidP="00843AAD">
      <w:pPr>
        <w:pStyle w:val="mb-3"/>
        <w:jc w:val="both"/>
      </w:pPr>
      <w:r w:rsidRPr="00843AAD">
        <w:t>Empresas que não explorem ramo de atividade compatível com o objeto da licitação; Empresas impedidas de licitar, contratar e/ou transacionar com a Administração Pública direta ou indireta; Empresas declaradas inidôneas por ato de qualquer Autoridade Competente para tanto; Empresas sob processo de falência e concordata; Empresas que tenham servidor ou dirigente da secretaria requisitante; Empresas consorciadas.</w:t>
      </w:r>
    </w:p>
    <w:p w:rsidR="00843AAD" w:rsidRPr="00843AAD" w:rsidRDefault="00843AAD" w:rsidP="00843AAD">
      <w:pPr>
        <w:pStyle w:val="mb-3"/>
        <w:jc w:val="both"/>
      </w:pPr>
      <w:r w:rsidRPr="00843AAD">
        <w:t>A participação na presente licitação implica a aceitação plena das condições expressas neste Edital e seus Anexos</w:t>
      </w:r>
    </w:p>
    <w:p w:rsidR="00A9312A" w:rsidRDefault="00A9312A" w:rsidP="00843AAD">
      <w:pPr>
        <w:spacing w:after="222"/>
        <w:ind w:right="0"/>
      </w:pP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 xml:space="preserve">responsabilidade do licitante, incluindo qualquer transação efetuada diretamente ou por seu representante, não cabendo ao provedor do sistema ou ao Município de </w:t>
      </w:r>
      <w:r w:rsidR="00692CE3">
        <w:t>Quinze de N</w:t>
      </w:r>
      <w:r w:rsidR="001C0C26">
        <w:t>o</w:t>
      </w:r>
      <w:r w:rsidR="00692CE3">
        <w:t>vembro</w:t>
      </w:r>
      <w:r>
        <w:t>,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 xml:space="preserve">sessão pública do pregão eletrônico, ficando responsável pelo ônus decorrente da perda de </w:t>
      </w:r>
      <w:r>
        <w:lastRenderedPageBreak/>
        <w:t>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lastRenderedPageBreak/>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 xml:space="preserve">oportunidade para que o autor da oferta de valor mais baixo e os autores das ofertas com </w:t>
      </w:r>
      <w:r w:rsidRPr="0023107F">
        <w:rPr>
          <w:color w:val="auto"/>
          <w:highlight w:val="yellow"/>
        </w:rPr>
        <w:lastRenderedPageBreak/>
        <w:t xml:space="preserve">valores até 10% (dez por cento) </w:t>
      </w:r>
      <w:proofErr w:type="spellStart"/>
      <w:r w:rsidRPr="0023107F">
        <w:rPr>
          <w:color w:val="auto"/>
          <w:highlight w:val="yellow"/>
        </w:rPr>
        <w:t>superiores</w:t>
      </w:r>
      <w:proofErr w:type="spellEnd"/>
      <w:r w:rsidRPr="0023107F">
        <w:rPr>
          <w:color w:val="auto"/>
          <w:highlight w:val="yellow"/>
        </w:rPr>
        <w:t xml:space="preserve">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Encerrados os prazos estabelecidos nos subitens 4.13.3 e 4.13.4, o</w:t>
      </w:r>
      <w:r w:rsidR="004A3937" w:rsidRPr="0023107F">
        <w:rPr>
          <w:color w:val="auto"/>
          <w:highlight w:val="yellow"/>
        </w:rPr>
        <w:t xml:space="preserve"> </w:t>
      </w:r>
      <w:r w:rsidRPr="0023107F">
        <w:rPr>
          <w:color w:val="auto"/>
          <w:highlight w:val="yellow"/>
        </w:rPr>
        <w:t xml:space="preserve">sistema ordenará os lances em ordem crescente de </w:t>
      </w:r>
      <w:proofErr w:type="spellStart"/>
      <w:r w:rsidRPr="0023107F">
        <w:rPr>
          <w:color w:val="auto"/>
          <w:highlight w:val="yellow"/>
        </w:rPr>
        <w:t>vantajosidade</w:t>
      </w:r>
      <w:proofErr w:type="spellEnd"/>
      <w:r w:rsidRPr="0023107F">
        <w:rPr>
          <w:color w:val="auto"/>
          <w:highlight w:val="yellow"/>
        </w:rPr>
        <w:t>.</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Na ausência de lance final e fechado classificado nos termos dos subitens4.13.3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lastRenderedPageBreak/>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proposta de menor valor inicial tiver sido apresentada por microempresa ou empresa de 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lastRenderedPageBreak/>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 xml:space="preserve">Caberá recurso nos casos previstos na Lei Federal </w:t>
      </w:r>
      <w:r w:rsidR="00BA630E">
        <w:t>14.133/2021</w:t>
      </w:r>
      <w:r>
        <w:t>,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lastRenderedPageBreak/>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Bolsa de Licitações e Leilões -BLL</w:t>
      </w:r>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lastRenderedPageBreak/>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t>Os documentos expedidos pela internet estarão sujeitos a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 xml:space="preserve">pelo </w:t>
      </w:r>
      <w:proofErr w:type="spellStart"/>
      <w:r>
        <w:t>sócio-administrador</w:t>
      </w:r>
      <w:proofErr w:type="spellEnd"/>
      <w:r>
        <w:t xml:space="preserve">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9B2BB5" w:rsidRDefault="009B2BB5" w:rsidP="009B2BB5">
      <w:pPr>
        <w:ind w:left="0" w:right="0" w:firstLine="0"/>
      </w:pPr>
    </w:p>
    <w:p w:rsidR="009B2BB5" w:rsidRPr="004C6995" w:rsidRDefault="009B2BB5" w:rsidP="00092D64">
      <w:pPr>
        <w:numPr>
          <w:ilvl w:val="2"/>
          <w:numId w:val="18"/>
        </w:numPr>
        <w:ind w:left="0" w:right="0"/>
        <w:rPr>
          <w:b/>
        </w:rPr>
      </w:pPr>
      <w:r w:rsidRPr="004C6995">
        <w:rPr>
          <w:b/>
        </w:rPr>
        <w:t>Documentos pertinentes a Qualificação técnica</w:t>
      </w:r>
    </w:p>
    <w:p w:rsidR="009B2BB5" w:rsidRDefault="009B2BB5" w:rsidP="00BC4BF9">
      <w:pPr>
        <w:pStyle w:val="PargrafodaLista"/>
        <w:numPr>
          <w:ilvl w:val="3"/>
          <w:numId w:val="18"/>
        </w:numPr>
        <w:ind w:left="142" w:right="0" w:hanging="142"/>
      </w:pPr>
      <w:r>
        <w:lastRenderedPageBreak/>
        <w:t>Atestado No mínimo 01 (UM) ATESTADO DE CAPACIDADE TÉCNICA, emitido (s) por Pessoa Jurídica de Direito Público ou Privado, comprovando a atuação com bom desempenho da empres</w:t>
      </w:r>
      <w:r w:rsidR="00BC4BF9">
        <w:t>a</w:t>
      </w:r>
      <w:r>
        <w:t xml:space="preserve"> </w:t>
      </w:r>
      <w:r w:rsidR="00BC4BF9">
        <w:t>em atividade compatível com o objeto deste edital, (</w:t>
      </w:r>
      <w:r w:rsidR="00BC4BF9" w:rsidRPr="00BC4BF9">
        <w:rPr>
          <w:rFonts w:ascii="Times New Roman" w:eastAsia="Times New Roman" w:hAnsi="Times New Roman" w:cs="Times New Roman"/>
          <w:b/>
          <w:bCs/>
          <w:sz w:val="24"/>
          <w:szCs w:val="24"/>
        </w:rPr>
        <w:t>(</w:t>
      </w:r>
      <w:proofErr w:type="spellStart"/>
      <w:r w:rsidR="00BC4BF9" w:rsidRPr="00BC4BF9">
        <w:rPr>
          <w:rFonts w:ascii="Times New Roman" w:eastAsia="Times New Roman" w:hAnsi="Times New Roman" w:cs="Times New Roman"/>
          <w:b/>
          <w:bCs/>
          <w:sz w:val="24"/>
          <w:szCs w:val="24"/>
        </w:rPr>
        <w:t>ex</w:t>
      </w:r>
      <w:proofErr w:type="spellEnd"/>
      <w:r w:rsidR="00BC4BF9" w:rsidRPr="00BC4BF9">
        <w:rPr>
          <w:rFonts w:ascii="Times New Roman" w:eastAsia="Times New Roman" w:hAnsi="Times New Roman" w:cs="Times New Roman"/>
          <w:b/>
          <w:bCs/>
          <w:sz w:val="24"/>
          <w:szCs w:val="24"/>
        </w:rPr>
        <w:t>: realização de oficinas terapêuticas, atividades de desenvolvimento humano, programas de promoção de saúde mental)</w:t>
      </w:r>
      <w:r w:rsidR="00BC4BF9">
        <w:rPr>
          <w:rFonts w:ascii="Times New Roman" w:eastAsia="Times New Roman" w:hAnsi="Times New Roman" w:cs="Times New Roman"/>
          <w:b/>
          <w:bCs/>
          <w:sz w:val="24"/>
          <w:szCs w:val="24"/>
        </w:rPr>
        <w:t>)</w:t>
      </w:r>
      <w:r>
        <w:t>.</w:t>
      </w:r>
    </w:p>
    <w:p w:rsidR="009B2BB5" w:rsidRDefault="009B2BB5" w:rsidP="009B2BB5">
      <w:pPr>
        <w:pStyle w:val="PargrafodaLista"/>
        <w:ind w:left="2886" w:right="0" w:firstLine="0"/>
      </w:pPr>
    </w:p>
    <w:p w:rsidR="009B2BB5" w:rsidRPr="004C6995" w:rsidRDefault="009B2BB5" w:rsidP="004C6995">
      <w:pPr>
        <w:pStyle w:val="PargrafodaLista"/>
        <w:ind w:left="1560" w:right="0" w:firstLine="0"/>
        <w:rPr>
          <w:b/>
          <w:i/>
        </w:rPr>
      </w:pPr>
      <w:r w:rsidRPr="004C6995">
        <w:rPr>
          <w:b/>
          <w:i/>
        </w:rPr>
        <w:t>Obs.: Entende-se por comprovação de notório saber e correspondências de entidades idôneas o Atestado de Capacidade Técnica emitido por pessoa jurídica de direito público ou privado, comprovando a aptidão para desempenho de atividade pertinente e compatível em características, quantidades e prazos com o objeto da presente licitação. O documento deve ser assinado e apresentado em papel timbrado ou com o carimbo do CNPJ da entidade contratante, contendo, obrigatoriamente as seguintes informações:</w:t>
      </w:r>
    </w:p>
    <w:p w:rsidR="009B2BB5" w:rsidRPr="004C6995" w:rsidRDefault="009B2BB5" w:rsidP="004C6995">
      <w:pPr>
        <w:pStyle w:val="PargrafodaLista"/>
        <w:ind w:left="1560" w:right="0" w:firstLine="0"/>
        <w:rPr>
          <w:b/>
          <w:i/>
        </w:rPr>
      </w:pPr>
    </w:p>
    <w:p w:rsidR="009B2BB5" w:rsidRPr="004C6995" w:rsidRDefault="009B2BB5" w:rsidP="004C6995">
      <w:pPr>
        <w:pStyle w:val="PargrafodaLista"/>
        <w:ind w:left="1560" w:right="0" w:firstLine="0"/>
        <w:rPr>
          <w:b/>
          <w:i/>
        </w:rPr>
      </w:pPr>
      <w:r w:rsidRPr="004C6995">
        <w:rPr>
          <w:b/>
          <w:i/>
        </w:rPr>
        <w:t>NOME DA EMPRESA CONTRATANTE, CNPJ, ENDEREÇO COMPLETO COM TELEFONE;</w:t>
      </w:r>
    </w:p>
    <w:p w:rsidR="009B2BB5" w:rsidRPr="004C6995" w:rsidRDefault="009B2BB5" w:rsidP="004C6995">
      <w:pPr>
        <w:pStyle w:val="PargrafodaLista"/>
        <w:ind w:left="1560" w:right="0" w:firstLine="0"/>
        <w:rPr>
          <w:b/>
          <w:i/>
        </w:rPr>
      </w:pPr>
      <w:r w:rsidRPr="004C6995">
        <w:rPr>
          <w:b/>
          <w:i/>
        </w:rPr>
        <w:t>NOME E CARGO DO SIGNATÁRIO DO ATESTADO;</w:t>
      </w:r>
    </w:p>
    <w:p w:rsidR="009B2BB5" w:rsidRPr="004C6995" w:rsidRDefault="009B2BB5" w:rsidP="004C6995">
      <w:pPr>
        <w:pStyle w:val="PargrafodaLista"/>
        <w:ind w:left="1560" w:right="0" w:firstLine="0"/>
        <w:rPr>
          <w:b/>
          <w:i/>
        </w:rPr>
      </w:pPr>
      <w:r w:rsidRPr="004C6995">
        <w:rPr>
          <w:b/>
          <w:i/>
        </w:rPr>
        <w:t>NOME DA EMPRESA CONTRATADA;</w:t>
      </w:r>
    </w:p>
    <w:p w:rsidR="009B2BB5" w:rsidRPr="004C6995" w:rsidRDefault="009B2BB5" w:rsidP="004C6995">
      <w:pPr>
        <w:pStyle w:val="PargrafodaLista"/>
        <w:ind w:left="1560" w:right="0" w:firstLine="0"/>
        <w:rPr>
          <w:b/>
          <w:i/>
        </w:rPr>
      </w:pPr>
      <w:r w:rsidRPr="004C6995">
        <w:rPr>
          <w:b/>
          <w:i/>
        </w:rPr>
        <w:t>DATA DE EMISSÃO DO ATESTADO;</w:t>
      </w:r>
    </w:p>
    <w:p w:rsidR="009B2BB5" w:rsidRPr="004C6995" w:rsidRDefault="009B2BB5" w:rsidP="004C6995">
      <w:pPr>
        <w:pStyle w:val="PargrafodaLista"/>
        <w:ind w:left="1560" w:right="0" w:firstLine="0"/>
        <w:rPr>
          <w:b/>
          <w:i/>
        </w:rPr>
      </w:pPr>
      <w:r w:rsidRPr="004C6995">
        <w:rPr>
          <w:b/>
          <w:i/>
        </w:rPr>
        <w:t>MODALIDADE ARBITRADA E TIPO DO EVENTO.</w:t>
      </w:r>
    </w:p>
    <w:p w:rsidR="009B2BB5" w:rsidRDefault="009B2BB5" w:rsidP="009B2BB5">
      <w:pPr>
        <w:pStyle w:val="PargrafodaLista"/>
        <w:ind w:left="1418" w:right="0" w:firstLine="0"/>
      </w:pPr>
    </w:p>
    <w:p w:rsidR="009B2BB5" w:rsidRPr="009B2BB5" w:rsidRDefault="009B2BB5" w:rsidP="009B2BB5">
      <w:pPr>
        <w:pStyle w:val="PargrafodaLista"/>
        <w:ind w:left="142" w:right="0" w:firstLine="0"/>
      </w:pP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lastRenderedPageBreak/>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Havendo alguma restrição na comprovação da regularidade fiscal, será</w:t>
      </w:r>
    </w:p>
    <w:p w:rsidR="00A9312A" w:rsidRDefault="0004359F" w:rsidP="00300A89">
      <w:pPr>
        <w:ind w:left="1701" w:right="0" w:firstLine="0"/>
      </w:pPr>
      <w:proofErr w:type="gramStart"/>
      <w:r>
        <w:t>assegurado</w:t>
      </w:r>
      <w:proofErr w:type="gramEnd"/>
      <w:r>
        <w:t xml:space="preserve">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A não-regularização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BC4BF9">
        <w:rPr>
          <w:b/>
          <w:color w:val="auto"/>
          <w:highlight w:val="yellow"/>
        </w:rPr>
        <w:t>29</w:t>
      </w:r>
      <w:r w:rsidR="009926A2">
        <w:rPr>
          <w:b/>
          <w:color w:val="auto"/>
          <w:highlight w:val="yellow"/>
        </w:rPr>
        <w:t xml:space="preserve"> de </w:t>
      </w:r>
      <w:r w:rsidR="00BC4BF9">
        <w:rPr>
          <w:b/>
          <w:color w:val="auto"/>
          <w:highlight w:val="yellow"/>
        </w:rPr>
        <w:t>jul</w:t>
      </w:r>
      <w:r w:rsidR="00D51267">
        <w:rPr>
          <w:b/>
          <w:color w:val="auto"/>
          <w:highlight w:val="yellow"/>
        </w:rPr>
        <w:t>ho</w:t>
      </w:r>
      <w:r w:rsidR="00DA4BEE">
        <w:rPr>
          <w:b/>
          <w:color w:val="auto"/>
          <w:highlight w:val="yellow"/>
        </w:rPr>
        <w:t xml:space="preserve"> de 2025</w:t>
      </w:r>
      <w:r w:rsidR="009926A2">
        <w:rPr>
          <w:b/>
          <w:color w:val="auto"/>
          <w:highlight w:val="yellow"/>
        </w:rPr>
        <w:t xml:space="preserve"> a </w:t>
      </w:r>
      <w:r w:rsidR="001D560E">
        <w:rPr>
          <w:b/>
          <w:color w:val="auto"/>
          <w:highlight w:val="yellow"/>
        </w:rPr>
        <w:t>14</w:t>
      </w:r>
      <w:r w:rsidR="00BC4BF9">
        <w:rPr>
          <w:b/>
          <w:color w:val="auto"/>
          <w:highlight w:val="yellow"/>
        </w:rPr>
        <w:t xml:space="preserve"> de agosto</w:t>
      </w:r>
      <w:r w:rsidR="00DA4BEE">
        <w:rPr>
          <w:b/>
          <w:color w:val="auto"/>
          <w:highlight w:val="yellow"/>
        </w:rPr>
        <w:t xml:space="preserve"> de 2025</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lastRenderedPageBreak/>
        <w:t>Descrição completa e detalhada de cada it</w:t>
      </w:r>
      <w:r w:rsidR="00E620E9">
        <w:t>em classificado</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4A4F4A" w:rsidRDefault="004A4F4A" w:rsidP="00400BD6">
      <w:pPr>
        <w:pStyle w:val="PargrafodaLista"/>
        <w:numPr>
          <w:ilvl w:val="0"/>
          <w:numId w:val="18"/>
        </w:numPr>
        <w:ind w:right="0"/>
      </w:pPr>
      <w:r w:rsidRPr="00400BD6">
        <w:rPr>
          <w:b/>
        </w:rPr>
        <w:t>DA FORMA DE PAGAMENTO</w:t>
      </w:r>
    </w:p>
    <w:p w:rsidR="004A4F4A" w:rsidRPr="0073108A" w:rsidRDefault="004A4F4A" w:rsidP="004A4F4A">
      <w:pPr>
        <w:pStyle w:val="PargrafodaLista"/>
        <w:autoSpaceDE w:val="0"/>
        <w:autoSpaceDN w:val="0"/>
        <w:adjustRightInd w:val="0"/>
        <w:ind w:left="366" w:firstLine="0"/>
        <w:rPr>
          <w:b/>
        </w:rPr>
      </w:pPr>
    </w:p>
    <w:p w:rsidR="00BC4BF9" w:rsidRPr="00597D02" w:rsidRDefault="00400BD6" w:rsidP="00BC4BF9">
      <w:pPr>
        <w:spacing w:before="100" w:beforeAutospacing="1" w:after="100" w:afterAutospacing="1" w:line="240" w:lineRule="auto"/>
        <w:rPr>
          <w:rFonts w:ascii="Times New Roman" w:eastAsia="Times New Roman" w:hAnsi="Times New Roman" w:cs="Times New Roman"/>
          <w:sz w:val="24"/>
          <w:szCs w:val="24"/>
        </w:rPr>
      </w:pPr>
      <w:r w:rsidRPr="009861BB">
        <w:rPr>
          <w:rFonts w:ascii="TimesNewRoman" w:hAnsi="TimesNewRoman"/>
        </w:rPr>
        <w:t xml:space="preserve">9.1. </w:t>
      </w:r>
      <w:r w:rsidR="00BC4BF9" w:rsidRPr="00597D02">
        <w:rPr>
          <w:rFonts w:ascii="Times New Roman" w:eastAsia="Times New Roman" w:hAnsi="Times New Roman" w:cs="Times New Roman"/>
          <w:sz w:val="24"/>
          <w:szCs w:val="24"/>
        </w:rPr>
        <w:t>O pagamento dos serviços será efetuado em 12 (doze) parcelas mensais, de acordo com a realização e atestação dos serviços pela fiscalização do contrato.</w:t>
      </w:r>
    </w:p>
    <w:p w:rsidR="004A4F4A" w:rsidRDefault="004A4F4A" w:rsidP="004A4F4A">
      <w:pPr>
        <w:numPr>
          <w:ilvl w:val="1"/>
          <w:numId w:val="20"/>
        </w:numPr>
        <w:ind w:left="0" w:right="0" w:firstLine="567"/>
      </w:pPr>
      <w:r>
        <w:t xml:space="preserve">O licitante vencedor deverá emitir a Nota Fiscal em moeda corrente do país, </w:t>
      </w:r>
      <w:r>
        <w:rPr>
          <w:b/>
        </w:rPr>
        <w:t>com a mesma razão social e o mesmo CNPJ apresentados no processo licitatório</w:t>
      </w:r>
      <w:r>
        <w:t>.</w:t>
      </w:r>
    </w:p>
    <w:p w:rsidR="004A4F4A" w:rsidRDefault="004A4F4A" w:rsidP="004A4F4A">
      <w:pPr>
        <w:numPr>
          <w:ilvl w:val="1"/>
          <w:numId w:val="20"/>
        </w:numPr>
        <w:ind w:left="0" w:right="0" w:firstLine="567"/>
      </w:pPr>
      <w:r>
        <w:t>A Nota Fiscal somente será liberada para pagamento quando a entrega for feita em total conformidade com as especificações exigidas pelo Município.</w:t>
      </w:r>
    </w:p>
    <w:p w:rsidR="004A4F4A" w:rsidRDefault="004A4F4A" w:rsidP="004A4F4A">
      <w:pPr>
        <w:numPr>
          <w:ilvl w:val="1"/>
          <w:numId w:val="20"/>
        </w:numPr>
        <w:ind w:left="0" w:right="0" w:firstLine="567"/>
      </w:pPr>
      <w:r>
        <w:t>Nenhum pagamento será efetuado ao licitante vencedor enquanto pendente de liquidação de quaisquer obrigações financeiras que lhe foram impostas, em virtude de penalidade ou inadimplência, sem que isso gere direito ao pleito de reajustamento de preços ou correção monetária.</w:t>
      </w:r>
    </w:p>
    <w:p w:rsidR="004A4F4A" w:rsidRDefault="004A4F4A" w:rsidP="004A4F4A">
      <w:pPr>
        <w:numPr>
          <w:ilvl w:val="1"/>
          <w:numId w:val="20"/>
        </w:numPr>
        <w:ind w:left="0" w:right="0" w:firstLine="567"/>
      </w:pPr>
      <w:r>
        <w:t>Na eventualidade de aplicação de multas, estas deverão ser liquidadas simultaneamente com parcela vinculada ao evento cujo descumprimento der origem à aplicação da penalidade, sendo descontadas dos pagamentos devidos pela Administração.</w:t>
      </w:r>
    </w:p>
    <w:p w:rsidR="004A4F4A" w:rsidRDefault="004A4F4A" w:rsidP="004A4F4A">
      <w:pPr>
        <w:numPr>
          <w:ilvl w:val="1"/>
          <w:numId w:val="20"/>
        </w:numPr>
        <w:ind w:left="0" w:right="0" w:firstLine="567"/>
      </w:pPr>
      <w:r>
        <w:t xml:space="preserve">A inadimplência do licitante vencedor com relação aos encargos sociais, trabalhistas, fiscais e comerciais ou indenizações, não transfere ao Município de </w:t>
      </w:r>
      <w:r w:rsidR="00E620E9">
        <w:t>Quinze de Novembro</w:t>
      </w:r>
      <w:r>
        <w:t xml:space="preserve"> a responsabilidade por seu pagamento, nem poderá onerar o objeto contratado.</w:t>
      </w:r>
    </w:p>
    <w:p w:rsidR="004A4F4A" w:rsidRDefault="004A4F4A" w:rsidP="004A4F4A">
      <w:pPr>
        <w:numPr>
          <w:ilvl w:val="1"/>
          <w:numId w:val="20"/>
        </w:numPr>
        <w:spacing w:after="222"/>
        <w:ind w:left="0" w:right="0" w:firstLine="567"/>
      </w:pPr>
      <w:r>
        <w:rPr>
          <w:b/>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4A4F4A" w:rsidRDefault="004A4F4A" w:rsidP="004A4F4A">
      <w:pPr>
        <w:spacing w:after="222"/>
        <w:ind w:left="567" w:right="0" w:firstLine="0"/>
        <w:rPr>
          <w:sz w:val="2"/>
          <w:szCs w:val="2"/>
        </w:rPr>
      </w:pPr>
    </w:p>
    <w:p w:rsidR="00400BD6" w:rsidRDefault="00400BD6" w:rsidP="00400BD6">
      <w:pPr>
        <w:pStyle w:val="PargrafodaLista"/>
        <w:numPr>
          <w:ilvl w:val="0"/>
          <w:numId w:val="20"/>
        </w:numPr>
        <w:autoSpaceDE w:val="0"/>
        <w:autoSpaceDN w:val="0"/>
        <w:adjustRightInd w:val="0"/>
        <w:spacing w:after="143"/>
      </w:pPr>
      <w:r w:rsidRPr="007C2030">
        <w:rPr>
          <w:b/>
        </w:rPr>
        <w:t>DO PRAZO DE EXECUÇÃO DOS SERVIÇOS</w:t>
      </w:r>
      <w:r w:rsidRPr="008F569A">
        <w:t xml:space="preserve"> </w:t>
      </w:r>
    </w:p>
    <w:p w:rsidR="00400BD6" w:rsidRPr="008F569A" w:rsidRDefault="00400BD6" w:rsidP="00400BD6">
      <w:pPr>
        <w:pStyle w:val="PargrafodaLista"/>
        <w:numPr>
          <w:ilvl w:val="1"/>
          <w:numId w:val="21"/>
        </w:numPr>
        <w:autoSpaceDE w:val="0"/>
        <w:autoSpaceDN w:val="0"/>
        <w:adjustRightInd w:val="0"/>
        <w:spacing w:after="143"/>
      </w:pPr>
      <w:r w:rsidRPr="008F569A">
        <w:t>Os serviços serão executados conforme as especi</w:t>
      </w:r>
      <w:r w:rsidR="00E620E9">
        <w:t>ficações constantes no Anexo I</w:t>
      </w:r>
      <w:r w:rsidRPr="008F569A">
        <w:t xml:space="preserve"> -  Termo de </w:t>
      </w:r>
      <w:proofErr w:type="gramStart"/>
      <w:r w:rsidRPr="008F569A">
        <w:t>Referência  e</w:t>
      </w:r>
      <w:proofErr w:type="gramEnd"/>
      <w:r w:rsidRPr="008F569A">
        <w:t xml:space="preserve"> dentro dos padrões estabelecidos em conformidade </w:t>
      </w:r>
      <w:r w:rsidRPr="008F569A">
        <w:lastRenderedPageBreak/>
        <w:t>com as solicita</w:t>
      </w:r>
      <w:r w:rsidR="009A65D7">
        <w:t>ções e exigências da Secretaria de Saúde</w:t>
      </w:r>
      <w:r w:rsidRPr="008F569A">
        <w:t>, a qual compete gerir e fiscalizar o cumprimento de todos os termos do CONTRATO, implicando a não observância dessa condição na recusa dos referidos serviços, sem prejuízo das sanções administrativas aplicáveis, não se responsabilizando o CONTRATANTE por qualquer indenização.</w:t>
      </w:r>
    </w:p>
    <w:p w:rsidR="004A4F4A" w:rsidRPr="00DD0E73" w:rsidRDefault="004A4F4A" w:rsidP="004A4F4A">
      <w:pPr>
        <w:ind w:left="360" w:right="0" w:firstLine="0"/>
      </w:pPr>
    </w:p>
    <w:p w:rsidR="004A4F4A" w:rsidRDefault="004A4F4A" w:rsidP="00400BD6">
      <w:pPr>
        <w:numPr>
          <w:ilvl w:val="0"/>
          <w:numId w:val="21"/>
        </w:numPr>
        <w:ind w:right="0"/>
      </w:pPr>
      <w:r>
        <w:rPr>
          <w:b/>
        </w:rPr>
        <w:t>DOS RECURSOS FINANCEIROS</w:t>
      </w:r>
    </w:p>
    <w:p w:rsidR="004A4F4A" w:rsidRDefault="004A4F4A" w:rsidP="004A4F4A">
      <w:pPr>
        <w:spacing w:after="0"/>
        <w:ind w:left="567" w:right="0" w:firstLine="0"/>
      </w:pPr>
      <w:r>
        <w:t>As despesas decorrentes do presente processo de licitação correrão por conta da seguinte dotação orçamentária:</w:t>
      </w:r>
    </w:p>
    <w:p w:rsidR="00400BD6" w:rsidRDefault="00400BD6" w:rsidP="004A4F4A">
      <w:pPr>
        <w:spacing w:after="0"/>
        <w:ind w:left="567" w:right="0" w:firstLine="0"/>
      </w:pPr>
    </w:p>
    <w:p w:rsidR="00BC4BF9" w:rsidRPr="00951E00" w:rsidRDefault="00BC4BF9" w:rsidP="00BC4BF9">
      <w:pPr>
        <w:spacing w:after="0" w:line="240" w:lineRule="auto"/>
        <w:rPr>
          <w:rFonts w:ascii="Times New Roman" w:hAnsi="Times New Roman" w:cs="Times New Roman"/>
        </w:rPr>
      </w:pPr>
      <w:r w:rsidRPr="00951E00">
        <w:rPr>
          <w:rFonts w:ascii="Times New Roman" w:hAnsi="Times New Roman" w:cs="Times New Roman"/>
        </w:rPr>
        <w:t xml:space="preserve">Programa de Governo: </w:t>
      </w:r>
      <w:r w:rsidRPr="00951E00">
        <w:rPr>
          <w:rFonts w:ascii="Times New Roman" w:hAnsi="Times New Roman" w:cs="Times New Roman"/>
        </w:rPr>
        <w:tab/>
        <w:t>107 - Atenção Primária a Saúde</w:t>
      </w:r>
    </w:p>
    <w:p w:rsidR="00BC4BF9" w:rsidRPr="00951E00" w:rsidRDefault="00BC4BF9" w:rsidP="00BC4BF9">
      <w:pPr>
        <w:spacing w:after="0" w:line="240" w:lineRule="auto"/>
        <w:rPr>
          <w:rFonts w:ascii="Times New Roman" w:hAnsi="Times New Roman" w:cs="Times New Roman"/>
        </w:rPr>
      </w:pPr>
      <w:r w:rsidRPr="00951E00">
        <w:rPr>
          <w:rFonts w:ascii="Times New Roman" w:hAnsi="Times New Roman" w:cs="Times New Roman"/>
        </w:rPr>
        <w:t xml:space="preserve">Ação de Governo: </w:t>
      </w:r>
      <w:r w:rsidRPr="00951E00">
        <w:rPr>
          <w:rFonts w:ascii="Times New Roman" w:hAnsi="Times New Roman" w:cs="Times New Roman"/>
        </w:rPr>
        <w:tab/>
        <w:t>15 - MANUTENÇÃO DAS ATIVIDADES DA SAÚDE</w:t>
      </w:r>
    </w:p>
    <w:p w:rsidR="00BC4BF9" w:rsidRPr="00951E00" w:rsidRDefault="00BC4BF9" w:rsidP="00BC4BF9">
      <w:pPr>
        <w:spacing w:after="0" w:line="240" w:lineRule="auto"/>
        <w:rPr>
          <w:rFonts w:ascii="Times New Roman" w:hAnsi="Times New Roman" w:cs="Times New Roman"/>
        </w:rPr>
      </w:pPr>
      <w:r w:rsidRPr="00951E00">
        <w:rPr>
          <w:rFonts w:ascii="Times New Roman" w:hAnsi="Times New Roman" w:cs="Times New Roman"/>
        </w:rPr>
        <w:t xml:space="preserve">Categoria Econômica: </w:t>
      </w:r>
      <w:r w:rsidRPr="00951E00">
        <w:rPr>
          <w:rFonts w:ascii="Times New Roman" w:hAnsi="Times New Roman" w:cs="Times New Roman"/>
        </w:rPr>
        <w:tab/>
        <w:t>3 - DESPESAS CORRENTES</w:t>
      </w:r>
      <w:r w:rsidRPr="00951E00">
        <w:rPr>
          <w:rFonts w:ascii="Times New Roman" w:hAnsi="Times New Roman" w:cs="Times New Roman"/>
        </w:rPr>
        <w:tab/>
      </w:r>
    </w:p>
    <w:p w:rsidR="00BC4BF9" w:rsidRPr="00951E00" w:rsidRDefault="00BC4BF9" w:rsidP="00BC4BF9">
      <w:pPr>
        <w:spacing w:after="0" w:line="240" w:lineRule="auto"/>
        <w:rPr>
          <w:rFonts w:ascii="Times New Roman" w:hAnsi="Times New Roman" w:cs="Times New Roman"/>
        </w:rPr>
      </w:pPr>
      <w:r w:rsidRPr="00951E00">
        <w:rPr>
          <w:rFonts w:ascii="Times New Roman" w:hAnsi="Times New Roman" w:cs="Times New Roman"/>
        </w:rPr>
        <w:t xml:space="preserve">Grupo da Despesa: </w:t>
      </w:r>
      <w:r w:rsidRPr="00951E00">
        <w:rPr>
          <w:rFonts w:ascii="Times New Roman" w:hAnsi="Times New Roman" w:cs="Times New Roman"/>
        </w:rPr>
        <w:tab/>
        <w:t>3.3 - OUTRAS DESPESAS CORRENTES</w:t>
      </w:r>
      <w:r w:rsidRPr="00951E00">
        <w:rPr>
          <w:rFonts w:ascii="Times New Roman" w:hAnsi="Times New Roman" w:cs="Times New Roman"/>
        </w:rPr>
        <w:tab/>
      </w:r>
    </w:p>
    <w:p w:rsidR="00BC4BF9" w:rsidRPr="00951E00" w:rsidRDefault="00BC4BF9" w:rsidP="00BC4BF9">
      <w:pPr>
        <w:spacing w:after="0" w:line="240" w:lineRule="auto"/>
        <w:rPr>
          <w:rFonts w:ascii="Times New Roman" w:hAnsi="Times New Roman" w:cs="Times New Roman"/>
        </w:rPr>
      </w:pPr>
      <w:r w:rsidRPr="00951E00">
        <w:rPr>
          <w:rFonts w:ascii="Times New Roman" w:hAnsi="Times New Roman" w:cs="Times New Roman"/>
        </w:rPr>
        <w:t xml:space="preserve">Modalidade de Aplicação: </w:t>
      </w:r>
      <w:r w:rsidRPr="00951E00">
        <w:rPr>
          <w:rFonts w:ascii="Times New Roman" w:hAnsi="Times New Roman" w:cs="Times New Roman"/>
        </w:rPr>
        <w:tab/>
        <w:t>3.3.90 - APLICAÇÕES DIRETAS</w:t>
      </w:r>
      <w:r w:rsidRPr="00951E00">
        <w:rPr>
          <w:rFonts w:ascii="Times New Roman" w:hAnsi="Times New Roman" w:cs="Times New Roman"/>
        </w:rPr>
        <w:tab/>
      </w:r>
    </w:p>
    <w:p w:rsidR="00BC4BF9" w:rsidRPr="00951E00" w:rsidRDefault="00BC4BF9" w:rsidP="00BC4BF9">
      <w:pPr>
        <w:spacing w:after="0" w:line="240" w:lineRule="auto"/>
        <w:rPr>
          <w:rFonts w:ascii="Times New Roman" w:hAnsi="Times New Roman" w:cs="Times New Roman"/>
        </w:rPr>
      </w:pPr>
      <w:r w:rsidRPr="00951E00">
        <w:rPr>
          <w:rFonts w:ascii="Times New Roman" w:hAnsi="Times New Roman" w:cs="Times New Roman"/>
        </w:rPr>
        <w:t xml:space="preserve">Natureza da Despesa: </w:t>
      </w:r>
      <w:r w:rsidRPr="00951E00">
        <w:rPr>
          <w:rFonts w:ascii="Times New Roman" w:hAnsi="Times New Roman" w:cs="Times New Roman"/>
        </w:rPr>
        <w:tab/>
        <w:t>3.3.90.39 - OUTROS SERVIÇOS DE TERCEIROS - PESSOA JURÍDICA</w:t>
      </w:r>
      <w:r w:rsidRPr="00951E00">
        <w:rPr>
          <w:rFonts w:ascii="Times New Roman" w:hAnsi="Times New Roman" w:cs="Times New Roman"/>
        </w:rPr>
        <w:tab/>
      </w:r>
    </w:p>
    <w:p w:rsidR="00BC4BF9" w:rsidRPr="00951E00" w:rsidRDefault="00BC4BF9" w:rsidP="00BC4BF9">
      <w:pPr>
        <w:spacing w:after="0" w:line="240" w:lineRule="auto"/>
        <w:rPr>
          <w:rFonts w:ascii="Times New Roman" w:hAnsi="Times New Roman" w:cs="Times New Roman"/>
        </w:rPr>
      </w:pPr>
      <w:r w:rsidRPr="00951E00">
        <w:rPr>
          <w:rFonts w:ascii="Times New Roman" w:hAnsi="Times New Roman" w:cs="Times New Roman"/>
        </w:rPr>
        <w:t xml:space="preserve">Desdobramento da Despesa: </w:t>
      </w:r>
      <w:r w:rsidRPr="00951E00">
        <w:rPr>
          <w:rFonts w:ascii="Times New Roman" w:hAnsi="Times New Roman" w:cs="Times New Roman"/>
        </w:rPr>
        <w:tab/>
        <w:t>3.3.90.39.79 - SERVIÇO DE APOIO ADMINISTRATIVO, TÉCNICO E OPERACIONAL</w:t>
      </w:r>
    </w:p>
    <w:p w:rsidR="0004359F" w:rsidRDefault="0004359F" w:rsidP="0004359F">
      <w:pPr>
        <w:ind w:left="366" w:right="0" w:firstLine="0"/>
      </w:pPr>
    </w:p>
    <w:p w:rsidR="0004359F" w:rsidRDefault="0004359F" w:rsidP="0004359F">
      <w:pPr>
        <w:ind w:left="366" w:right="0" w:firstLine="0"/>
      </w:pPr>
    </w:p>
    <w:p w:rsidR="00A9312A" w:rsidRDefault="0004359F" w:rsidP="00400BD6">
      <w:pPr>
        <w:pStyle w:val="PargrafodaLista"/>
        <w:numPr>
          <w:ilvl w:val="0"/>
          <w:numId w:val="22"/>
        </w:numPr>
        <w:ind w:right="0"/>
      </w:pPr>
      <w:r w:rsidRPr="00400BD6">
        <w:rPr>
          <w:b/>
        </w:rPr>
        <w:t>DAS SANÇÕES E DAS PENALIDADES</w:t>
      </w:r>
    </w:p>
    <w:p w:rsidR="00A9312A" w:rsidRDefault="0004359F" w:rsidP="00400BD6">
      <w:pPr>
        <w:numPr>
          <w:ilvl w:val="1"/>
          <w:numId w:val="22"/>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400BD6">
      <w:pPr>
        <w:numPr>
          <w:ilvl w:val="2"/>
          <w:numId w:val="22"/>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400BD6">
      <w:pPr>
        <w:numPr>
          <w:ilvl w:val="2"/>
          <w:numId w:val="22"/>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lastRenderedPageBreak/>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BA630E" w:rsidP="00400BD6">
      <w:pPr>
        <w:numPr>
          <w:ilvl w:val="1"/>
          <w:numId w:val="22"/>
        </w:numPr>
        <w:ind w:left="0" w:right="0"/>
      </w:pPr>
      <w:r>
        <w:t>Nos termos da Lei Federal 14.133/21</w:t>
      </w:r>
      <w:r w:rsidR="0004359F">
        <w:t>,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proofErr w:type="gramStart"/>
      <w:r>
        <w:t>não</w:t>
      </w:r>
      <w:proofErr w:type="gramEnd"/>
      <w:r>
        <w:t xml:space="preserve"> assinar o Contrato ou a Ata de Registro de Preços;</w:t>
      </w:r>
    </w:p>
    <w:p w:rsidR="00A9312A" w:rsidRDefault="0004359F" w:rsidP="0004359F">
      <w:pPr>
        <w:numPr>
          <w:ilvl w:val="3"/>
          <w:numId w:val="7"/>
        </w:numPr>
        <w:spacing w:after="0"/>
        <w:ind w:left="0" w:right="0" w:firstLine="1701"/>
      </w:pPr>
      <w:proofErr w:type="gramStart"/>
      <w:r>
        <w:t>não</w:t>
      </w:r>
      <w:proofErr w:type="gramEnd"/>
      <w:r>
        <w:t xml:space="preserve"> entregar a documentação exigida no Edital;</w:t>
      </w:r>
    </w:p>
    <w:p w:rsidR="00A9312A" w:rsidRDefault="0004359F" w:rsidP="0004359F">
      <w:pPr>
        <w:numPr>
          <w:ilvl w:val="3"/>
          <w:numId w:val="7"/>
        </w:numPr>
        <w:spacing w:after="0"/>
        <w:ind w:left="0" w:right="0" w:firstLine="1701"/>
      </w:pPr>
      <w:proofErr w:type="gramStart"/>
      <w:r>
        <w:t>apresentar</w:t>
      </w:r>
      <w:proofErr w:type="gramEnd"/>
      <w:r>
        <w:t xml:space="preserve"> documentação falsa;</w:t>
      </w:r>
    </w:p>
    <w:p w:rsidR="00A9312A" w:rsidRDefault="0004359F" w:rsidP="0004359F">
      <w:pPr>
        <w:numPr>
          <w:ilvl w:val="3"/>
          <w:numId w:val="7"/>
        </w:numPr>
        <w:spacing w:after="0"/>
        <w:ind w:left="0" w:right="0" w:firstLine="1701"/>
      </w:pPr>
      <w:proofErr w:type="gramStart"/>
      <w:r>
        <w:t>causar</w:t>
      </w:r>
      <w:proofErr w:type="gramEnd"/>
      <w:r>
        <w:t xml:space="preserve"> o atraso na execução do objeto;</w:t>
      </w:r>
    </w:p>
    <w:p w:rsidR="00A9312A" w:rsidRDefault="0004359F" w:rsidP="0004359F">
      <w:pPr>
        <w:numPr>
          <w:ilvl w:val="3"/>
          <w:numId w:val="7"/>
        </w:numPr>
        <w:spacing w:after="0"/>
        <w:ind w:left="0" w:right="0" w:firstLine="1701"/>
      </w:pPr>
      <w:proofErr w:type="gramStart"/>
      <w:r>
        <w:t>não</w:t>
      </w:r>
      <w:proofErr w:type="gramEnd"/>
      <w:r>
        <w:t xml:space="preserve"> mantiver a proposta;</w:t>
      </w:r>
    </w:p>
    <w:p w:rsidR="00A9312A" w:rsidRDefault="0004359F" w:rsidP="0004359F">
      <w:pPr>
        <w:numPr>
          <w:ilvl w:val="3"/>
          <w:numId w:val="7"/>
        </w:numPr>
        <w:spacing w:after="0"/>
        <w:ind w:left="0" w:right="0" w:firstLine="1701"/>
      </w:pPr>
      <w:proofErr w:type="gramStart"/>
      <w:r>
        <w:t>falhar</w:t>
      </w:r>
      <w:proofErr w:type="gramEnd"/>
      <w:r>
        <w:t xml:space="preserve"> na execução do Contrato;</w:t>
      </w:r>
    </w:p>
    <w:p w:rsidR="00A9312A" w:rsidRDefault="0004359F" w:rsidP="0004359F">
      <w:pPr>
        <w:numPr>
          <w:ilvl w:val="3"/>
          <w:numId w:val="7"/>
        </w:numPr>
        <w:spacing w:after="0"/>
        <w:ind w:left="0" w:right="0" w:firstLine="1701"/>
      </w:pPr>
      <w:proofErr w:type="gramStart"/>
      <w:r>
        <w:t>fraudar</w:t>
      </w:r>
      <w:proofErr w:type="gramEnd"/>
      <w:r>
        <w:t xml:space="preserve"> a execução do Contrato;</w:t>
      </w:r>
    </w:p>
    <w:p w:rsidR="00A9312A" w:rsidRDefault="0004359F" w:rsidP="0004359F">
      <w:pPr>
        <w:numPr>
          <w:ilvl w:val="3"/>
          <w:numId w:val="7"/>
        </w:numPr>
        <w:spacing w:after="0"/>
        <w:ind w:left="0" w:right="0" w:firstLine="1701"/>
      </w:pPr>
      <w:proofErr w:type="gramStart"/>
      <w:r>
        <w:t>comportar</w:t>
      </w:r>
      <w:proofErr w:type="gramEnd"/>
      <w:r>
        <w:t>-se de modo inidôneo;</w:t>
      </w:r>
    </w:p>
    <w:p w:rsidR="00A9312A" w:rsidRDefault="0004359F" w:rsidP="0004359F">
      <w:pPr>
        <w:numPr>
          <w:ilvl w:val="3"/>
          <w:numId w:val="7"/>
        </w:numPr>
        <w:ind w:left="0" w:right="0" w:firstLine="1701"/>
      </w:pPr>
      <w:proofErr w:type="gramStart"/>
      <w:r>
        <w:t>declarar</w:t>
      </w:r>
      <w:proofErr w:type="gramEnd"/>
      <w:r>
        <w:t xml:space="preserve"> informações falsas; e</w:t>
      </w:r>
    </w:p>
    <w:p w:rsidR="00A9312A" w:rsidRDefault="0004359F" w:rsidP="0004359F">
      <w:pPr>
        <w:numPr>
          <w:ilvl w:val="3"/>
          <w:numId w:val="7"/>
        </w:numPr>
        <w:ind w:left="0" w:right="0" w:firstLine="1701"/>
      </w:pPr>
      <w:proofErr w:type="gramStart"/>
      <w:r>
        <w:t>cometer</w:t>
      </w:r>
      <w:proofErr w:type="gramEnd"/>
      <w:r>
        <w:t xml:space="preserve"> fraude fiscal.</w:t>
      </w:r>
    </w:p>
    <w:p w:rsidR="00A9312A" w:rsidRDefault="0004359F" w:rsidP="00400BD6">
      <w:pPr>
        <w:numPr>
          <w:ilvl w:val="1"/>
          <w:numId w:val="22"/>
        </w:numPr>
        <w:ind w:left="0" w:right="0"/>
      </w:pPr>
      <w:r>
        <w:lastRenderedPageBreak/>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400BD6">
      <w:pPr>
        <w:numPr>
          <w:ilvl w:val="1"/>
          <w:numId w:val="22"/>
        </w:numPr>
        <w:spacing w:after="222"/>
        <w:ind w:left="0" w:right="0"/>
      </w:pPr>
      <w:r>
        <w:t>O recurso ou o pedido de reconsideração, relativos às penalidades acima dispostas, será dirigido à Autoridade Competente para decisão.</w:t>
      </w:r>
    </w:p>
    <w:p w:rsidR="00A9312A" w:rsidRDefault="0004359F" w:rsidP="00400BD6">
      <w:pPr>
        <w:numPr>
          <w:ilvl w:val="0"/>
          <w:numId w:val="22"/>
        </w:numPr>
        <w:ind w:right="0"/>
      </w:pPr>
      <w:r>
        <w:rPr>
          <w:b/>
        </w:rPr>
        <w:t>DAS DISPOSIÇÕES FINAIS</w:t>
      </w:r>
    </w:p>
    <w:p w:rsidR="00A9312A" w:rsidRDefault="0004359F" w:rsidP="00400BD6">
      <w:pPr>
        <w:numPr>
          <w:ilvl w:val="1"/>
          <w:numId w:val="22"/>
        </w:numPr>
        <w:ind w:left="0" w:right="0"/>
      </w:pPr>
      <w:r>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400BD6">
      <w:pPr>
        <w:numPr>
          <w:ilvl w:val="1"/>
          <w:numId w:val="22"/>
        </w:numPr>
        <w:ind w:left="0" w:right="0"/>
      </w:pPr>
      <w:r>
        <w:t>O licitante é responsável pela fidelidade e legitimidade das informações e/ou documentos apresentados em qualquer fase da licitação.</w:t>
      </w:r>
    </w:p>
    <w:p w:rsidR="00A9312A" w:rsidRDefault="0004359F" w:rsidP="00400BD6">
      <w:pPr>
        <w:numPr>
          <w:ilvl w:val="1"/>
          <w:numId w:val="22"/>
        </w:numPr>
        <w:ind w:left="0" w:right="0"/>
      </w:pPr>
      <w:r>
        <w:t>Nenhuma indenização será devida ao licitante por apresentar documentação, proposta e/ou amostra relativa ao presente certame.</w:t>
      </w:r>
    </w:p>
    <w:p w:rsidR="00A9312A" w:rsidRDefault="0004359F" w:rsidP="00400BD6">
      <w:pPr>
        <w:numPr>
          <w:ilvl w:val="1"/>
          <w:numId w:val="22"/>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400BD6">
      <w:pPr>
        <w:numPr>
          <w:ilvl w:val="1"/>
          <w:numId w:val="22"/>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400BD6">
      <w:pPr>
        <w:numPr>
          <w:ilvl w:val="1"/>
          <w:numId w:val="22"/>
        </w:numPr>
        <w:ind w:right="0"/>
      </w:pPr>
      <w:r>
        <w:t xml:space="preserve">O resultado desta licitação será lavrado em ata eletrônica, a qual ficará disponível nos sites nos sites </w:t>
      </w:r>
      <w:r w:rsidR="005C6527" w:rsidRPr="005C6527">
        <w:rPr>
          <w:color w:val="0000FF"/>
          <w:u w:val="single" w:color="0000FF"/>
        </w:rPr>
        <w:t>https://bllcompras.com/</w:t>
      </w:r>
      <w:hyperlink w:history="1">
        <w:r w:rsidR="00843AAD" w:rsidRPr="00F170F0">
          <w:rPr>
            <w:rStyle w:val="Hyperlink"/>
          </w:rPr>
          <w:t xml:space="preserve"> </w:t>
        </w:r>
      </w:hyperlink>
      <w:r>
        <w:t xml:space="preserve">e </w:t>
      </w:r>
      <w:hyperlink r:id="rId7" w:history="1">
        <w:r w:rsidRPr="00F6533A">
          <w:rPr>
            <w:rStyle w:val="Hyperlink"/>
            <w:u w:color="0000FF"/>
          </w:rPr>
          <w:t>www.quinzedenovembro.rs.gov.br</w:t>
        </w:r>
      </w:hyperlink>
      <w:hyperlink r:id="rId8">
        <w:r>
          <w:t xml:space="preserve"> </w:t>
        </w:r>
      </w:hyperlink>
      <w:r>
        <w:t xml:space="preserve">(Licitações e Contratos: </w:t>
      </w:r>
      <w:hyperlink r:id="rId9" w:history="1">
        <w:r>
          <w:rPr>
            <w:rStyle w:val="Hyperlink"/>
          </w:rPr>
          <w:t>https://www.quinzedenovembro.rs.gov.br/licitacao</w:t>
        </w:r>
      </w:hyperlink>
      <w:r>
        <w:t>).</w:t>
      </w:r>
    </w:p>
    <w:p w:rsidR="00A9312A" w:rsidRDefault="0004359F" w:rsidP="00400BD6">
      <w:pPr>
        <w:numPr>
          <w:ilvl w:val="1"/>
          <w:numId w:val="22"/>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400BD6">
      <w:pPr>
        <w:numPr>
          <w:ilvl w:val="1"/>
          <w:numId w:val="22"/>
        </w:numPr>
        <w:spacing w:after="0" w:line="265" w:lineRule="auto"/>
        <w:ind w:left="0" w:right="0"/>
      </w:pPr>
      <w:r>
        <w:t>Os casos omissos ao presente Edital serão dirimidos pela Pregoeira.</w:t>
      </w:r>
    </w:p>
    <w:p w:rsidR="0004359F" w:rsidRPr="0023107F" w:rsidRDefault="0004359F" w:rsidP="001D560E">
      <w:pPr>
        <w:spacing w:after="219"/>
        <w:ind w:left="0" w:right="0" w:firstLine="0"/>
        <w:jc w:val="left"/>
        <w:rPr>
          <w:color w:val="auto"/>
        </w:rPr>
      </w:pPr>
      <w:r>
        <w:t xml:space="preserve"> </w:t>
      </w:r>
      <w:r w:rsidRPr="0023107F">
        <w:rPr>
          <w:color w:val="auto"/>
        </w:rPr>
        <w:t xml:space="preserve">Quinze de Novembro, RS, </w:t>
      </w:r>
      <w:r w:rsidR="00BC4BF9">
        <w:rPr>
          <w:color w:val="auto"/>
        </w:rPr>
        <w:t>28</w:t>
      </w:r>
      <w:r w:rsidR="009926A2">
        <w:rPr>
          <w:color w:val="auto"/>
        </w:rPr>
        <w:t xml:space="preserve"> de </w:t>
      </w:r>
      <w:r w:rsidR="00BC4BF9">
        <w:rPr>
          <w:color w:val="auto"/>
        </w:rPr>
        <w:t>julho</w:t>
      </w:r>
      <w:r w:rsidR="00DA4BEE">
        <w:rPr>
          <w:color w:val="auto"/>
        </w:rPr>
        <w:t xml:space="preserve"> de 2025</w:t>
      </w:r>
      <w:r w:rsidRPr="0023107F">
        <w:rPr>
          <w:color w:val="auto"/>
        </w:rPr>
        <w:t>.</w:t>
      </w:r>
    </w:p>
    <w:p w:rsidR="0004359F" w:rsidRPr="0023107F" w:rsidRDefault="00DA4BEE" w:rsidP="001D560E">
      <w:pPr>
        <w:spacing w:before="240" w:after="0" w:line="240" w:lineRule="auto"/>
        <w:ind w:left="2597" w:right="2591" w:hanging="11"/>
        <w:jc w:val="center"/>
        <w:rPr>
          <w:b/>
          <w:color w:val="auto"/>
        </w:rPr>
      </w:pPr>
      <w:r>
        <w:rPr>
          <w:b/>
          <w:color w:val="auto"/>
        </w:rPr>
        <w:t>MARCOS LUIS PETRI</w:t>
      </w:r>
    </w:p>
    <w:p w:rsidR="0004359F" w:rsidRPr="0023107F" w:rsidRDefault="0004359F" w:rsidP="001D560E">
      <w:pPr>
        <w:spacing w:after="0" w:line="240" w:lineRule="auto"/>
        <w:ind w:left="2597" w:right="2591" w:hanging="11"/>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364D0B" w:rsidRDefault="00703022" w:rsidP="0004359F">
      <w:pPr>
        <w:spacing w:line="265" w:lineRule="auto"/>
        <w:ind w:right="1"/>
        <w:rPr>
          <w:b/>
          <w:color w:val="auto"/>
        </w:rPr>
      </w:pPr>
      <w:r w:rsidRPr="00364D0B">
        <w:rPr>
          <w:b/>
          <w:color w:val="auto"/>
        </w:rPr>
        <w:t>DELVIO JUNG</w:t>
      </w:r>
      <w:r w:rsidR="0004359F" w:rsidRPr="00364D0B">
        <w:rPr>
          <w:b/>
          <w:color w:val="auto"/>
        </w:rPr>
        <w:tab/>
      </w:r>
      <w:r w:rsidR="0004359F" w:rsidRPr="00364D0B">
        <w:rPr>
          <w:b/>
          <w:color w:val="auto"/>
        </w:rPr>
        <w:tab/>
      </w:r>
      <w:r w:rsidR="0004359F" w:rsidRPr="00364D0B">
        <w:rPr>
          <w:b/>
          <w:color w:val="auto"/>
        </w:rPr>
        <w:tab/>
      </w:r>
      <w:r w:rsidRPr="00364D0B">
        <w:rPr>
          <w:b/>
          <w:color w:val="auto"/>
        </w:rPr>
        <w:tab/>
      </w:r>
      <w:r w:rsidR="0004359F" w:rsidRPr="00364D0B">
        <w:rPr>
          <w:b/>
          <w:color w:val="auto"/>
        </w:rPr>
        <w:tab/>
        <w:t xml:space="preserve">   VIVIANE DENISE JANK HORBACH</w:t>
      </w:r>
    </w:p>
    <w:p w:rsidR="0004359F" w:rsidRPr="0023107F" w:rsidRDefault="0004359F" w:rsidP="0004359F">
      <w:pPr>
        <w:spacing w:line="265" w:lineRule="auto"/>
        <w:ind w:right="1"/>
        <w:rPr>
          <w:color w:val="auto"/>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61061D" w:rsidRDefault="0061061D">
      <w:pPr>
        <w:spacing w:after="160"/>
        <w:ind w:left="0" w:right="0" w:firstLine="0"/>
        <w:jc w:val="left"/>
        <w:rPr>
          <w:color w:val="auto"/>
        </w:rPr>
      </w:pPr>
      <w:r>
        <w:rPr>
          <w:color w:val="auto"/>
        </w:rPr>
        <w:br w:type="page"/>
      </w:r>
    </w:p>
    <w:p w:rsidR="00BC4BF9" w:rsidRDefault="0061061D" w:rsidP="001B63F5">
      <w:pPr>
        <w:jc w:val="center"/>
        <w:rPr>
          <w:b/>
          <w:bCs/>
          <w:u w:val="single"/>
        </w:rPr>
      </w:pPr>
      <w:r w:rsidRPr="00933768">
        <w:rPr>
          <w:b/>
        </w:rPr>
        <w:lastRenderedPageBreak/>
        <w:t>Anexo I</w:t>
      </w:r>
    </w:p>
    <w:p w:rsidR="00BC4BF9" w:rsidRPr="00BC4BF9" w:rsidRDefault="00BC4BF9" w:rsidP="00BC4BF9">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BC4BF9">
        <w:rPr>
          <w:rFonts w:ascii="Times New Roman" w:eastAsia="Times New Roman" w:hAnsi="Times New Roman" w:cs="Times New Roman"/>
          <w:b/>
          <w:bCs/>
          <w:kern w:val="36"/>
          <w:sz w:val="28"/>
          <w:szCs w:val="28"/>
        </w:rPr>
        <w:t>TERMO DE REFERÊNCIA</w:t>
      </w:r>
    </w:p>
    <w:p w:rsidR="00BC4BF9" w:rsidRDefault="00BC4BF9" w:rsidP="00BC4BF9">
      <w:pPr>
        <w:spacing w:after="0" w:line="240" w:lineRule="auto"/>
        <w:ind w:left="11" w:right="6" w:hanging="11"/>
        <w:rPr>
          <w:rFonts w:ascii="Times New Roman" w:eastAsia="Times New Roman" w:hAnsi="Times New Roman" w:cs="Times New Roman"/>
          <w:b/>
          <w:bCs/>
          <w:sz w:val="24"/>
          <w:szCs w:val="24"/>
        </w:rPr>
      </w:pPr>
      <w:r w:rsidRPr="00597D02">
        <w:rPr>
          <w:rFonts w:ascii="Times New Roman" w:eastAsia="Times New Roman" w:hAnsi="Times New Roman" w:cs="Times New Roman"/>
          <w:b/>
          <w:bCs/>
          <w:sz w:val="24"/>
          <w:szCs w:val="24"/>
        </w:rPr>
        <w:t xml:space="preserve">PROCESSO ADMINISTRATIVO Nº </w:t>
      </w:r>
      <w:r>
        <w:rPr>
          <w:rFonts w:ascii="Times New Roman" w:eastAsia="Times New Roman" w:hAnsi="Times New Roman" w:cs="Times New Roman"/>
          <w:b/>
          <w:bCs/>
          <w:sz w:val="24"/>
          <w:szCs w:val="24"/>
        </w:rPr>
        <w:t>011/2025</w:t>
      </w:r>
    </w:p>
    <w:p w:rsidR="00BC4BF9" w:rsidRDefault="00BC4BF9" w:rsidP="00BC4BF9">
      <w:pPr>
        <w:spacing w:after="0" w:line="240" w:lineRule="auto"/>
        <w:ind w:left="11" w:right="6" w:hanging="11"/>
        <w:rPr>
          <w:rFonts w:ascii="Times New Roman" w:eastAsia="Times New Roman" w:hAnsi="Times New Roman" w:cs="Times New Roman"/>
          <w:b/>
          <w:bCs/>
          <w:sz w:val="24"/>
          <w:szCs w:val="24"/>
        </w:rPr>
      </w:pPr>
      <w:r w:rsidRPr="00597D02">
        <w:rPr>
          <w:rFonts w:ascii="Times New Roman" w:eastAsia="Times New Roman" w:hAnsi="Times New Roman" w:cs="Times New Roman"/>
          <w:sz w:val="24"/>
          <w:szCs w:val="24"/>
        </w:rPr>
        <w:t xml:space="preserve"> </w:t>
      </w:r>
      <w:r w:rsidRPr="00597D02">
        <w:rPr>
          <w:rFonts w:ascii="Times New Roman" w:eastAsia="Times New Roman" w:hAnsi="Times New Roman" w:cs="Times New Roman"/>
          <w:b/>
          <w:bCs/>
          <w:sz w:val="24"/>
          <w:szCs w:val="24"/>
        </w:rPr>
        <w:t>MODALIDADE DE LICITAÇÃO:PREGÃO ELETRÔNICO</w:t>
      </w:r>
    </w:p>
    <w:p w:rsidR="00BC4BF9" w:rsidRPr="00597D02" w:rsidRDefault="00BC4BF9" w:rsidP="00BC4BF9">
      <w:pPr>
        <w:spacing w:after="0" w:line="240" w:lineRule="auto"/>
        <w:ind w:left="11" w:right="6" w:hanging="11"/>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 </w:t>
      </w:r>
      <w:r w:rsidRPr="00597D02">
        <w:rPr>
          <w:rFonts w:ascii="Times New Roman" w:eastAsia="Times New Roman" w:hAnsi="Times New Roman" w:cs="Times New Roman"/>
          <w:b/>
          <w:bCs/>
          <w:sz w:val="24"/>
          <w:szCs w:val="24"/>
        </w:rPr>
        <w:t>LEGISLAÇÃO APLICÁVEL: LEI FEDERAL Nº 14.133, DE 1º DE ABRIL DE 2021</w:t>
      </w:r>
    </w:p>
    <w:p w:rsidR="00BC4BF9" w:rsidRPr="00BC4BF9" w:rsidRDefault="00BC4BF9" w:rsidP="00BC4BF9">
      <w:pPr>
        <w:spacing w:before="100" w:beforeAutospacing="1" w:after="100" w:afterAutospacing="1" w:line="240" w:lineRule="auto"/>
        <w:outlineLvl w:val="1"/>
        <w:rPr>
          <w:rFonts w:ascii="Times New Roman" w:eastAsia="Times New Roman" w:hAnsi="Times New Roman" w:cs="Times New Roman"/>
          <w:b/>
          <w:bCs/>
          <w:sz w:val="28"/>
          <w:szCs w:val="28"/>
        </w:rPr>
      </w:pPr>
      <w:r w:rsidRPr="00BC4BF9">
        <w:rPr>
          <w:rFonts w:ascii="Times New Roman" w:eastAsia="Times New Roman" w:hAnsi="Times New Roman" w:cs="Times New Roman"/>
          <w:b/>
          <w:bCs/>
          <w:sz w:val="28"/>
          <w:szCs w:val="28"/>
        </w:rPr>
        <w:t>1. OBJETO</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Este Termo de Referência tem como objeto a contratação de </w:t>
      </w:r>
      <w:r w:rsidRPr="00597D02">
        <w:rPr>
          <w:rFonts w:ascii="Times New Roman" w:eastAsia="Times New Roman" w:hAnsi="Times New Roman" w:cs="Times New Roman"/>
          <w:b/>
          <w:bCs/>
          <w:sz w:val="24"/>
          <w:szCs w:val="24"/>
        </w:rPr>
        <w:t xml:space="preserve">prestação de serviços técnicos especializados para o desenvolvimento profissional e gerencial, com foco em ações de promoção da saúde mental e atividades </w:t>
      </w:r>
      <w:proofErr w:type="spellStart"/>
      <w:r w:rsidRPr="00597D02">
        <w:rPr>
          <w:rFonts w:ascii="Times New Roman" w:eastAsia="Times New Roman" w:hAnsi="Times New Roman" w:cs="Times New Roman"/>
          <w:b/>
          <w:bCs/>
          <w:sz w:val="24"/>
          <w:szCs w:val="24"/>
        </w:rPr>
        <w:t>socioterapêuticas</w:t>
      </w:r>
      <w:proofErr w:type="spellEnd"/>
      <w:r w:rsidRPr="00597D02">
        <w:rPr>
          <w:rFonts w:ascii="Times New Roman" w:eastAsia="Times New Roman" w:hAnsi="Times New Roman" w:cs="Times New Roman"/>
          <w:b/>
          <w:bCs/>
          <w:sz w:val="24"/>
          <w:szCs w:val="24"/>
        </w:rPr>
        <w:t>, destinadas a grupos de munícipes do Município de Quinze de Novembro/RS, visando fortalecer a Política de Saúde Mental local e promover o bem-estar e a autonomia dos participantes.</w:t>
      </w:r>
    </w:p>
    <w:p w:rsidR="00BC4BF9" w:rsidRPr="00BC4BF9" w:rsidRDefault="00BC4BF9" w:rsidP="00BC4BF9">
      <w:pPr>
        <w:spacing w:before="100" w:beforeAutospacing="1" w:after="100" w:afterAutospacing="1" w:line="240" w:lineRule="auto"/>
        <w:outlineLvl w:val="1"/>
        <w:rPr>
          <w:rFonts w:ascii="Times New Roman" w:eastAsia="Times New Roman" w:hAnsi="Times New Roman" w:cs="Times New Roman"/>
          <w:b/>
          <w:bCs/>
          <w:sz w:val="28"/>
          <w:szCs w:val="28"/>
        </w:rPr>
      </w:pPr>
      <w:r w:rsidRPr="00BC4BF9">
        <w:rPr>
          <w:rFonts w:ascii="Times New Roman" w:eastAsia="Times New Roman" w:hAnsi="Times New Roman" w:cs="Times New Roman"/>
          <w:b/>
          <w:bCs/>
          <w:sz w:val="28"/>
          <w:szCs w:val="28"/>
        </w:rPr>
        <w:t>2. JUSTIFICATIVA E NECESSIDADE DA CONTRATAÇÃO</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A presente contratação é fundamental para o atendimento das demandas crescentes e contínuas no âmbito da política de Saúde Mental do Município de Quinze de Novembro/RS, em consonância com as diretrizes da Rede de Atenção Psicossocial (RAPS) e as necessidades identificadas pela Secretaria Municipal de Saúde.</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2.1. </w:t>
      </w:r>
      <w:r w:rsidRPr="00597D02">
        <w:rPr>
          <w:rFonts w:ascii="Times New Roman" w:eastAsia="Times New Roman" w:hAnsi="Times New Roman" w:cs="Times New Roman"/>
          <w:b/>
          <w:bCs/>
          <w:sz w:val="24"/>
          <w:szCs w:val="24"/>
        </w:rPr>
        <w:t>Diagnóstico da Demanda:</w:t>
      </w:r>
      <w:r w:rsidRPr="00597D02">
        <w:rPr>
          <w:rFonts w:ascii="Times New Roman" w:eastAsia="Times New Roman" w:hAnsi="Times New Roman" w:cs="Times New Roman"/>
          <w:sz w:val="24"/>
          <w:szCs w:val="24"/>
        </w:rPr>
        <w:t xml:space="preserve"> Observa-se um aumento na procura por suporte em saúde mental na comunidade, que se manifesta em diversas necessidades psicossociais, emocionais e de reinserção social. A política de saúde mental municipal busca ações complementares aos atendimentos clínicos, que promovam o acolhimento, a socialização, o desenvolvimento de habilidades e a autonomia dos indivíduos, reduzindo estigmas e fomentando a qualidade de vida. Atualmente, a rede de atenção à saúde mental carece de atividades regulares e continuadas que ofereçam espaços terapêuticos não convencionais e de desenvolvimento de potencialidades.</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2.2. </w:t>
      </w:r>
      <w:r w:rsidRPr="00597D02">
        <w:rPr>
          <w:rFonts w:ascii="Times New Roman" w:eastAsia="Times New Roman" w:hAnsi="Times New Roman" w:cs="Times New Roman"/>
          <w:b/>
          <w:bCs/>
          <w:sz w:val="24"/>
          <w:szCs w:val="24"/>
        </w:rPr>
        <w:t>Fundamentação da Escolha da Solução:</w:t>
      </w:r>
      <w:r w:rsidRPr="00597D02">
        <w:rPr>
          <w:rFonts w:ascii="Times New Roman" w:eastAsia="Times New Roman" w:hAnsi="Times New Roman" w:cs="Times New Roman"/>
          <w:sz w:val="24"/>
          <w:szCs w:val="24"/>
        </w:rPr>
        <w:t xml:space="preserve"> A opção pela contratação de serviços técnicos especializados para a realização de oficinas e atividades </w:t>
      </w:r>
      <w:proofErr w:type="spellStart"/>
      <w:r w:rsidRPr="00597D02">
        <w:rPr>
          <w:rFonts w:ascii="Times New Roman" w:eastAsia="Times New Roman" w:hAnsi="Times New Roman" w:cs="Times New Roman"/>
          <w:sz w:val="24"/>
          <w:szCs w:val="24"/>
        </w:rPr>
        <w:t>socioterapêuticas</w:t>
      </w:r>
      <w:proofErr w:type="spellEnd"/>
      <w:r w:rsidRPr="00597D02">
        <w:rPr>
          <w:rFonts w:ascii="Times New Roman" w:eastAsia="Times New Roman" w:hAnsi="Times New Roman" w:cs="Times New Roman"/>
          <w:sz w:val="24"/>
          <w:szCs w:val="24"/>
        </w:rPr>
        <w:t>, conforme detalhado no item 3, justifica-se como a abordagem mais eficiente e eficaz para atender a essa demanda. Tais atividades permitem:</w:t>
      </w:r>
    </w:p>
    <w:p w:rsidR="00BC4BF9" w:rsidRPr="00597D02" w:rsidRDefault="00BC4BF9" w:rsidP="00BC4BF9">
      <w:pPr>
        <w:numPr>
          <w:ilvl w:val="0"/>
          <w:numId w:val="26"/>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Promover a interação social e o fortalecimento de vínculos comunitários.</w:t>
      </w:r>
    </w:p>
    <w:p w:rsidR="00BC4BF9" w:rsidRPr="00597D02" w:rsidRDefault="00BC4BF9" w:rsidP="00BC4BF9">
      <w:pPr>
        <w:numPr>
          <w:ilvl w:val="0"/>
          <w:numId w:val="26"/>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Estimular a criatividade, a expressão e o desenvolvimento de novas habilidades, contribuindo para a reabilitação psicossocial.</w:t>
      </w:r>
    </w:p>
    <w:p w:rsidR="00BC4BF9" w:rsidRPr="00597D02" w:rsidRDefault="00BC4BF9" w:rsidP="00BC4BF9">
      <w:pPr>
        <w:numPr>
          <w:ilvl w:val="0"/>
          <w:numId w:val="26"/>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lastRenderedPageBreak/>
        <w:t>Oferecer alternativas de geração de renda e ocupação produtiva, conforme previsto nas atividades de artesanato e cultivo, que podem servir como ferramentas terapêuticas e de reinserção social.</w:t>
      </w:r>
    </w:p>
    <w:p w:rsidR="00BC4BF9" w:rsidRPr="00597D02" w:rsidRDefault="00BC4BF9" w:rsidP="00BC4BF9">
      <w:pPr>
        <w:numPr>
          <w:ilvl w:val="0"/>
          <w:numId w:val="26"/>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Proporcionar um ambiente de acolhimento e suporte contínuo para os participantes da política de saúde mental, incluindo aqueles em acompanhamento psicológico ou psiquiátrico.</w:t>
      </w:r>
    </w:p>
    <w:p w:rsidR="00BC4BF9" w:rsidRPr="00597D02" w:rsidRDefault="00BC4BF9" w:rsidP="00BC4BF9">
      <w:pPr>
        <w:numPr>
          <w:ilvl w:val="0"/>
          <w:numId w:val="26"/>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Reduzir a sobrecarga dos serviços de saúde existentes, ao oferecer atividades complementares de promoção e prevenção.</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A contratação externa de profissionais especializados evita a necessidade de alocação de pessoal permanente na estrutura municipal para atividades não-essenciais à gestão, otimizando recursos e permitindo flexibilidade na oferta de serviços conforme a demanda.</w:t>
      </w:r>
    </w:p>
    <w:p w:rsidR="00BC4BF9"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2.3. </w:t>
      </w:r>
      <w:r w:rsidRPr="00597D02">
        <w:rPr>
          <w:rFonts w:ascii="Times New Roman" w:eastAsia="Times New Roman" w:hAnsi="Times New Roman" w:cs="Times New Roman"/>
          <w:b/>
          <w:bCs/>
          <w:sz w:val="24"/>
          <w:szCs w:val="24"/>
        </w:rPr>
        <w:t>Alinhamento Orçamentário e Planejamento:</w:t>
      </w:r>
      <w:r w:rsidRPr="00597D02">
        <w:rPr>
          <w:rFonts w:ascii="Times New Roman" w:eastAsia="Times New Roman" w:hAnsi="Times New Roman" w:cs="Times New Roman"/>
          <w:sz w:val="24"/>
          <w:szCs w:val="24"/>
        </w:rPr>
        <w:t xml:space="preserve"> A despesa decorrente desta contratação está prevista na Lei de Diretrizes Orçamentárias (LDO) e na Lei Orçamentária Anual (LOA) do exercício corrente, na dotação orçamentária nº </w:t>
      </w:r>
    </w:p>
    <w:p w:rsidR="00BC4BF9" w:rsidRPr="00951E00" w:rsidRDefault="00BC4BF9" w:rsidP="00BC4BF9">
      <w:pPr>
        <w:spacing w:after="0" w:line="240" w:lineRule="auto"/>
        <w:rPr>
          <w:rFonts w:ascii="Times New Roman" w:hAnsi="Times New Roman" w:cs="Times New Roman"/>
        </w:rPr>
      </w:pPr>
      <w:r w:rsidRPr="00951E00">
        <w:rPr>
          <w:rFonts w:ascii="Times New Roman" w:hAnsi="Times New Roman" w:cs="Times New Roman"/>
        </w:rPr>
        <w:t xml:space="preserve">Programa de Governo: </w:t>
      </w:r>
      <w:r w:rsidRPr="00951E00">
        <w:rPr>
          <w:rFonts w:ascii="Times New Roman" w:hAnsi="Times New Roman" w:cs="Times New Roman"/>
        </w:rPr>
        <w:tab/>
        <w:t>107 - Atenção Primária a Saúde</w:t>
      </w:r>
    </w:p>
    <w:p w:rsidR="00BC4BF9" w:rsidRPr="00951E00" w:rsidRDefault="00BC4BF9" w:rsidP="00BC4BF9">
      <w:pPr>
        <w:spacing w:after="0" w:line="240" w:lineRule="auto"/>
        <w:rPr>
          <w:rFonts w:ascii="Times New Roman" w:hAnsi="Times New Roman" w:cs="Times New Roman"/>
        </w:rPr>
      </w:pPr>
      <w:r w:rsidRPr="00951E00">
        <w:rPr>
          <w:rFonts w:ascii="Times New Roman" w:hAnsi="Times New Roman" w:cs="Times New Roman"/>
        </w:rPr>
        <w:t xml:space="preserve">Ação de Governo: </w:t>
      </w:r>
      <w:r w:rsidRPr="00951E00">
        <w:rPr>
          <w:rFonts w:ascii="Times New Roman" w:hAnsi="Times New Roman" w:cs="Times New Roman"/>
        </w:rPr>
        <w:tab/>
        <w:t>15 - MANUTENÇÃO DAS ATIVIDADES DA SAÚDE</w:t>
      </w:r>
    </w:p>
    <w:p w:rsidR="00BC4BF9" w:rsidRPr="00951E00" w:rsidRDefault="00BC4BF9" w:rsidP="00BC4BF9">
      <w:pPr>
        <w:spacing w:after="0" w:line="240" w:lineRule="auto"/>
        <w:rPr>
          <w:rFonts w:ascii="Times New Roman" w:hAnsi="Times New Roman" w:cs="Times New Roman"/>
        </w:rPr>
      </w:pPr>
      <w:r w:rsidRPr="00951E00">
        <w:rPr>
          <w:rFonts w:ascii="Times New Roman" w:hAnsi="Times New Roman" w:cs="Times New Roman"/>
        </w:rPr>
        <w:t xml:space="preserve">Categoria Econômica: </w:t>
      </w:r>
      <w:r w:rsidRPr="00951E00">
        <w:rPr>
          <w:rFonts w:ascii="Times New Roman" w:hAnsi="Times New Roman" w:cs="Times New Roman"/>
        </w:rPr>
        <w:tab/>
        <w:t>3 - DESPESAS CORRENTES</w:t>
      </w:r>
      <w:r w:rsidRPr="00951E00">
        <w:rPr>
          <w:rFonts w:ascii="Times New Roman" w:hAnsi="Times New Roman" w:cs="Times New Roman"/>
        </w:rPr>
        <w:tab/>
      </w:r>
    </w:p>
    <w:p w:rsidR="00BC4BF9" w:rsidRPr="00951E00" w:rsidRDefault="00BC4BF9" w:rsidP="00BC4BF9">
      <w:pPr>
        <w:spacing w:after="0" w:line="240" w:lineRule="auto"/>
        <w:rPr>
          <w:rFonts w:ascii="Times New Roman" w:hAnsi="Times New Roman" w:cs="Times New Roman"/>
        </w:rPr>
      </w:pPr>
      <w:r w:rsidRPr="00951E00">
        <w:rPr>
          <w:rFonts w:ascii="Times New Roman" w:hAnsi="Times New Roman" w:cs="Times New Roman"/>
        </w:rPr>
        <w:t xml:space="preserve">Grupo da Despesa: </w:t>
      </w:r>
      <w:r w:rsidRPr="00951E00">
        <w:rPr>
          <w:rFonts w:ascii="Times New Roman" w:hAnsi="Times New Roman" w:cs="Times New Roman"/>
        </w:rPr>
        <w:tab/>
        <w:t>3.3 - OUTRAS DESPESAS CORRENTES</w:t>
      </w:r>
      <w:r w:rsidRPr="00951E00">
        <w:rPr>
          <w:rFonts w:ascii="Times New Roman" w:hAnsi="Times New Roman" w:cs="Times New Roman"/>
        </w:rPr>
        <w:tab/>
      </w:r>
    </w:p>
    <w:p w:rsidR="00BC4BF9" w:rsidRPr="00951E00" w:rsidRDefault="00BC4BF9" w:rsidP="00BC4BF9">
      <w:pPr>
        <w:spacing w:after="0" w:line="240" w:lineRule="auto"/>
        <w:rPr>
          <w:rFonts w:ascii="Times New Roman" w:hAnsi="Times New Roman" w:cs="Times New Roman"/>
        </w:rPr>
      </w:pPr>
      <w:r w:rsidRPr="00951E00">
        <w:rPr>
          <w:rFonts w:ascii="Times New Roman" w:hAnsi="Times New Roman" w:cs="Times New Roman"/>
        </w:rPr>
        <w:t xml:space="preserve">Modalidade de Aplicação: </w:t>
      </w:r>
      <w:r w:rsidRPr="00951E00">
        <w:rPr>
          <w:rFonts w:ascii="Times New Roman" w:hAnsi="Times New Roman" w:cs="Times New Roman"/>
        </w:rPr>
        <w:tab/>
        <w:t>3.3.90 - APLICAÇÕES DIRETAS</w:t>
      </w:r>
      <w:r w:rsidRPr="00951E00">
        <w:rPr>
          <w:rFonts w:ascii="Times New Roman" w:hAnsi="Times New Roman" w:cs="Times New Roman"/>
        </w:rPr>
        <w:tab/>
      </w:r>
    </w:p>
    <w:p w:rsidR="00BC4BF9" w:rsidRPr="00951E00" w:rsidRDefault="00BC4BF9" w:rsidP="00BC4BF9">
      <w:pPr>
        <w:spacing w:after="0" w:line="240" w:lineRule="auto"/>
        <w:rPr>
          <w:rFonts w:ascii="Times New Roman" w:hAnsi="Times New Roman" w:cs="Times New Roman"/>
        </w:rPr>
      </w:pPr>
      <w:r w:rsidRPr="00951E00">
        <w:rPr>
          <w:rFonts w:ascii="Times New Roman" w:hAnsi="Times New Roman" w:cs="Times New Roman"/>
        </w:rPr>
        <w:t xml:space="preserve">Natureza da Despesa: </w:t>
      </w:r>
      <w:r w:rsidRPr="00951E00">
        <w:rPr>
          <w:rFonts w:ascii="Times New Roman" w:hAnsi="Times New Roman" w:cs="Times New Roman"/>
        </w:rPr>
        <w:tab/>
        <w:t>3.3.90.39 - OUTROS SERVIÇOS DE TERCEIROS - PESSOA JURÍDICA</w:t>
      </w:r>
      <w:r w:rsidRPr="00951E00">
        <w:rPr>
          <w:rFonts w:ascii="Times New Roman" w:hAnsi="Times New Roman" w:cs="Times New Roman"/>
        </w:rPr>
        <w:tab/>
      </w:r>
    </w:p>
    <w:p w:rsidR="00BC4BF9" w:rsidRPr="00951E00" w:rsidRDefault="00BC4BF9" w:rsidP="00BC4BF9">
      <w:pPr>
        <w:spacing w:after="0" w:line="240" w:lineRule="auto"/>
        <w:rPr>
          <w:rFonts w:ascii="Times New Roman" w:hAnsi="Times New Roman" w:cs="Times New Roman"/>
        </w:rPr>
      </w:pPr>
      <w:r w:rsidRPr="00951E00">
        <w:rPr>
          <w:rFonts w:ascii="Times New Roman" w:hAnsi="Times New Roman" w:cs="Times New Roman"/>
        </w:rPr>
        <w:t xml:space="preserve">Desdobramento da Despesa: </w:t>
      </w:r>
      <w:r w:rsidRPr="00951E00">
        <w:rPr>
          <w:rFonts w:ascii="Times New Roman" w:hAnsi="Times New Roman" w:cs="Times New Roman"/>
        </w:rPr>
        <w:tab/>
        <w:t>3.3.90.39.79 - SERVIÇO DE APOIO ADMINISTRATIVO, TÉCNICO E OPERACIONAL</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2.4. </w:t>
      </w:r>
      <w:r w:rsidRPr="00597D02">
        <w:rPr>
          <w:rFonts w:ascii="Times New Roman" w:eastAsia="Times New Roman" w:hAnsi="Times New Roman" w:cs="Times New Roman"/>
          <w:b/>
          <w:bCs/>
          <w:sz w:val="24"/>
          <w:szCs w:val="24"/>
        </w:rPr>
        <w:t>Gestão de Riscos Preliminar:</w:t>
      </w:r>
      <w:r w:rsidRPr="00597D02">
        <w:rPr>
          <w:rFonts w:ascii="Times New Roman" w:eastAsia="Times New Roman" w:hAnsi="Times New Roman" w:cs="Times New Roman"/>
          <w:sz w:val="24"/>
          <w:szCs w:val="24"/>
        </w:rPr>
        <w:t xml:space="preserve"> Identifica-se como riscos potenciais: a não adesão dos participantes às atividades, a qualidade inferior dos serviços prestados e a descontinuidade das ações. Para mitigar tais riscos, serão implementadas as seguintes medidas:</w:t>
      </w:r>
    </w:p>
    <w:p w:rsidR="00BC4BF9" w:rsidRPr="00597D02" w:rsidRDefault="00BC4BF9" w:rsidP="00BC4BF9">
      <w:pPr>
        <w:numPr>
          <w:ilvl w:val="0"/>
          <w:numId w:val="27"/>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Acompanhamento e divulgação ativa das atividades junto à comunidade.</w:t>
      </w:r>
    </w:p>
    <w:p w:rsidR="00BC4BF9" w:rsidRPr="00597D02" w:rsidRDefault="00BC4BF9" w:rsidP="00BC4BF9">
      <w:pPr>
        <w:numPr>
          <w:ilvl w:val="0"/>
          <w:numId w:val="27"/>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Acompanhamento rigoroso da execução e avaliação da qualidade dos serviços por parte da fiscalização do contrato.</w:t>
      </w:r>
    </w:p>
    <w:p w:rsidR="00BC4BF9" w:rsidRPr="00597D02" w:rsidRDefault="00BC4BF9" w:rsidP="00BC4BF9">
      <w:pPr>
        <w:numPr>
          <w:ilvl w:val="0"/>
          <w:numId w:val="27"/>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Cláusulas contratuais que prevejam penalidades e a possibilidade de rescisão em caso de não cumprimento das obrigações da contratada, conforme o </w:t>
      </w:r>
      <w:r w:rsidRPr="00597D02">
        <w:rPr>
          <w:rFonts w:ascii="Times New Roman" w:eastAsia="Times New Roman" w:hAnsi="Times New Roman" w:cs="Times New Roman"/>
          <w:i/>
          <w:iCs/>
          <w:sz w:val="24"/>
          <w:szCs w:val="24"/>
        </w:rPr>
        <w:t>Art. 18, inciso VII</w:t>
      </w:r>
      <w:r w:rsidRPr="00597D02">
        <w:rPr>
          <w:rFonts w:ascii="Times New Roman" w:eastAsia="Times New Roman" w:hAnsi="Times New Roman" w:cs="Times New Roman"/>
          <w:sz w:val="24"/>
          <w:szCs w:val="24"/>
        </w:rPr>
        <w:t>, da Lei 14.133/2021, que trata da "análise dos riscos e controles".</w:t>
      </w:r>
    </w:p>
    <w:p w:rsidR="00BC4BF9" w:rsidRPr="00FF5A0E" w:rsidRDefault="00BC4BF9" w:rsidP="00BC4BF9">
      <w:pPr>
        <w:spacing w:before="100" w:beforeAutospacing="1" w:after="100" w:afterAutospacing="1" w:line="240" w:lineRule="auto"/>
        <w:outlineLvl w:val="1"/>
        <w:rPr>
          <w:rFonts w:ascii="Times New Roman" w:eastAsia="Times New Roman" w:hAnsi="Times New Roman" w:cs="Times New Roman"/>
          <w:b/>
          <w:bCs/>
          <w:sz w:val="28"/>
          <w:szCs w:val="28"/>
        </w:rPr>
      </w:pPr>
      <w:r w:rsidRPr="00FF5A0E">
        <w:rPr>
          <w:rFonts w:ascii="Times New Roman" w:eastAsia="Times New Roman" w:hAnsi="Times New Roman" w:cs="Times New Roman"/>
          <w:b/>
          <w:bCs/>
          <w:sz w:val="28"/>
          <w:szCs w:val="28"/>
        </w:rPr>
        <w:t>3. DETALHAMENTO DOS SERVIÇOS E DA SOLUÇÃO A SER CONTRATADA</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lastRenderedPageBreak/>
        <w:t>O serviço a ser contratado refere-se à execução de atividades continuadas de promoção da saúde mental e desenvolvimento de habilidades, conforme especificado no item 1 do Termo de Referência original.</w:t>
      </w:r>
    </w:p>
    <w:p w:rsidR="00BC4BF9" w:rsidRPr="00597D02" w:rsidRDefault="00BC4BF9" w:rsidP="00BC4BF9">
      <w:pPr>
        <w:spacing w:before="100" w:beforeAutospacing="1" w:after="100" w:afterAutospacing="1" w:line="240" w:lineRule="auto"/>
        <w:outlineLvl w:val="2"/>
        <w:rPr>
          <w:rFonts w:ascii="Times New Roman" w:eastAsia="Times New Roman" w:hAnsi="Times New Roman" w:cs="Times New Roman"/>
          <w:b/>
          <w:bCs/>
          <w:sz w:val="27"/>
          <w:szCs w:val="27"/>
        </w:rPr>
      </w:pPr>
      <w:r w:rsidRPr="00597D02">
        <w:rPr>
          <w:rFonts w:ascii="Times New Roman" w:eastAsia="Times New Roman" w:hAnsi="Times New Roman" w:cs="Times New Roman"/>
          <w:b/>
          <w:bCs/>
          <w:sz w:val="27"/>
          <w:szCs w:val="27"/>
        </w:rPr>
        <w:t>3.1. Descrição Detalhada dos Serviços</w:t>
      </w:r>
    </w:p>
    <w:p w:rsidR="00BC4BF9"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A Contratada deverá disponibilizar equipe técnica qualificada para realizar </w:t>
      </w:r>
      <w:r w:rsidRPr="00597D02">
        <w:rPr>
          <w:rFonts w:ascii="Times New Roman" w:eastAsia="Times New Roman" w:hAnsi="Times New Roman" w:cs="Times New Roman"/>
          <w:b/>
          <w:bCs/>
          <w:sz w:val="24"/>
          <w:szCs w:val="24"/>
        </w:rPr>
        <w:t>16 (dezesseis) encontros presenciais mensais</w:t>
      </w:r>
      <w:r w:rsidRPr="00597D02">
        <w:rPr>
          <w:rFonts w:ascii="Times New Roman" w:eastAsia="Times New Roman" w:hAnsi="Times New Roman" w:cs="Times New Roman"/>
          <w:sz w:val="24"/>
          <w:szCs w:val="24"/>
        </w:rPr>
        <w:t xml:space="preserve">, com duração de </w:t>
      </w:r>
      <w:r w:rsidRPr="00597D02">
        <w:rPr>
          <w:rFonts w:ascii="Times New Roman" w:eastAsia="Times New Roman" w:hAnsi="Times New Roman" w:cs="Times New Roman"/>
          <w:b/>
          <w:bCs/>
          <w:sz w:val="24"/>
          <w:szCs w:val="24"/>
        </w:rPr>
        <w:t>4 (quatro) horas cada encontro</w:t>
      </w:r>
      <w:r w:rsidRPr="00597D02">
        <w:rPr>
          <w:rFonts w:ascii="Times New Roman" w:eastAsia="Times New Roman" w:hAnsi="Times New Roman" w:cs="Times New Roman"/>
          <w:sz w:val="24"/>
          <w:szCs w:val="24"/>
        </w:rPr>
        <w:t xml:space="preserve">, totalizando </w:t>
      </w:r>
      <w:r w:rsidRPr="00597D02">
        <w:rPr>
          <w:rFonts w:ascii="Times New Roman" w:eastAsia="Times New Roman" w:hAnsi="Times New Roman" w:cs="Times New Roman"/>
          <w:b/>
          <w:bCs/>
          <w:sz w:val="24"/>
          <w:szCs w:val="24"/>
        </w:rPr>
        <w:t>64 (sessenta e quatro) horas mensais</w:t>
      </w:r>
      <w:r w:rsidRPr="00597D02">
        <w:rPr>
          <w:rFonts w:ascii="Times New Roman" w:eastAsia="Times New Roman" w:hAnsi="Times New Roman" w:cs="Times New Roman"/>
          <w:sz w:val="24"/>
          <w:szCs w:val="24"/>
        </w:rPr>
        <w:t xml:space="preserve"> de atividades diretas com os grupos, incluindo o tempo de planejamento e organização intrínseco à execução. O período de prestação dos serviços será de </w:t>
      </w:r>
      <w:r w:rsidRPr="00597D02">
        <w:rPr>
          <w:rFonts w:ascii="Times New Roman" w:eastAsia="Times New Roman" w:hAnsi="Times New Roman" w:cs="Times New Roman"/>
          <w:b/>
          <w:bCs/>
          <w:sz w:val="24"/>
          <w:szCs w:val="24"/>
        </w:rPr>
        <w:t>12 (doze) meses</w:t>
      </w:r>
      <w:r w:rsidRPr="00597D02">
        <w:rPr>
          <w:rFonts w:ascii="Times New Roman" w:eastAsia="Times New Roman" w:hAnsi="Times New Roman" w:cs="Times New Roman"/>
          <w:sz w:val="24"/>
          <w:szCs w:val="24"/>
        </w:rPr>
        <w:t>.</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As atividades deverão ser desenvolvidas conforme cronograma, horários e locais estabelecidos pel</w:t>
      </w:r>
      <w:r>
        <w:rPr>
          <w:rFonts w:ascii="Times New Roman" w:eastAsia="Times New Roman" w:hAnsi="Times New Roman" w:cs="Times New Roman"/>
          <w:sz w:val="24"/>
          <w:szCs w:val="24"/>
        </w:rPr>
        <w:t>a Secretaria Municipal de Saúde</w:t>
      </w:r>
      <w:r w:rsidRPr="00597D02">
        <w:rPr>
          <w:rFonts w:ascii="Times New Roman" w:eastAsia="Times New Roman" w:hAnsi="Times New Roman" w:cs="Times New Roman"/>
          <w:sz w:val="24"/>
          <w:szCs w:val="24"/>
        </w:rPr>
        <w:t>, em grupos formados por munícipes ("mulheres e homens"), e deverão contemplar, mas não se limitar a, as seguintes ações:</w:t>
      </w:r>
    </w:p>
    <w:p w:rsidR="00BC4BF9" w:rsidRPr="00597D02" w:rsidRDefault="00BC4BF9" w:rsidP="00BC4BF9">
      <w:pPr>
        <w:numPr>
          <w:ilvl w:val="0"/>
          <w:numId w:val="28"/>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b/>
          <w:bCs/>
          <w:sz w:val="24"/>
          <w:szCs w:val="24"/>
        </w:rPr>
        <w:t>Oficinas de Desenvolvimento de Habilidades e Expressão:</w:t>
      </w:r>
      <w:r w:rsidRPr="00597D02">
        <w:rPr>
          <w:rFonts w:ascii="Times New Roman" w:eastAsia="Times New Roman" w:hAnsi="Times New Roman" w:cs="Times New Roman"/>
          <w:sz w:val="24"/>
          <w:szCs w:val="24"/>
        </w:rPr>
        <w:t xml:space="preserve"> </w:t>
      </w:r>
    </w:p>
    <w:p w:rsidR="00BC4BF9" w:rsidRPr="00597D02" w:rsidRDefault="00BC4BF9" w:rsidP="00BC4BF9">
      <w:pPr>
        <w:numPr>
          <w:ilvl w:val="1"/>
          <w:numId w:val="28"/>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Criação de artesanatos diversos (</w:t>
      </w:r>
      <w:proofErr w:type="spellStart"/>
      <w:r w:rsidRPr="00597D02">
        <w:rPr>
          <w:rFonts w:ascii="Times New Roman" w:eastAsia="Times New Roman" w:hAnsi="Times New Roman" w:cs="Times New Roman"/>
          <w:sz w:val="24"/>
          <w:szCs w:val="24"/>
        </w:rPr>
        <w:t>ex</w:t>
      </w:r>
      <w:proofErr w:type="spellEnd"/>
      <w:r w:rsidRPr="00597D02">
        <w:rPr>
          <w:rFonts w:ascii="Times New Roman" w:eastAsia="Times New Roman" w:hAnsi="Times New Roman" w:cs="Times New Roman"/>
          <w:sz w:val="24"/>
          <w:szCs w:val="24"/>
        </w:rPr>
        <w:t>: pintura, bordados, patchwork, macramê, crochê), estimulando a capacidade expressiva, a percepção e a criatividade no manuseio de diferentes materiais.</w:t>
      </w:r>
    </w:p>
    <w:p w:rsidR="00BC4BF9" w:rsidRPr="00597D02" w:rsidRDefault="00BC4BF9" w:rsidP="00BC4BF9">
      <w:pPr>
        <w:numPr>
          <w:ilvl w:val="1"/>
          <w:numId w:val="28"/>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Confecção de artigos domésticos e utilitários a partir de materiais reciclados, promovendo a consciência ambiental e a capacidade de reutilização.</w:t>
      </w:r>
    </w:p>
    <w:p w:rsidR="00BC4BF9" w:rsidRPr="00597D02" w:rsidRDefault="00BC4BF9" w:rsidP="00BC4BF9">
      <w:pPr>
        <w:numPr>
          <w:ilvl w:val="1"/>
          <w:numId w:val="28"/>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Exploração do contato com a terra, através de atividades de cultivo de plantas, horta comunitária, flores e ervas medicinais, valorizando o contato com a natureza e o trabalho manual.</w:t>
      </w:r>
    </w:p>
    <w:p w:rsidR="00BC4BF9" w:rsidRPr="00597D02" w:rsidRDefault="00BC4BF9" w:rsidP="00BC4BF9">
      <w:pPr>
        <w:numPr>
          <w:ilvl w:val="0"/>
          <w:numId w:val="28"/>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b/>
          <w:bCs/>
          <w:sz w:val="24"/>
          <w:szCs w:val="24"/>
        </w:rPr>
        <w:t xml:space="preserve">Atividades </w:t>
      </w:r>
      <w:proofErr w:type="spellStart"/>
      <w:r w:rsidRPr="00597D02">
        <w:rPr>
          <w:rFonts w:ascii="Times New Roman" w:eastAsia="Times New Roman" w:hAnsi="Times New Roman" w:cs="Times New Roman"/>
          <w:b/>
          <w:bCs/>
          <w:sz w:val="24"/>
          <w:szCs w:val="24"/>
        </w:rPr>
        <w:t>Socioterapêuticas</w:t>
      </w:r>
      <w:proofErr w:type="spellEnd"/>
      <w:r w:rsidRPr="00597D02">
        <w:rPr>
          <w:rFonts w:ascii="Times New Roman" w:eastAsia="Times New Roman" w:hAnsi="Times New Roman" w:cs="Times New Roman"/>
          <w:b/>
          <w:bCs/>
          <w:sz w:val="24"/>
          <w:szCs w:val="24"/>
        </w:rPr>
        <w:t xml:space="preserve"> e de Integração:</w:t>
      </w:r>
      <w:r w:rsidRPr="00597D02">
        <w:rPr>
          <w:rFonts w:ascii="Times New Roman" w:eastAsia="Times New Roman" w:hAnsi="Times New Roman" w:cs="Times New Roman"/>
          <w:sz w:val="24"/>
          <w:szCs w:val="24"/>
        </w:rPr>
        <w:t xml:space="preserve"> </w:t>
      </w:r>
    </w:p>
    <w:p w:rsidR="00BC4BF9" w:rsidRPr="00597D02" w:rsidRDefault="00BC4BF9" w:rsidP="00BC4BF9">
      <w:pPr>
        <w:numPr>
          <w:ilvl w:val="1"/>
          <w:numId w:val="28"/>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Acompanhamento e facilitação da participação dos grupos em atividades extracurriculares propostas pela Secretaria de Saúde, como teatro, dança, exercício físico e eventos culturais, visando a integração social e o bem-estar físico e mental.</w:t>
      </w:r>
    </w:p>
    <w:p w:rsidR="00BC4BF9" w:rsidRPr="00597D02" w:rsidRDefault="00BC4BF9" w:rsidP="00BC4BF9">
      <w:pPr>
        <w:numPr>
          <w:ilvl w:val="1"/>
          <w:numId w:val="28"/>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Organização de momentos de lazer e expressão, como sessões de música para cantar, que promovam a descontração e a socialização.</w:t>
      </w:r>
    </w:p>
    <w:p w:rsidR="00BC4BF9" w:rsidRPr="00597D02" w:rsidRDefault="00BC4BF9" w:rsidP="00BC4BF9">
      <w:pPr>
        <w:numPr>
          <w:ilvl w:val="1"/>
          <w:numId w:val="28"/>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Realização de momentos de reflexão, utilizando mensagens, vídeos e outras mídias, para fomentar o autoconhecimento e a troca de experiências.</w:t>
      </w:r>
    </w:p>
    <w:p w:rsidR="00BC4BF9" w:rsidRPr="00597D02" w:rsidRDefault="00BC4BF9" w:rsidP="00BC4BF9">
      <w:pPr>
        <w:numPr>
          <w:ilvl w:val="1"/>
          <w:numId w:val="28"/>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Condução de dinâmicas de grupo, preferencialmente em colaboração com a equipe de psicologia da Secretaria de Saúde, para promover a interação e o desenvolvimento de habilidades </w:t>
      </w:r>
      <w:proofErr w:type="spellStart"/>
      <w:r w:rsidRPr="00597D02">
        <w:rPr>
          <w:rFonts w:ascii="Times New Roman" w:eastAsia="Times New Roman" w:hAnsi="Times New Roman" w:cs="Times New Roman"/>
          <w:sz w:val="24"/>
          <w:szCs w:val="24"/>
        </w:rPr>
        <w:t>socioemocionais</w:t>
      </w:r>
      <w:proofErr w:type="spellEnd"/>
      <w:r w:rsidRPr="00597D02">
        <w:rPr>
          <w:rFonts w:ascii="Times New Roman" w:eastAsia="Times New Roman" w:hAnsi="Times New Roman" w:cs="Times New Roman"/>
          <w:sz w:val="24"/>
          <w:szCs w:val="24"/>
        </w:rPr>
        <w:t>.</w:t>
      </w:r>
    </w:p>
    <w:p w:rsidR="00BC4BF9" w:rsidRPr="00597D02" w:rsidRDefault="00BC4BF9" w:rsidP="00BC4BF9">
      <w:pPr>
        <w:spacing w:before="100" w:beforeAutospacing="1" w:after="100" w:afterAutospacing="1" w:line="240" w:lineRule="auto"/>
        <w:outlineLvl w:val="2"/>
        <w:rPr>
          <w:rFonts w:ascii="Times New Roman" w:eastAsia="Times New Roman" w:hAnsi="Times New Roman" w:cs="Times New Roman"/>
          <w:b/>
          <w:bCs/>
          <w:sz w:val="27"/>
          <w:szCs w:val="27"/>
        </w:rPr>
      </w:pPr>
      <w:r w:rsidRPr="00597D02">
        <w:rPr>
          <w:rFonts w:ascii="Times New Roman" w:eastAsia="Times New Roman" w:hAnsi="Times New Roman" w:cs="Times New Roman"/>
          <w:b/>
          <w:bCs/>
          <w:sz w:val="27"/>
          <w:szCs w:val="27"/>
        </w:rPr>
        <w:t>3.2. Metodologia de Execução</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lastRenderedPageBreak/>
        <w:t>A Contratada deverá apresentar plano de trabalho detalhado que contemple:</w:t>
      </w:r>
    </w:p>
    <w:p w:rsidR="00BC4BF9" w:rsidRPr="00597D02" w:rsidRDefault="00BC4BF9" w:rsidP="00BC4BF9">
      <w:pPr>
        <w:numPr>
          <w:ilvl w:val="0"/>
          <w:numId w:val="29"/>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Proposta pedagógica/metodológica para as oficinas e atividades, alinhada aos objetivos da política de saúde mental do município.</w:t>
      </w:r>
    </w:p>
    <w:p w:rsidR="00BC4BF9" w:rsidRPr="00597D02" w:rsidRDefault="00BC4BF9" w:rsidP="00BC4BF9">
      <w:pPr>
        <w:numPr>
          <w:ilvl w:val="0"/>
          <w:numId w:val="29"/>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Cronograma de execução das 16 reuniões mensais, com sugestão de temas e atividades para cada encontro.</w:t>
      </w:r>
    </w:p>
    <w:p w:rsidR="00BC4BF9" w:rsidRPr="00597D02" w:rsidRDefault="00BC4BF9" w:rsidP="00BC4BF9">
      <w:pPr>
        <w:numPr>
          <w:ilvl w:val="0"/>
          <w:numId w:val="29"/>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Estratégia de acompanhamento evolutivo dos participantes, incluindo a descrição da maneira de sua participação e o registro de dados relevantes para a avaliação.</w:t>
      </w:r>
    </w:p>
    <w:p w:rsidR="00BC4BF9" w:rsidRPr="00597D02" w:rsidRDefault="00BC4BF9" w:rsidP="00BC4BF9">
      <w:pPr>
        <w:numPr>
          <w:ilvl w:val="0"/>
          <w:numId w:val="29"/>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Plano de organização dos lanches que serão servidos aos participantes dos encontros, garantindo a adequação nutricional e sanitária.</w:t>
      </w:r>
    </w:p>
    <w:p w:rsidR="00BC4BF9" w:rsidRPr="00597D02" w:rsidRDefault="00BC4BF9" w:rsidP="00BC4BF9">
      <w:pPr>
        <w:numPr>
          <w:ilvl w:val="0"/>
          <w:numId w:val="29"/>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Estratégias para garantir a postura ética e sensível da equipe com os participantes, e o devido encaminhamento a outros profissionais quando necessário, em articulação com a equipe da Secretaria de Saúde.</w:t>
      </w:r>
    </w:p>
    <w:p w:rsidR="00BC4BF9" w:rsidRPr="00597D02" w:rsidRDefault="00BC4BF9" w:rsidP="00BC4BF9">
      <w:pPr>
        <w:spacing w:before="100" w:beforeAutospacing="1" w:after="100" w:afterAutospacing="1" w:line="240" w:lineRule="auto"/>
        <w:outlineLvl w:val="2"/>
        <w:rPr>
          <w:rFonts w:ascii="Times New Roman" w:eastAsia="Times New Roman" w:hAnsi="Times New Roman" w:cs="Times New Roman"/>
          <w:b/>
          <w:bCs/>
          <w:sz w:val="27"/>
          <w:szCs w:val="27"/>
        </w:rPr>
      </w:pPr>
      <w:r w:rsidRPr="00597D02">
        <w:rPr>
          <w:rFonts w:ascii="Times New Roman" w:eastAsia="Times New Roman" w:hAnsi="Times New Roman" w:cs="Times New Roman"/>
          <w:b/>
          <w:bCs/>
          <w:sz w:val="27"/>
          <w:szCs w:val="27"/>
        </w:rPr>
        <w:t>3.3. Público-Alvo</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Os serviços serão destinados a grupos de munícipes adultos do Município de Quinze de Novembro/RS, homens e mulheres, que são atendidos ou referenciados pela rede de atenção à saúde mental e/ou que demonstrem necessidade de suporte psicossocial complementar. O número exato de participantes por grupo e a formação dos grupos serão definidos pela Secretaria Municipal de Saúde, em articulação com a Contratada.</w:t>
      </w:r>
    </w:p>
    <w:p w:rsidR="00BC4BF9" w:rsidRPr="00597D02" w:rsidRDefault="00BC4BF9" w:rsidP="00BC4BF9">
      <w:pPr>
        <w:spacing w:before="100" w:beforeAutospacing="1" w:after="100" w:afterAutospacing="1" w:line="240" w:lineRule="auto"/>
        <w:outlineLvl w:val="2"/>
        <w:rPr>
          <w:rFonts w:ascii="Times New Roman" w:eastAsia="Times New Roman" w:hAnsi="Times New Roman" w:cs="Times New Roman"/>
          <w:b/>
          <w:bCs/>
          <w:sz w:val="27"/>
          <w:szCs w:val="27"/>
        </w:rPr>
      </w:pPr>
      <w:r w:rsidRPr="00597D02">
        <w:rPr>
          <w:rFonts w:ascii="Times New Roman" w:eastAsia="Times New Roman" w:hAnsi="Times New Roman" w:cs="Times New Roman"/>
          <w:b/>
          <w:bCs/>
          <w:sz w:val="27"/>
          <w:szCs w:val="27"/>
        </w:rPr>
        <w:t>3.4. Produtos e Resultados Esperados (Indicadores de Desempenho)</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A contratação deve gerar resultados claros e mensuráveis, conforme o </w:t>
      </w:r>
      <w:r w:rsidRPr="00597D02">
        <w:rPr>
          <w:rFonts w:ascii="Times New Roman" w:eastAsia="Times New Roman" w:hAnsi="Times New Roman" w:cs="Times New Roman"/>
          <w:i/>
          <w:iCs/>
          <w:sz w:val="24"/>
          <w:szCs w:val="24"/>
        </w:rPr>
        <w:t>Art. 25</w:t>
      </w:r>
      <w:r w:rsidRPr="00597D02">
        <w:rPr>
          <w:rFonts w:ascii="Times New Roman" w:eastAsia="Times New Roman" w:hAnsi="Times New Roman" w:cs="Times New Roman"/>
          <w:sz w:val="24"/>
          <w:szCs w:val="24"/>
        </w:rPr>
        <w:t xml:space="preserve"> da Lei 14.133/2021, que foca na entrega de bens e serviços por "resultados". Os resultados esperados desta contratação incluem:</w:t>
      </w:r>
    </w:p>
    <w:p w:rsidR="00BC4BF9" w:rsidRPr="00597D02" w:rsidRDefault="00BC4BF9" w:rsidP="00BC4BF9">
      <w:pPr>
        <w:numPr>
          <w:ilvl w:val="0"/>
          <w:numId w:val="30"/>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Realização de </w:t>
      </w:r>
      <w:r w:rsidRPr="00597D02">
        <w:rPr>
          <w:rFonts w:ascii="Times New Roman" w:eastAsia="Times New Roman" w:hAnsi="Times New Roman" w:cs="Times New Roman"/>
          <w:b/>
          <w:bCs/>
          <w:sz w:val="24"/>
          <w:szCs w:val="24"/>
        </w:rPr>
        <w:t>16 encontros presenciais mensais</w:t>
      </w:r>
      <w:r w:rsidRPr="00597D02">
        <w:rPr>
          <w:rFonts w:ascii="Times New Roman" w:eastAsia="Times New Roman" w:hAnsi="Times New Roman" w:cs="Times New Roman"/>
          <w:sz w:val="24"/>
          <w:szCs w:val="24"/>
        </w:rPr>
        <w:t xml:space="preserve"> com duração de 4 horas cada, totalizando 64 horas mensais de atividades durante 12 meses.</w:t>
      </w:r>
    </w:p>
    <w:p w:rsidR="00BC4BF9" w:rsidRPr="00597D02" w:rsidRDefault="00BC4BF9" w:rsidP="00BC4BF9">
      <w:pPr>
        <w:numPr>
          <w:ilvl w:val="0"/>
          <w:numId w:val="30"/>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Engajamento médio de, no mínimo, </w:t>
      </w:r>
      <w:r w:rsidRPr="00597D02">
        <w:rPr>
          <w:rFonts w:ascii="Times New Roman" w:eastAsia="Times New Roman" w:hAnsi="Times New Roman" w:cs="Times New Roman"/>
          <w:b/>
          <w:bCs/>
          <w:sz w:val="24"/>
          <w:szCs w:val="24"/>
        </w:rPr>
        <w:t>70%</w:t>
      </w:r>
      <w:r w:rsidRPr="00597D02">
        <w:rPr>
          <w:rFonts w:ascii="Times New Roman" w:eastAsia="Times New Roman" w:hAnsi="Times New Roman" w:cs="Times New Roman"/>
          <w:sz w:val="24"/>
          <w:szCs w:val="24"/>
        </w:rPr>
        <w:t xml:space="preserve"> dos participantes previstos por grupo em cada encontro.</w:t>
      </w:r>
    </w:p>
    <w:p w:rsidR="00BC4BF9" w:rsidRPr="00597D02" w:rsidRDefault="00BC4BF9" w:rsidP="00BC4BF9">
      <w:pPr>
        <w:numPr>
          <w:ilvl w:val="0"/>
          <w:numId w:val="30"/>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Elaboração e entrega mensal de </w:t>
      </w:r>
      <w:r w:rsidRPr="00597D02">
        <w:rPr>
          <w:rFonts w:ascii="Times New Roman" w:eastAsia="Times New Roman" w:hAnsi="Times New Roman" w:cs="Times New Roman"/>
          <w:b/>
          <w:bCs/>
          <w:sz w:val="24"/>
          <w:szCs w:val="24"/>
        </w:rPr>
        <w:t>relatórios de atividades</w:t>
      </w:r>
      <w:r w:rsidRPr="00597D02">
        <w:rPr>
          <w:rFonts w:ascii="Times New Roman" w:eastAsia="Times New Roman" w:hAnsi="Times New Roman" w:cs="Times New Roman"/>
          <w:sz w:val="24"/>
          <w:szCs w:val="24"/>
        </w:rPr>
        <w:t>, contendo lista de presença, descrição das oficinas realizadas, temas abordados, dinâmicas aplicadas e observações sobre a participação dos munícipes.</w:t>
      </w:r>
    </w:p>
    <w:p w:rsidR="00BC4BF9" w:rsidRPr="00597D02" w:rsidRDefault="00BC4BF9" w:rsidP="00BC4BF9">
      <w:pPr>
        <w:numPr>
          <w:ilvl w:val="0"/>
          <w:numId w:val="30"/>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Apresentação de um </w:t>
      </w:r>
      <w:r w:rsidRPr="00597D02">
        <w:rPr>
          <w:rFonts w:ascii="Times New Roman" w:eastAsia="Times New Roman" w:hAnsi="Times New Roman" w:cs="Times New Roman"/>
          <w:b/>
          <w:bCs/>
          <w:sz w:val="24"/>
          <w:szCs w:val="24"/>
        </w:rPr>
        <w:t>relatório final consolidado</w:t>
      </w:r>
      <w:r w:rsidRPr="00597D02">
        <w:rPr>
          <w:rFonts w:ascii="Times New Roman" w:eastAsia="Times New Roman" w:hAnsi="Times New Roman" w:cs="Times New Roman"/>
          <w:sz w:val="24"/>
          <w:szCs w:val="24"/>
        </w:rPr>
        <w:t xml:space="preserve"> ao término do contrato, com análise da evolução dos grupos e sugestões de continuidade das ações.</w:t>
      </w:r>
    </w:p>
    <w:p w:rsidR="00BC4BF9" w:rsidRPr="00597D02" w:rsidRDefault="00BC4BF9" w:rsidP="00BC4BF9">
      <w:pPr>
        <w:numPr>
          <w:ilvl w:val="0"/>
          <w:numId w:val="30"/>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Melhora percebida no bem-estar e na autonomia dos participantes, avaliada por meio de feedback qualitativo dos próprios munícipes e da equipe de saúde municipal.</w:t>
      </w:r>
    </w:p>
    <w:p w:rsidR="00BC4BF9" w:rsidRPr="00597D02" w:rsidRDefault="00BC4BF9" w:rsidP="00BC4BF9">
      <w:pPr>
        <w:spacing w:before="100" w:beforeAutospacing="1" w:after="100" w:afterAutospacing="1" w:line="240" w:lineRule="auto"/>
        <w:outlineLvl w:val="2"/>
        <w:rPr>
          <w:rFonts w:ascii="Times New Roman" w:eastAsia="Times New Roman" w:hAnsi="Times New Roman" w:cs="Times New Roman"/>
          <w:b/>
          <w:bCs/>
          <w:sz w:val="27"/>
          <w:szCs w:val="27"/>
        </w:rPr>
      </w:pPr>
      <w:r w:rsidRPr="00597D02">
        <w:rPr>
          <w:rFonts w:ascii="Times New Roman" w:eastAsia="Times New Roman" w:hAnsi="Times New Roman" w:cs="Times New Roman"/>
          <w:b/>
          <w:bCs/>
          <w:sz w:val="27"/>
          <w:szCs w:val="27"/>
        </w:rPr>
        <w:lastRenderedPageBreak/>
        <w:t>3.5. Requisitos de Habilitação Técnica e Qualificação da Equipe</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Conforme </w:t>
      </w:r>
      <w:r w:rsidRPr="00597D02">
        <w:rPr>
          <w:rFonts w:ascii="Times New Roman" w:eastAsia="Times New Roman" w:hAnsi="Times New Roman" w:cs="Times New Roman"/>
          <w:i/>
          <w:iCs/>
          <w:sz w:val="24"/>
          <w:szCs w:val="24"/>
        </w:rPr>
        <w:t>Art. 37</w:t>
      </w:r>
      <w:r w:rsidRPr="00597D02">
        <w:rPr>
          <w:rFonts w:ascii="Times New Roman" w:eastAsia="Times New Roman" w:hAnsi="Times New Roman" w:cs="Times New Roman"/>
          <w:sz w:val="24"/>
          <w:szCs w:val="24"/>
        </w:rPr>
        <w:t xml:space="preserve"> da Lei 14.133/2021, a qualificação técnica é essencial para serviços que demandam expertise.</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A Contratada deverá comprovar qualificação para a execução das atividades por meio da apresentação de:</w:t>
      </w:r>
    </w:p>
    <w:p w:rsidR="00BC4BF9" w:rsidRPr="00597D02" w:rsidRDefault="00BC4BF9" w:rsidP="00BC4BF9">
      <w:pPr>
        <w:numPr>
          <w:ilvl w:val="0"/>
          <w:numId w:val="31"/>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b/>
          <w:bCs/>
          <w:sz w:val="24"/>
          <w:szCs w:val="24"/>
        </w:rPr>
        <w:t>Atestado(s) de Capacidade Técnica</w:t>
      </w:r>
      <w:r w:rsidRPr="00597D02">
        <w:rPr>
          <w:rFonts w:ascii="Times New Roman" w:eastAsia="Times New Roman" w:hAnsi="Times New Roman" w:cs="Times New Roman"/>
          <w:sz w:val="24"/>
          <w:szCs w:val="24"/>
        </w:rPr>
        <w:t xml:space="preserve"> ou declaração(</w:t>
      </w:r>
      <w:proofErr w:type="spellStart"/>
      <w:r w:rsidRPr="00597D02">
        <w:rPr>
          <w:rFonts w:ascii="Times New Roman" w:eastAsia="Times New Roman" w:hAnsi="Times New Roman" w:cs="Times New Roman"/>
          <w:sz w:val="24"/>
          <w:szCs w:val="24"/>
        </w:rPr>
        <w:t>ões</w:t>
      </w:r>
      <w:proofErr w:type="spellEnd"/>
      <w:r w:rsidRPr="00597D02">
        <w:rPr>
          <w:rFonts w:ascii="Times New Roman" w:eastAsia="Times New Roman" w:hAnsi="Times New Roman" w:cs="Times New Roman"/>
          <w:sz w:val="24"/>
          <w:szCs w:val="24"/>
        </w:rPr>
        <w:t>) fornecida(s) por Pessoa Jurídica de Direito Público ou Privado, que comprove(m) a execução satisfatória de serviços</w:t>
      </w:r>
      <w:bookmarkStart w:id="0" w:name="_GoBack"/>
      <w:bookmarkEnd w:id="0"/>
      <w:r w:rsidRPr="00597D02">
        <w:rPr>
          <w:rFonts w:ascii="Times New Roman" w:eastAsia="Times New Roman" w:hAnsi="Times New Roman" w:cs="Times New Roman"/>
          <w:sz w:val="24"/>
          <w:szCs w:val="24"/>
        </w:rPr>
        <w:t xml:space="preserve"> compatíveis em características e complexidade com o objeto desta licitação l).</w:t>
      </w:r>
    </w:p>
    <w:p w:rsidR="00BC4BF9" w:rsidRPr="00597D02" w:rsidRDefault="00BC4BF9" w:rsidP="00BC4BF9">
      <w:pPr>
        <w:spacing w:before="100" w:beforeAutospacing="1" w:after="100" w:afterAutospacing="1" w:line="240" w:lineRule="auto"/>
        <w:outlineLvl w:val="2"/>
        <w:rPr>
          <w:rFonts w:ascii="Times New Roman" w:eastAsia="Times New Roman" w:hAnsi="Times New Roman" w:cs="Times New Roman"/>
          <w:b/>
          <w:bCs/>
          <w:sz w:val="27"/>
          <w:szCs w:val="27"/>
        </w:rPr>
      </w:pPr>
      <w:r w:rsidRPr="00597D02">
        <w:rPr>
          <w:rFonts w:ascii="Times New Roman" w:eastAsia="Times New Roman" w:hAnsi="Times New Roman" w:cs="Times New Roman"/>
          <w:b/>
          <w:bCs/>
          <w:sz w:val="27"/>
          <w:szCs w:val="27"/>
        </w:rPr>
        <w:t>3.6. Obrigações da Contratada</w:t>
      </w:r>
    </w:p>
    <w:p w:rsidR="00BC4BF9" w:rsidRPr="00597D02" w:rsidRDefault="00BC4BF9" w:rsidP="00BC4BF9">
      <w:pPr>
        <w:numPr>
          <w:ilvl w:val="0"/>
          <w:numId w:val="32"/>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Executar os serviços com a máxima diligência, qualidade e observância das normas técnicas e sanitárias pertinentes.</w:t>
      </w:r>
    </w:p>
    <w:p w:rsidR="00BC4BF9" w:rsidRPr="00597D02" w:rsidRDefault="00BC4BF9" w:rsidP="00BC4BF9">
      <w:pPr>
        <w:numPr>
          <w:ilvl w:val="0"/>
          <w:numId w:val="32"/>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Disponibilizar equipe técnica qualificada e em número suficiente para a execução dos serviços, garantindo a substituição de profissionais em caso de ausência, sem prejuízo à continuidade das atividades.</w:t>
      </w:r>
    </w:p>
    <w:p w:rsidR="00BC4BF9" w:rsidRPr="00597D02" w:rsidRDefault="00BC4BF9" w:rsidP="00BC4BF9">
      <w:pPr>
        <w:numPr>
          <w:ilvl w:val="0"/>
          <w:numId w:val="32"/>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Manter postura ética, respeitosa e sensível no trato com os munícipes participantes, garantindo um ambiente acolhedor e seguro.</w:t>
      </w:r>
    </w:p>
    <w:p w:rsidR="00BC4BF9" w:rsidRPr="00597D02" w:rsidRDefault="00BC4BF9" w:rsidP="00BC4BF9">
      <w:pPr>
        <w:numPr>
          <w:ilvl w:val="0"/>
          <w:numId w:val="32"/>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Realizar o planejamento das atividades com antecedência, em articulação com a equipe da Secretaria Municipal de Saúde, e apresentar os planos de trabalho e cronogramas mensais.</w:t>
      </w:r>
    </w:p>
    <w:p w:rsidR="00BC4BF9" w:rsidRPr="00597D02" w:rsidRDefault="00BC4BF9" w:rsidP="00BC4BF9">
      <w:pPr>
        <w:numPr>
          <w:ilvl w:val="0"/>
          <w:numId w:val="32"/>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Apresentar os relatórios mensais de atividades e o relatório final consolidado, conforme Item 3.4.</w:t>
      </w:r>
    </w:p>
    <w:p w:rsidR="00BC4BF9" w:rsidRPr="00597D02" w:rsidRDefault="00BC4BF9" w:rsidP="00BC4BF9">
      <w:pPr>
        <w:numPr>
          <w:ilvl w:val="0"/>
          <w:numId w:val="32"/>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Assumir a responsabilidade pela organização do lanche a ser servido aos participantes, garantindo a qualidade e higiene dos alimentos.</w:t>
      </w:r>
    </w:p>
    <w:p w:rsidR="00BC4BF9" w:rsidRPr="00597D02" w:rsidRDefault="00BC4BF9" w:rsidP="00BC4BF9">
      <w:pPr>
        <w:numPr>
          <w:ilvl w:val="0"/>
          <w:numId w:val="32"/>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Responsabilizar-se por todos os encargos trabalhistas, previdenciários, fiscais e comerciais decorrentes da execução do contrato.</w:t>
      </w:r>
    </w:p>
    <w:p w:rsidR="00BC4BF9" w:rsidRPr="00597D02" w:rsidRDefault="00BC4BF9" w:rsidP="00BC4BF9">
      <w:pPr>
        <w:numPr>
          <w:ilvl w:val="0"/>
          <w:numId w:val="32"/>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Seguir o cronograma, horários e locais estabelecidos pelo Departamento Municipal de Saúde.</w:t>
      </w:r>
    </w:p>
    <w:p w:rsidR="00BC4BF9" w:rsidRPr="00597D02" w:rsidRDefault="00BC4BF9" w:rsidP="00BC4BF9">
      <w:pPr>
        <w:spacing w:before="100" w:beforeAutospacing="1" w:after="100" w:afterAutospacing="1" w:line="240" w:lineRule="auto"/>
        <w:outlineLvl w:val="2"/>
        <w:rPr>
          <w:rFonts w:ascii="Times New Roman" w:eastAsia="Times New Roman" w:hAnsi="Times New Roman" w:cs="Times New Roman"/>
          <w:b/>
          <w:bCs/>
          <w:sz w:val="27"/>
          <w:szCs w:val="27"/>
        </w:rPr>
      </w:pPr>
      <w:r w:rsidRPr="00597D02">
        <w:rPr>
          <w:rFonts w:ascii="Times New Roman" w:eastAsia="Times New Roman" w:hAnsi="Times New Roman" w:cs="Times New Roman"/>
          <w:b/>
          <w:bCs/>
          <w:sz w:val="27"/>
          <w:szCs w:val="27"/>
        </w:rPr>
        <w:t>3.7. Obrigações da Contratante (Secretaria Municipal de Saúde)</w:t>
      </w:r>
    </w:p>
    <w:p w:rsidR="00BC4BF9" w:rsidRPr="00597D02" w:rsidRDefault="00BC4BF9" w:rsidP="00BC4BF9">
      <w:pPr>
        <w:numPr>
          <w:ilvl w:val="0"/>
          <w:numId w:val="33"/>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Acompanhar e fiscalizar a execução dos serviços, atestando a conformidade com o Termo de Referência.</w:t>
      </w:r>
    </w:p>
    <w:p w:rsidR="00BC4BF9" w:rsidRPr="00597D02" w:rsidRDefault="00BC4BF9" w:rsidP="00BC4BF9">
      <w:pPr>
        <w:numPr>
          <w:ilvl w:val="0"/>
          <w:numId w:val="33"/>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Disponibilizar os locais adequados para a realização das atividades, conforme pactuado.</w:t>
      </w:r>
    </w:p>
    <w:p w:rsidR="00BC4BF9" w:rsidRPr="00597D02" w:rsidRDefault="00BC4BF9" w:rsidP="00BC4BF9">
      <w:pPr>
        <w:numPr>
          <w:ilvl w:val="0"/>
          <w:numId w:val="33"/>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Designar um fiscal do contrato para o acompanhamento e gestão da execução.</w:t>
      </w:r>
    </w:p>
    <w:p w:rsidR="00BC4BF9" w:rsidRPr="00597D02" w:rsidRDefault="00BC4BF9" w:rsidP="00BC4BF9">
      <w:pPr>
        <w:numPr>
          <w:ilvl w:val="0"/>
          <w:numId w:val="33"/>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lastRenderedPageBreak/>
        <w:t>Fornecer as informações necessárias sobre os grupos de munícipes e as diretrizes da política de saúde mental.</w:t>
      </w:r>
    </w:p>
    <w:p w:rsidR="00BC4BF9" w:rsidRPr="00597D02" w:rsidRDefault="00BC4BF9" w:rsidP="00BC4BF9">
      <w:pPr>
        <w:numPr>
          <w:ilvl w:val="0"/>
          <w:numId w:val="33"/>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Efetuar os pagamentos devidos à Contratada, de acordo com as condições estabelecidas no contrato.</w:t>
      </w:r>
    </w:p>
    <w:p w:rsidR="00BC4BF9" w:rsidRPr="00736845" w:rsidRDefault="00BC4BF9" w:rsidP="00BC4BF9">
      <w:pPr>
        <w:spacing w:before="100" w:beforeAutospacing="1" w:after="100" w:afterAutospacing="1" w:line="240" w:lineRule="auto"/>
        <w:outlineLvl w:val="1"/>
        <w:rPr>
          <w:rFonts w:ascii="Times New Roman" w:eastAsia="Times New Roman" w:hAnsi="Times New Roman" w:cs="Times New Roman"/>
          <w:b/>
          <w:bCs/>
          <w:sz w:val="28"/>
          <w:szCs w:val="28"/>
        </w:rPr>
      </w:pPr>
      <w:r w:rsidRPr="00736845">
        <w:rPr>
          <w:rFonts w:ascii="Times New Roman" w:eastAsia="Times New Roman" w:hAnsi="Times New Roman" w:cs="Times New Roman"/>
          <w:b/>
          <w:bCs/>
          <w:sz w:val="28"/>
          <w:szCs w:val="28"/>
        </w:rPr>
        <w:t>4. METODOLOGIA DE AVALIAÇÃO DA QUALIDADE E DA EXECUÇÃO</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Conforme </w:t>
      </w:r>
      <w:r w:rsidRPr="00597D02">
        <w:rPr>
          <w:rFonts w:ascii="Times New Roman" w:eastAsia="Times New Roman" w:hAnsi="Times New Roman" w:cs="Times New Roman"/>
          <w:i/>
          <w:iCs/>
          <w:sz w:val="24"/>
          <w:szCs w:val="24"/>
        </w:rPr>
        <w:t>Art. 40, inciso V</w:t>
      </w:r>
      <w:r w:rsidRPr="00597D02">
        <w:rPr>
          <w:rFonts w:ascii="Times New Roman" w:eastAsia="Times New Roman" w:hAnsi="Times New Roman" w:cs="Times New Roman"/>
          <w:sz w:val="24"/>
          <w:szCs w:val="24"/>
        </w:rPr>
        <w:t>, da Lei 14.133/2021, é imprescindível definir os "critérios de medição e de avaliação dos resultados". A avaliação da qualidade dos serviços e da execução do contrato será realizada de forma contínua, utilizando os seguintes critérios:</w:t>
      </w:r>
    </w:p>
    <w:p w:rsidR="00BC4BF9" w:rsidRPr="00597D02" w:rsidRDefault="00BC4BF9" w:rsidP="00BC4BF9">
      <w:pPr>
        <w:numPr>
          <w:ilvl w:val="0"/>
          <w:numId w:val="34"/>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b/>
          <w:bCs/>
          <w:sz w:val="24"/>
          <w:szCs w:val="24"/>
        </w:rPr>
        <w:t>Conformidade com o Objeto:</w:t>
      </w:r>
      <w:r w:rsidRPr="00597D02">
        <w:rPr>
          <w:rFonts w:ascii="Times New Roman" w:eastAsia="Times New Roman" w:hAnsi="Times New Roman" w:cs="Times New Roman"/>
          <w:sz w:val="24"/>
          <w:szCs w:val="24"/>
        </w:rPr>
        <w:t xml:space="preserve"> Verificação da realização de todas as 16 (dezesseis) reuniões mensais, com a duração de 4 (quatro) horas cada, e do cumprimento da carga horária mensal total de 64 (sessenta e quatro) horas, conforme cronograma acordado.</w:t>
      </w:r>
    </w:p>
    <w:p w:rsidR="00BC4BF9" w:rsidRPr="00597D02" w:rsidRDefault="00BC4BF9" w:rsidP="00BC4BF9">
      <w:pPr>
        <w:numPr>
          <w:ilvl w:val="0"/>
          <w:numId w:val="34"/>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b/>
          <w:bCs/>
          <w:sz w:val="24"/>
          <w:szCs w:val="24"/>
        </w:rPr>
        <w:t>Qualidade Técnica das Atividades:</w:t>
      </w:r>
      <w:r w:rsidRPr="00597D02">
        <w:rPr>
          <w:rFonts w:ascii="Times New Roman" w:eastAsia="Times New Roman" w:hAnsi="Times New Roman" w:cs="Times New Roman"/>
          <w:sz w:val="24"/>
          <w:szCs w:val="24"/>
        </w:rPr>
        <w:t xml:space="preserve"> Avaliação da pertinência das metodologias aplicadas, da criatividade e adequação das oficinas propostas, e da didática dos profissionais envolvidos, por meio do feedback dos participantes e da observação direta do fiscal do contrato.</w:t>
      </w:r>
    </w:p>
    <w:p w:rsidR="00BC4BF9" w:rsidRPr="00597D02" w:rsidRDefault="00BC4BF9" w:rsidP="00BC4BF9">
      <w:pPr>
        <w:numPr>
          <w:ilvl w:val="0"/>
          <w:numId w:val="34"/>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b/>
          <w:bCs/>
          <w:sz w:val="24"/>
          <w:szCs w:val="24"/>
        </w:rPr>
        <w:t>Assiduidade e Engajamento dos Participantes:</w:t>
      </w:r>
      <w:r w:rsidRPr="00597D02">
        <w:rPr>
          <w:rFonts w:ascii="Times New Roman" w:eastAsia="Times New Roman" w:hAnsi="Times New Roman" w:cs="Times New Roman"/>
          <w:sz w:val="24"/>
          <w:szCs w:val="24"/>
        </w:rPr>
        <w:t xml:space="preserve"> Monitoramento da frequência dos munícipes nos encontros e do seu nível de participação e envolvimento nas atividades. Será considerado satisfatório um engajamento médio de, no mínimo, 70% dos participantes.</w:t>
      </w:r>
    </w:p>
    <w:p w:rsidR="00BC4BF9" w:rsidRPr="00597D02" w:rsidRDefault="00BC4BF9" w:rsidP="00BC4BF9">
      <w:pPr>
        <w:numPr>
          <w:ilvl w:val="0"/>
          <w:numId w:val="34"/>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b/>
          <w:bCs/>
          <w:sz w:val="24"/>
          <w:szCs w:val="24"/>
        </w:rPr>
        <w:t>Pontualidade na Entrega de Relatórios:</w:t>
      </w:r>
      <w:r w:rsidRPr="00597D02">
        <w:rPr>
          <w:rFonts w:ascii="Times New Roman" w:eastAsia="Times New Roman" w:hAnsi="Times New Roman" w:cs="Times New Roman"/>
          <w:sz w:val="24"/>
          <w:szCs w:val="24"/>
        </w:rPr>
        <w:t xml:space="preserve"> Verificação da entrega dos relatórios mensais e do relatório final nos prazos estipulados, e da qualidade e clareza das informações contidas neles.</w:t>
      </w:r>
    </w:p>
    <w:p w:rsidR="00BC4BF9" w:rsidRPr="00597D02" w:rsidRDefault="00BC4BF9" w:rsidP="00BC4BF9">
      <w:pPr>
        <w:numPr>
          <w:ilvl w:val="0"/>
          <w:numId w:val="34"/>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b/>
          <w:bCs/>
          <w:sz w:val="24"/>
          <w:szCs w:val="24"/>
        </w:rPr>
        <w:t>Adesão às Normas Éticas e Postura Profissional:</w:t>
      </w:r>
      <w:r w:rsidRPr="00597D02">
        <w:rPr>
          <w:rFonts w:ascii="Times New Roman" w:eastAsia="Times New Roman" w:hAnsi="Times New Roman" w:cs="Times New Roman"/>
          <w:sz w:val="24"/>
          <w:szCs w:val="24"/>
        </w:rPr>
        <w:t xml:space="preserve"> Avaliação contínua da postura da equipe da Contratada, garantindo o respeito, a ética e a sensibilidade no trato com os munícipes, bem como a efetividade dos encaminhamentos quando necessários.</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A avaliação da execução será realizada mensalmente pelo fiscal do contrato, com base nos relatórios apresentados pela Contratada e nas observações diretas. Eventuais não conformidades deverão ser formalmente comunicadas à Contratada para as devidas correções.</w:t>
      </w:r>
    </w:p>
    <w:p w:rsidR="00BC4BF9" w:rsidRPr="00736845" w:rsidRDefault="00BC4BF9" w:rsidP="00BC4BF9">
      <w:pPr>
        <w:spacing w:before="100" w:beforeAutospacing="1" w:after="100" w:afterAutospacing="1" w:line="240" w:lineRule="auto"/>
        <w:outlineLvl w:val="1"/>
        <w:rPr>
          <w:rFonts w:ascii="Times New Roman" w:eastAsia="Times New Roman" w:hAnsi="Times New Roman" w:cs="Times New Roman"/>
          <w:b/>
          <w:bCs/>
          <w:sz w:val="28"/>
          <w:szCs w:val="28"/>
        </w:rPr>
      </w:pPr>
      <w:r w:rsidRPr="00736845">
        <w:rPr>
          <w:rFonts w:ascii="Times New Roman" w:eastAsia="Times New Roman" w:hAnsi="Times New Roman" w:cs="Times New Roman"/>
          <w:b/>
          <w:bCs/>
          <w:sz w:val="28"/>
          <w:szCs w:val="28"/>
        </w:rPr>
        <w:t>5. ESTIMATIVA DE PREÇO E DOTAÇÃO ORÇAMENTÁRIA</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O valor estimado para a contratação é de R$ 29.184,00 (vinte e nove mil, cento e oitenta e quatro reais) para o período de 12 (doze) meses de execução.</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lastRenderedPageBreak/>
        <w:t xml:space="preserve">5.1. </w:t>
      </w:r>
      <w:r w:rsidRPr="00597D02">
        <w:rPr>
          <w:rFonts w:ascii="Times New Roman" w:eastAsia="Times New Roman" w:hAnsi="Times New Roman" w:cs="Times New Roman"/>
          <w:b/>
          <w:bCs/>
          <w:sz w:val="24"/>
          <w:szCs w:val="24"/>
        </w:rPr>
        <w:t>Metodologia de Estimativa:</w:t>
      </w:r>
      <w:r w:rsidRPr="00597D02">
        <w:rPr>
          <w:rFonts w:ascii="Times New Roman" w:eastAsia="Times New Roman" w:hAnsi="Times New Roman" w:cs="Times New Roman"/>
          <w:sz w:val="24"/>
          <w:szCs w:val="24"/>
        </w:rPr>
        <w:t xml:space="preserve"> A estimativa do preço foi obtida com base em pesquisa de mercado, considerando:</w:t>
      </w:r>
    </w:p>
    <w:p w:rsidR="00BC4BF9" w:rsidRPr="00597D02" w:rsidRDefault="00BC4BF9" w:rsidP="00BC4BF9">
      <w:pPr>
        <w:numPr>
          <w:ilvl w:val="0"/>
          <w:numId w:val="35"/>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Média de preços de serviços similares contratados por outras entidades públicas ou privadas na região e em municípios de porte semelhante.</w:t>
      </w:r>
    </w:p>
    <w:p w:rsidR="00BC4BF9" w:rsidRPr="00597D02" w:rsidRDefault="00BC4BF9" w:rsidP="00BC4BF9">
      <w:pPr>
        <w:numPr>
          <w:ilvl w:val="0"/>
          <w:numId w:val="35"/>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Tabelas de referência de associações profissionais para serviços de desenvolvimento humano e terapia ocupacional/arte-terapia.</w:t>
      </w:r>
    </w:p>
    <w:p w:rsidR="00BC4BF9" w:rsidRPr="00597D02" w:rsidRDefault="00BC4BF9" w:rsidP="00BC4BF9">
      <w:pPr>
        <w:numPr>
          <w:ilvl w:val="0"/>
          <w:numId w:val="35"/>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Orçamentos de possíveis fornecedores, conforme </w:t>
      </w:r>
      <w:r w:rsidRPr="00597D02">
        <w:rPr>
          <w:rFonts w:ascii="Times New Roman" w:eastAsia="Times New Roman" w:hAnsi="Times New Roman" w:cs="Times New Roman"/>
          <w:i/>
          <w:iCs/>
          <w:sz w:val="24"/>
          <w:szCs w:val="24"/>
        </w:rPr>
        <w:t>Art. 23, § 1º, inciso I, II, III e IV</w:t>
      </w:r>
      <w:r w:rsidRPr="00597D02">
        <w:rPr>
          <w:rFonts w:ascii="Times New Roman" w:eastAsia="Times New Roman" w:hAnsi="Times New Roman" w:cs="Times New Roman"/>
          <w:sz w:val="24"/>
          <w:szCs w:val="24"/>
        </w:rPr>
        <w:t xml:space="preserve"> da Lei 14.133/2021.</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O valor de referência por hora de R$ 38,00 (trinta e oito reais) foi apurado considerando a remuneração de profissionais qualificados para as atividades propostas, os encargos sociais e trabalhistas, e os custos operacionais da Contratada.</w:t>
      </w:r>
    </w:p>
    <w:p w:rsidR="00BC4BF9"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5.2. </w:t>
      </w:r>
      <w:r w:rsidRPr="00597D02">
        <w:rPr>
          <w:rFonts w:ascii="Times New Roman" w:eastAsia="Times New Roman" w:hAnsi="Times New Roman" w:cs="Times New Roman"/>
          <w:b/>
          <w:bCs/>
          <w:sz w:val="24"/>
          <w:szCs w:val="24"/>
        </w:rPr>
        <w:t>Dotação Orçamentária:</w:t>
      </w:r>
      <w:r w:rsidRPr="00597D02">
        <w:rPr>
          <w:rFonts w:ascii="Times New Roman" w:eastAsia="Times New Roman" w:hAnsi="Times New Roman" w:cs="Times New Roman"/>
          <w:sz w:val="24"/>
          <w:szCs w:val="24"/>
        </w:rPr>
        <w:t xml:space="preserve"> As despesas decorrentes da presente contratação correrão por conta da seguinte dotação orçamentária:</w:t>
      </w:r>
    </w:p>
    <w:p w:rsidR="00BC4BF9" w:rsidRPr="00951E00" w:rsidRDefault="00BC4BF9" w:rsidP="00BC4BF9">
      <w:pPr>
        <w:spacing w:after="0" w:line="240" w:lineRule="auto"/>
        <w:rPr>
          <w:rFonts w:ascii="Times New Roman" w:hAnsi="Times New Roman" w:cs="Times New Roman"/>
        </w:rPr>
      </w:pPr>
      <w:r w:rsidRPr="00951E00">
        <w:rPr>
          <w:rFonts w:ascii="Times New Roman" w:hAnsi="Times New Roman" w:cs="Times New Roman"/>
        </w:rPr>
        <w:t xml:space="preserve">Programa de Governo: </w:t>
      </w:r>
      <w:r w:rsidRPr="00951E00">
        <w:rPr>
          <w:rFonts w:ascii="Times New Roman" w:hAnsi="Times New Roman" w:cs="Times New Roman"/>
        </w:rPr>
        <w:tab/>
        <w:t>107 - Atenção Primária a Saúde</w:t>
      </w:r>
    </w:p>
    <w:p w:rsidR="00BC4BF9" w:rsidRPr="00951E00" w:rsidRDefault="00BC4BF9" w:rsidP="00BC4BF9">
      <w:pPr>
        <w:spacing w:after="0" w:line="240" w:lineRule="auto"/>
        <w:rPr>
          <w:rFonts w:ascii="Times New Roman" w:hAnsi="Times New Roman" w:cs="Times New Roman"/>
        </w:rPr>
      </w:pPr>
      <w:r w:rsidRPr="00951E00">
        <w:rPr>
          <w:rFonts w:ascii="Times New Roman" w:hAnsi="Times New Roman" w:cs="Times New Roman"/>
        </w:rPr>
        <w:t xml:space="preserve">Ação de Governo: </w:t>
      </w:r>
      <w:r w:rsidRPr="00951E00">
        <w:rPr>
          <w:rFonts w:ascii="Times New Roman" w:hAnsi="Times New Roman" w:cs="Times New Roman"/>
        </w:rPr>
        <w:tab/>
        <w:t>15 - MANUTENÇÃO DAS ATIVIDADES DA SAÚDE</w:t>
      </w:r>
    </w:p>
    <w:p w:rsidR="00BC4BF9" w:rsidRPr="00951E00" w:rsidRDefault="00BC4BF9" w:rsidP="00BC4BF9">
      <w:pPr>
        <w:spacing w:after="0" w:line="240" w:lineRule="auto"/>
        <w:rPr>
          <w:rFonts w:ascii="Times New Roman" w:hAnsi="Times New Roman" w:cs="Times New Roman"/>
        </w:rPr>
      </w:pPr>
      <w:r w:rsidRPr="00951E00">
        <w:rPr>
          <w:rFonts w:ascii="Times New Roman" w:hAnsi="Times New Roman" w:cs="Times New Roman"/>
        </w:rPr>
        <w:t xml:space="preserve">Categoria Econômica: </w:t>
      </w:r>
      <w:r w:rsidRPr="00951E00">
        <w:rPr>
          <w:rFonts w:ascii="Times New Roman" w:hAnsi="Times New Roman" w:cs="Times New Roman"/>
        </w:rPr>
        <w:tab/>
        <w:t>3 - DESPESAS CORRENTES</w:t>
      </w:r>
      <w:r w:rsidRPr="00951E00">
        <w:rPr>
          <w:rFonts w:ascii="Times New Roman" w:hAnsi="Times New Roman" w:cs="Times New Roman"/>
        </w:rPr>
        <w:tab/>
      </w:r>
    </w:p>
    <w:p w:rsidR="00BC4BF9" w:rsidRPr="00951E00" w:rsidRDefault="00BC4BF9" w:rsidP="00BC4BF9">
      <w:pPr>
        <w:spacing w:after="0" w:line="240" w:lineRule="auto"/>
        <w:rPr>
          <w:rFonts w:ascii="Times New Roman" w:hAnsi="Times New Roman" w:cs="Times New Roman"/>
        </w:rPr>
      </w:pPr>
      <w:r w:rsidRPr="00951E00">
        <w:rPr>
          <w:rFonts w:ascii="Times New Roman" w:hAnsi="Times New Roman" w:cs="Times New Roman"/>
        </w:rPr>
        <w:t xml:space="preserve">Grupo da Despesa: </w:t>
      </w:r>
      <w:r w:rsidRPr="00951E00">
        <w:rPr>
          <w:rFonts w:ascii="Times New Roman" w:hAnsi="Times New Roman" w:cs="Times New Roman"/>
        </w:rPr>
        <w:tab/>
        <w:t>3.3 - OUTRAS DESPESAS CORRENTES</w:t>
      </w:r>
      <w:r w:rsidRPr="00951E00">
        <w:rPr>
          <w:rFonts w:ascii="Times New Roman" w:hAnsi="Times New Roman" w:cs="Times New Roman"/>
        </w:rPr>
        <w:tab/>
      </w:r>
    </w:p>
    <w:p w:rsidR="00BC4BF9" w:rsidRPr="00951E00" w:rsidRDefault="00BC4BF9" w:rsidP="00BC4BF9">
      <w:pPr>
        <w:spacing w:after="0" w:line="240" w:lineRule="auto"/>
        <w:rPr>
          <w:rFonts w:ascii="Times New Roman" w:hAnsi="Times New Roman" w:cs="Times New Roman"/>
        </w:rPr>
      </w:pPr>
      <w:r w:rsidRPr="00951E00">
        <w:rPr>
          <w:rFonts w:ascii="Times New Roman" w:hAnsi="Times New Roman" w:cs="Times New Roman"/>
        </w:rPr>
        <w:t xml:space="preserve">Modalidade de Aplicação: </w:t>
      </w:r>
      <w:r w:rsidRPr="00951E00">
        <w:rPr>
          <w:rFonts w:ascii="Times New Roman" w:hAnsi="Times New Roman" w:cs="Times New Roman"/>
        </w:rPr>
        <w:tab/>
        <w:t>3.3.90 - APLICAÇÕES DIRETAS</w:t>
      </w:r>
      <w:r w:rsidRPr="00951E00">
        <w:rPr>
          <w:rFonts w:ascii="Times New Roman" w:hAnsi="Times New Roman" w:cs="Times New Roman"/>
        </w:rPr>
        <w:tab/>
      </w:r>
    </w:p>
    <w:p w:rsidR="00BC4BF9" w:rsidRPr="00951E00" w:rsidRDefault="00BC4BF9" w:rsidP="00BC4BF9">
      <w:pPr>
        <w:spacing w:after="0" w:line="240" w:lineRule="auto"/>
        <w:rPr>
          <w:rFonts w:ascii="Times New Roman" w:hAnsi="Times New Roman" w:cs="Times New Roman"/>
        </w:rPr>
      </w:pPr>
      <w:r w:rsidRPr="00951E00">
        <w:rPr>
          <w:rFonts w:ascii="Times New Roman" w:hAnsi="Times New Roman" w:cs="Times New Roman"/>
        </w:rPr>
        <w:t xml:space="preserve">Natureza da Despesa: </w:t>
      </w:r>
      <w:r w:rsidRPr="00951E00">
        <w:rPr>
          <w:rFonts w:ascii="Times New Roman" w:hAnsi="Times New Roman" w:cs="Times New Roman"/>
        </w:rPr>
        <w:tab/>
        <w:t>3.3.90.39 - OUTROS SERVIÇOS DE TERCEIROS - PESSOA JURÍDICA</w:t>
      </w:r>
      <w:r w:rsidRPr="00951E00">
        <w:rPr>
          <w:rFonts w:ascii="Times New Roman" w:hAnsi="Times New Roman" w:cs="Times New Roman"/>
        </w:rPr>
        <w:tab/>
      </w:r>
    </w:p>
    <w:p w:rsidR="00BC4BF9" w:rsidRPr="00951E00" w:rsidRDefault="00BC4BF9" w:rsidP="00BC4BF9">
      <w:pPr>
        <w:spacing w:after="0" w:line="240" w:lineRule="auto"/>
        <w:rPr>
          <w:rFonts w:ascii="Times New Roman" w:hAnsi="Times New Roman" w:cs="Times New Roman"/>
        </w:rPr>
      </w:pPr>
      <w:r w:rsidRPr="00951E00">
        <w:rPr>
          <w:rFonts w:ascii="Times New Roman" w:hAnsi="Times New Roman" w:cs="Times New Roman"/>
        </w:rPr>
        <w:t xml:space="preserve">Desdobramento da Despesa: </w:t>
      </w:r>
      <w:r w:rsidRPr="00951E00">
        <w:rPr>
          <w:rFonts w:ascii="Times New Roman" w:hAnsi="Times New Roman" w:cs="Times New Roman"/>
        </w:rPr>
        <w:tab/>
        <w:t>3.3.90.39.79 - SERVIÇO DE APOIO ADMINISTRATIVO, TÉCNICO E OPERACIONAL</w:t>
      </w:r>
    </w:p>
    <w:p w:rsidR="00BC4BF9" w:rsidRPr="00736845" w:rsidRDefault="00BC4BF9" w:rsidP="00BC4BF9">
      <w:pPr>
        <w:spacing w:before="100" w:beforeAutospacing="1" w:after="100" w:afterAutospacing="1" w:line="240" w:lineRule="auto"/>
        <w:outlineLvl w:val="1"/>
        <w:rPr>
          <w:rFonts w:ascii="Times New Roman" w:eastAsia="Times New Roman" w:hAnsi="Times New Roman" w:cs="Times New Roman"/>
          <w:b/>
          <w:bCs/>
          <w:sz w:val="28"/>
          <w:szCs w:val="28"/>
        </w:rPr>
      </w:pPr>
      <w:r w:rsidRPr="00736845">
        <w:rPr>
          <w:rFonts w:ascii="Times New Roman" w:eastAsia="Times New Roman" w:hAnsi="Times New Roman" w:cs="Times New Roman"/>
          <w:b/>
          <w:bCs/>
          <w:sz w:val="28"/>
          <w:szCs w:val="28"/>
        </w:rPr>
        <w:t>6. FORMA DE PAGAMENTO</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O pagamento dos serviços será efetuado em 12 (doze) parcelas mensais, de acordo com a realização e atestação dos serviços pela fiscalização do contrato.</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6.1. </w:t>
      </w:r>
      <w:r w:rsidRPr="00597D02">
        <w:rPr>
          <w:rFonts w:ascii="Times New Roman" w:eastAsia="Times New Roman" w:hAnsi="Times New Roman" w:cs="Times New Roman"/>
          <w:b/>
          <w:bCs/>
          <w:sz w:val="24"/>
          <w:szCs w:val="24"/>
        </w:rPr>
        <w:t>Procedimento de Pagamento:</w:t>
      </w:r>
    </w:p>
    <w:p w:rsidR="00BC4BF9" w:rsidRPr="00597D02" w:rsidRDefault="00BC4BF9" w:rsidP="00BC4BF9">
      <w:pPr>
        <w:numPr>
          <w:ilvl w:val="0"/>
          <w:numId w:val="36"/>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A cada mês de execução, após a realização de todos os 16 encontros e entrega dos respectivos relatórios mensais, a Contratada deverá emitir a Nota Fiscal/Fatura de serviços.</w:t>
      </w:r>
    </w:p>
    <w:p w:rsidR="00BC4BF9" w:rsidRPr="00597D02" w:rsidRDefault="00BC4BF9" w:rsidP="00BC4BF9">
      <w:pPr>
        <w:numPr>
          <w:ilvl w:val="0"/>
          <w:numId w:val="36"/>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A Nota Fiscal/Fatura será submetida à fiscalização do contrato, que terá o prazo de </w:t>
      </w:r>
      <w:r>
        <w:rPr>
          <w:rFonts w:ascii="Times New Roman" w:eastAsia="Times New Roman" w:hAnsi="Times New Roman" w:cs="Times New Roman"/>
          <w:sz w:val="24"/>
          <w:szCs w:val="24"/>
        </w:rPr>
        <w:t>5 (cinco) dias úteis</w:t>
      </w:r>
      <w:r w:rsidRPr="00597D02">
        <w:rPr>
          <w:rFonts w:ascii="Times New Roman" w:eastAsia="Times New Roman" w:hAnsi="Times New Roman" w:cs="Times New Roman"/>
          <w:sz w:val="24"/>
          <w:szCs w:val="24"/>
        </w:rPr>
        <w:t xml:space="preserve"> para atestar a conformidade dos serviços executados.</w:t>
      </w:r>
    </w:p>
    <w:p w:rsidR="00BC4BF9" w:rsidRPr="00597D02" w:rsidRDefault="00BC4BF9" w:rsidP="00BC4BF9">
      <w:pPr>
        <w:numPr>
          <w:ilvl w:val="0"/>
          <w:numId w:val="36"/>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Após o ateste, a Nota Fiscal/Fatura será encaminhada ao setor de finanças para processamento do pagamento, que ocorrerá em até </w:t>
      </w:r>
      <w:r>
        <w:rPr>
          <w:rFonts w:ascii="Times New Roman" w:eastAsia="Times New Roman" w:hAnsi="Times New Roman" w:cs="Times New Roman"/>
          <w:sz w:val="24"/>
          <w:szCs w:val="24"/>
        </w:rPr>
        <w:t>5</w:t>
      </w:r>
      <w:r w:rsidRPr="00597D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cinco</w:t>
      </w:r>
      <w:r w:rsidRPr="00597D02">
        <w:rPr>
          <w:rFonts w:ascii="Times New Roman" w:eastAsia="Times New Roman" w:hAnsi="Times New Roman" w:cs="Times New Roman"/>
          <w:sz w:val="24"/>
          <w:szCs w:val="24"/>
        </w:rPr>
        <w:t xml:space="preserve">) dias corridos, contados da </w:t>
      </w:r>
      <w:r w:rsidRPr="00597D02">
        <w:rPr>
          <w:rFonts w:ascii="Times New Roman" w:eastAsia="Times New Roman" w:hAnsi="Times New Roman" w:cs="Times New Roman"/>
          <w:sz w:val="24"/>
          <w:szCs w:val="24"/>
        </w:rPr>
        <w:lastRenderedPageBreak/>
        <w:t xml:space="preserve">data do ateste, mediante apresentação das devidas certidões de regularidade fiscal e trabalhista, conforme </w:t>
      </w:r>
      <w:r w:rsidRPr="00597D02">
        <w:rPr>
          <w:rFonts w:ascii="Times New Roman" w:eastAsia="Times New Roman" w:hAnsi="Times New Roman" w:cs="Times New Roman"/>
          <w:i/>
          <w:iCs/>
          <w:sz w:val="24"/>
          <w:szCs w:val="24"/>
        </w:rPr>
        <w:t>Art. 92, inciso XIII</w:t>
      </w:r>
      <w:r w:rsidRPr="00597D02">
        <w:rPr>
          <w:rFonts w:ascii="Times New Roman" w:eastAsia="Times New Roman" w:hAnsi="Times New Roman" w:cs="Times New Roman"/>
          <w:sz w:val="24"/>
          <w:szCs w:val="24"/>
        </w:rPr>
        <w:t>, da Lei 14.133/2021.</w:t>
      </w:r>
    </w:p>
    <w:p w:rsidR="00BC4BF9" w:rsidRPr="00736845" w:rsidRDefault="00BC4BF9" w:rsidP="00BC4BF9">
      <w:pPr>
        <w:spacing w:before="100" w:beforeAutospacing="1" w:after="100" w:afterAutospacing="1" w:line="240" w:lineRule="auto"/>
        <w:outlineLvl w:val="1"/>
        <w:rPr>
          <w:rFonts w:ascii="Times New Roman" w:eastAsia="Times New Roman" w:hAnsi="Times New Roman" w:cs="Times New Roman"/>
          <w:b/>
          <w:bCs/>
          <w:sz w:val="28"/>
          <w:szCs w:val="28"/>
        </w:rPr>
      </w:pPr>
      <w:r w:rsidRPr="00736845">
        <w:rPr>
          <w:rFonts w:ascii="Times New Roman" w:eastAsia="Times New Roman" w:hAnsi="Times New Roman" w:cs="Times New Roman"/>
          <w:b/>
          <w:bCs/>
          <w:sz w:val="28"/>
          <w:szCs w:val="28"/>
        </w:rPr>
        <w:t>7. CRITÉRIOS DE SELEÇÃO DO FORNECEDOR/PROPONENTE</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Considerando a natureza dos serviços, que demandam expertise e qualidade na execução, o critério de julgamento será o de </w:t>
      </w:r>
      <w:r w:rsidRPr="00597D02">
        <w:rPr>
          <w:rFonts w:ascii="Times New Roman" w:eastAsia="Times New Roman" w:hAnsi="Times New Roman" w:cs="Times New Roman"/>
          <w:b/>
          <w:bCs/>
          <w:sz w:val="24"/>
          <w:szCs w:val="24"/>
        </w:rPr>
        <w:t>Menor Preço</w:t>
      </w:r>
      <w:r w:rsidRPr="00597D02">
        <w:rPr>
          <w:rFonts w:ascii="Times New Roman" w:eastAsia="Times New Roman" w:hAnsi="Times New Roman" w:cs="Times New Roman"/>
          <w:sz w:val="24"/>
          <w:szCs w:val="24"/>
        </w:rPr>
        <w:t xml:space="preserve"> entre as propostas que atenderem a todos os requisitos técnicos e de habilitação definidos neste Termo de Referência e no Edital.</w:t>
      </w:r>
    </w:p>
    <w:p w:rsidR="00BC4BF9" w:rsidRPr="00736845" w:rsidRDefault="00BC4BF9" w:rsidP="00BC4BF9">
      <w:pPr>
        <w:spacing w:before="100" w:beforeAutospacing="1" w:after="100" w:afterAutospacing="1" w:line="240" w:lineRule="auto"/>
        <w:outlineLvl w:val="1"/>
        <w:rPr>
          <w:rFonts w:ascii="Times New Roman" w:eastAsia="Times New Roman" w:hAnsi="Times New Roman" w:cs="Times New Roman"/>
          <w:b/>
          <w:bCs/>
          <w:sz w:val="28"/>
          <w:szCs w:val="28"/>
        </w:rPr>
      </w:pPr>
      <w:r w:rsidRPr="00736845">
        <w:rPr>
          <w:rFonts w:ascii="Times New Roman" w:eastAsia="Times New Roman" w:hAnsi="Times New Roman" w:cs="Times New Roman"/>
          <w:b/>
          <w:bCs/>
          <w:sz w:val="28"/>
          <w:szCs w:val="28"/>
        </w:rPr>
        <w:t>8. GESTÃO E FISCALIZAÇÃO DO CONTRATO</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A fiscalização do contrato será realizada por um servidor público designado pela Secretaria Municipal de Saúde, que terá as atribuições de:</w:t>
      </w:r>
    </w:p>
    <w:p w:rsidR="00BC4BF9" w:rsidRPr="00597D02" w:rsidRDefault="00BC4BF9" w:rsidP="00BC4BF9">
      <w:pPr>
        <w:numPr>
          <w:ilvl w:val="0"/>
          <w:numId w:val="37"/>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Acompanhar a execução dos serviços, verificando o cumprimento das obrigações contratuais e deste Termo de Referência.</w:t>
      </w:r>
    </w:p>
    <w:p w:rsidR="00BC4BF9" w:rsidRPr="00597D02" w:rsidRDefault="00BC4BF9" w:rsidP="00BC4BF9">
      <w:pPr>
        <w:numPr>
          <w:ilvl w:val="0"/>
          <w:numId w:val="37"/>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Atestar as medições e faturas dos serviços executados.</w:t>
      </w:r>
    </w:p>
    <w:p w:rsidR="00BC4BF9" w:rsidRPr="00597D02" w:rsidRDefault="00BC4BF9" w:rsidP="00BC4BF9">
      <w:pPr>
        <w:numPr>
          <w:ilvl w:val="0"/>
          <w:numId w:val="37"/>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Comunicar à Contratada eventuais irregularidades ou não conformidades, solicitando as devidas correções.</w:t>
      </w:r>
    </w:p>
    <w:p w:rsidR="00BC4BF9" w:rsidRPr="00597D02" w:rsidRDefault="00BC4BF9" w:rsidP="00BC4BF9">
      <w:pPr>
        <w:numPr>
          <w:ilvl w:val="0"/>
          <w:numId w:val="37"/>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Registrar todas as ocorrências relacionadas à execução do contrato.</w:t>
      </w:r>
    </w:p>
    <w:p w:rsidR="00BC4BF9" w:rsidRPr="00597D02" w:rsidRDefault="00BC4BF9" w:rsidP="00BC4BF9">
      <w:pPr>
        <w:numPr>
          <w:ilvl w:val="0"/>
          <w:numId w:val="37"/>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Apresentar relatórios periódicos à autoridade superior sobre o andamento do contrato.</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A fiscalização deverá ser pautada nos princípios da Lei 14.133/2021, especialmente na busca por eficácia, eficiência e bons resultados para a Administração Pública.</w:t>
      </w:r>
    </w:p>
    <w:p w:rsidR="00BC4BF9" w:rsidRPr="00736845" w:rsidRDefault="00BC4BF9" w:rsidP="00BC4BF9">
      <w:pPr>
        <w:spacing w:before="100" w:beforeAutospacing="1" w:after="100" w:afterAutospacing="1" w:line="240" w:lineRule="auto"/>
        <w:outlineLvl w:val="1"/>
        <w:rPr>
          <w:rFonts w:ascii="Times New Roman" w:eastAsia="Times New Roman" w:hAnsi="Times New Roman" w:cs="Times New Roman"/>
          <w:b/>
          <w:bCs/>
          <w:sz w:val="28"/>
          <w:szCs w:val="28"/>
        </w:rPr>
      </w:pPr>
      <w:r w:rsidRPr="00736845">
        <w:rPr>
          <w:rFonts w:ascii="Times New Roman" w:eastAsia="Times New Roman" w:hAnsi="Times New Roman" w:cs="Times New Roman"/>
          <w:b/>
          <w:bCs/>
          <w:sz w:val="28"/>
          <w:szCs w:val="28"/>
        </w:rPr>
        <w:t>9. SANÇÕES ADMINISTRATIVAS</w:t>
      </w:r>
    </w:p>
    <w:p w:rsidR="00BC4BF9"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As sanções administrativas aplicáveis em caso de inadimplemento das obrigações contratuais serão aquelas previstas na Lei Federal nº 14.133/2021, </w:t>
      </w:r>
      <w:r w:rsidRPr="00597D02">
        <w:rPr>
          <w:rFonts w:ascii="Times New Roman" w:eastAsia="Times New Roman" w:hAnsi="Times New Roman" w:cs="Times New Roman"/>
          <w:i/>
          <w:iCs/>
          <w:sz w:val="24"/>
          <w:szCs w:val="24"/>
        </w:rPr>
        <w:t>Art. 155 a 163</w:t>
      </w:r>
      <w:r w:rsidRPr="00597D02">
        <w:rPr>
          <w:rFonts w:ascii="Times New Roman" w:eastAsia="Times New Roman" w:hAnsi="Times New Roman" w:cs="Times New Roman"/>
          <w:sz w:val="24"/>
          <w:szCs w:val="24"/>
        </w:rPr>
        <w:t>, e no Edital, incluindo advertência, multa, impedimento de licitar e contratar com a Administração Pública.</w:t>
      </w:r>
    </w:p>
    <w:p w:rsidR="00FF5A0E" w:rsidRPr="001B63F5" w:rsidRDefault="001B63F5" w:rsidP="001B63F5">
      <w:pPr>
        <w:pStyle w:val="PargrafodaLista"/>
        <w:numPr>
          <w:ilvl w:val="0"/>
          <w:numId w:val="18"/>
        </w:numPr>
        <w:spacing w:before="100" w:beforeAutospacing="1" w:after="100" w:afterAutospacing="1" w:line="240" w:lineRule="auto"/>
        <w:ind w:left="284"/>
        <w:rPr>
          <w:rFonts w:ascii="Times New Roman Negrito" w:eastAsia="Times New Roman" w:hAnsi="Times New Roman Negrito" w:cs="Times New Roman"/>
          <w:b/>
          <w:caps/>
          <w:sz w:val="28"/>
          <w:szCs w:val="28"/>
        </w:rPr>
      </w:pPr>
      <w:r>
        <w:rPr>
          <w:rFonts w:ascii="Times New Roman Negrito" w:eastAsia="Times New Roman" w:hAnsi="Times New Roman Negrito" w:cs="Times New Roman"/>
          <w:b/>
          <w:caps/>
          <w:sz w:val="28"/>
          <w:szCs w:val="28"/>
        </w:rPr>
        <w:t xml:space="preserve"> </w:t>
      </w:r>
      <w:r w:rsidR="00FF5A0E" w:rsidRPr="001B63F5">
        <w:rPr>
          <w:rFonts w:ascii="Times New Roman Negrito" w:eastAsia="Times New Roman" w:hAnsi="Times New Roman Negrito" w:cs="Times New Roman"/>
          <w:b/>
          <w:caps/>
          <w:sz w:val="28"/>
          <w:szCs w:val="28"/>
        </w:rPr>
        <w:t>Quadro resumo da contratação pretendida</w:t>
      </w:r>
    </w:p>
    <w:p w:rsidR="00FF5A0E" w:rsidRDefault="00FF5A0E" w:rsidP="00FF5A0E">
      <w:pPr>
        <w:pStyle w:val="PargrafodaLista"/>
        <w:spacing w:before="100" w:beforeAutospacing="1" w:after="100" w:afterAutospacing="1" w:line="240" w:lineRule="auto"/>
        <w:ind w:left="726" w:firstLine="0"/>
        <w:rPr>
          <w:rFonts w:ascii="Times New Roman" w:eastAsia="Times New Roman" w:hAnsi="Times New Roman" w:cs="Times New Roman"/>
          <w:sz w:val="24"/>
          <w:szCs w:val="24"/>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818"/>
        <w:gridCol w:w="879"/>
        <w:gridCol w:w="3827"/>
        <w:gridCol w:w="1134"/>
        <w:gridCol w:w="1134"/>
      </w:tblGrid>
      <w:tr w:rsidR="00FF5A0E" w:rsidTr="00C036DA">
        <w:tc>
          <w:tcPr>
            <w:tcW w:w="708" w:type="dxa"/>
            <w:tcBorders>
              <w:top w:val="single" w:sz="4" w:space="0" w:color="auto"/>
              <w:left w:val="single" w:sz="4" w:space="0" w:color="auto"/>
              <w:bottom w:val="single" w:sz="4" w:space="0" w:color="auto"/>
              <w:right w:val="single" w:sz="4" w:space="0" w:color="auto"/>
            </w:tcBorders>
            <w:hideMark/>
          </w:tcPr>
          <w:p w:rsidR="00FF5A0E" w:rsidRDefault="00692CE3" w:rsidP="00017F0B">
            <w:pPr>
              <w:rPr>
                <w:b/>
              </w:rPr>
            </w:pPr>
            <w:proofErr w:type="gramStart"/>
            <w:r>
              <w:rPr>
                <w:b/>
              </w:rPr>
              <w:t>lote</w:t>
            </w:r>
            <w:proofErr w:type="gramEnd"/>
          </w:p>
        </w:tc>
        <w:tc>
          <w:tcPr>
            <w:tcW w:w="818" w:type="dxa"/>
            <w:tcBorders>
              <w:top w:val="single" w:sz="4" w:space="0" w:color="auto"/>
              <w:left w:val="single" w:sz="4" w:space="0" w:color="auto"/>
              <w:bottom w:val="single" w:sz="4" w:space="0" w:color="auto"/>
              <w:right w:val="single" w:sz="4" w:space="0" w:color="auto"/>
            </w:tcBorders>
            <w:hideMark/>
          </w:tcPr>
          <w:p w:rsidR="00FF5A0E" w:rsidRDefault="00FF5A0E" w:rsidP="00017F0B">
            <w:pPr>
              <w:rPr>
                <w:b/>
              </w:rPr>
            </w:pPr>
            <w:proofErr w:type="spellStart"/>
            <w:r>
              <w:rPr>
                <w:b/>
              </w:rPr>
              <w:t>Qtd</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FF5A0E" w:rsidRDefault="00C036DA" w:rsidP="00017F0B">
            <w:pPr>
              <w:rPr>
                <w:b/>
              </w:rPr>
            </w:pPr>
            <w:proofErr w:type="spellStart"/>
            <w:r>
              <w:rPr>
                <w:b/>
              </w:rPr>
              <w:t>Un</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FF5A0E" w:rsidRDefault="00FF5A0E" w:rsidP="00017F0B">
            <w:pPr>
              <w:jc w:val="center"/>
              <w:rPr>
                <w:b/>
              </w:rPr>
            </w:pPr>
            <w:r>
              <w:rPr>
                <w:b/>
              </w:rPr>
              <w:t>Descrição</w:t>
            </w:r>
          </w:p>
        </w:tc>
        <w:tc>
          <w:tcPr>
            <w:tcW w:w="1134" w:type="dxa"/>
            <w:tcBorders>
              <w:top w:val="single" w:sz="4" w:space="0" w:color="auto"/>
              <w:left w:val="single" w:sz="4" w:space="0" w:color="auto"/>
              <w:bottom w:val="single" w:sz="4" w:space="0" w:color="auto"/>
              <w:right w:val="single" w:sz="4" w:space="0" w:color="auto"/>
            </w:tcBorders>
            <w:hideMark/>
          </w:tcPr>
          <w:p w:rsidR="00FF5A0E" w:rsidRDefault="00FF5A0E" w:rsidP="00017F0B">
            <w:pPr>
              <w:jc w:val="center"/>
              <w:rPr>
                <w:b/>
              </w:rPr>
            </w:pPr>
            <w:r>
              <w:rPr>
                <w:b/>
              </w:rPr>
              <w:t>Valor mensal</w:t>
            </w:r>
          </w:p>
        </w:tc>
        <w:tc>
          <w:tcPr>
            <w:tcW w:w="1134" w:type="dxa"/>
            <w:tcBorders>
              <w:top w:val="single" w:sz="4" w:space="0" w:color="auto"/>
              <w:left w:val="single" w:sz="4" w:space="0" w:color="auto"/>
              <w:bottom w:val="single" w:sz="4" w:space="0" w:color="auto"/>
              <w:right w:val="single" w:sz="4" w:space="0" w:color="auto"/>
            </w:tcBorders>
          </w:tcPr>
          <w:p w:rsidR="00FF5A0E" w:rsidRDefault="00FF5A0E" w:rsidP="00017F0B">
            <w:pPr>
              <w:jc w:val="center"/>
              <w:rPr>
                <w:b/>
              </w:rPr>
            </w:pPr>
            <w:r>
              <w:rPr>
                <w:b/>
              </w:rPr>
              <w:t>Preço Total R$</w:t>
            </w:r>
          </w:p>
        </w:tc>
      </w:tr>
      <w:tr w:rsidR="00FF5A0E" w:rsidTr="00C036DA">
        <w:tc>
          <w:tcPr>
            <w:tcW w:w="708" w:type="dxa"/>
            <w:tcBorders>
              <w:top w:val="single" w:sz="4" w:space="0" w:color="auto"/>
              <w:left w:val="single" w:sz="4" w:space="0" w:color="auto"/>
              <w:bottom w:val="single" w:sz="4" w:space="0" w:color="auto"/>
              <w:right w:val="single" w:sz="4" w:space="0" w:color="auto"/>
            </w:tcBorders>
            <w:hideMark/>
          </w:tcPr>
          <w:p w:rsidR="00FF5A0E" w:rsidRDefault="00FF5A0E" w:rsidP="00017F0B">
            <w:r>
              <w:t>01</w:t>
            </w:r>
          </w:p>
        </w:tc>
        <w:tc>
          <w:tcPr>
            <w:tcW w:w="818" w:type="dxa"/>
            <w:tcBorders>
              <w:top w:val="single" w:sz="4" w:space="0" w:color="auto"/>
              <w:left w:val="single" w:sz="4" w:space="0" w:color="auto"/>
              <w:bottom w:val="single" w:sz="4" w:space="0" w:color="auto"/>
              <w:right w:val="single" w:sz="4" w:space="0" w:color="auto"/>
            </w:tcBorders>
          </w:tcPr>
          <w:p w:rsidR="00FF5A0E" w:rsidRDefault="00FF5A0E" w:rsidP="00017F0B">
            <w:pPr>
              <w:jc w:val="center"/>
            </w:pPr>
            <w:r>
              <w:t>12</w:t>
            </w:r>
          </w:p>
        </w:tc>
        <w:tc>
          <w:tcPr>
            <w:tcW w:w="879" w:type="dxa"/>
            <w:tcBorders>
              <w:top w:val="single" w:sz="4" w:space="0" w:color="auto"/>
              <w:left w:val="single" w:sz="4" w:space="0" w:color="auto"/>
              <w:bottom w:val="single" w:sz="4" w:space="0" w:color="auto"/>
              <w:right w:val="single" w:sz="4" w:space="0" w:color="auto"/>
            </w:tcBorders>
          </w:tcPr>
          <w:p w:rsidR="00FF5A0E" w:rsidRDefault="00FF5A0E" w:rsidP="00017F0B">
            <w:proofErr w:type="gramStart"/>
            <w:r>
              <w:t>meses</w:t>
            </w:r>
            <w:proofErr w:type="gramEnd"/>
          </w:p>
        </w:tc>
        <w:tc>
          <w:tcPr>
            <w:tcW w:w="3827" w:type="dxa"/>
            <w:tcBorders>
              <w:top w:val="single" w:sz="4" w:space="0" w:color="auto"/>
              <w:left w:val="single" w:sz="4" w:space="0" w:color="auto"/>
              <w:bottom w:val="single" w:sz="4" w:space="0" w:color="auto"/>
              <w:right w:val="single" w:sz="4" w:space="0" w:color="auto"/>
            </w:tcBorders>
          </w:tcPr>
          <w:p w:rsidR="00FF5A0E" w:rsidRDefault="00FF5A0E" w:rsidP="00017F0B">
            <w:r>
              <w:t xml:space="preserve">Treinamento em desenvolvimento profissional e gerencial, 16 encontros presenciais mensais com a duração de 4 horas cada encontro, prazo: 12 </w:t>
            </w:r>
            <w:r>
              <w:lastRenderedPageBreak/>
              <w:t>meses – 64h/mensais estando incluso o horário para planejamento.</w:t>
            </w:r>
            <w:r w:rsidR="00C036DA">
              <w:t xml:space="preserve"> (</w:t>
            </w:r>
            <w:proofErr w:type="gramStart"/>
            <w:r w:rsidR="00C036DA">
              <w:t>valor</w:t>
            </w:r>
            <w:proofErr w:type="gramEnd"/>
            <w:r w:rsidR="00C036DA">
              <w:t xml:space="preserve"> de referência da hora R$ 38,00)</w:t>
            </w:r>
          </w:p>
        </w:tc>
        <w:tc>
          <w:tcPr>
            <w:tcW w:w="1134" w:type="dxa"/>
            <w:tcBorders>
              <w:top w:val="single" w:sz="4" w:space="0" w:color="auto"/>
              <w:left w:val="single" w:sz="4" w:space="0" w:color="auto"/>
              <w:bottom w:val="single" w:sz="4" w:space="0" w:color="auto"/>
              <w:right w:val="single" w:sz="4" w:space="0" w:color="auto"/>
            </w:tcBorders>
            <w:hideMark/>
          </w:tcPr>
          <w:p w:rsidR="00FF5A0E" w:rsidRDefault="00FF5A0E" w:rsidP="00017F0B">
            <w:pPr>
              <w:jc w:val="center"/>
            </w:pPr>
            <w:r w:rsidRPr="00FF5A0E">
              <w:lastRenderedPageBreak/>
              <w:t>2</w:t>
            </w:r>
            <w:r>
              <w:t>.</w:t>
            </w:r>
            <w:r w:rsidRPr="00FF5A0E">
              <w:t>432</w:t>
            </w:r>
            <w:r>
              <w:t>,00</w:t>
            </w:r>
          </w:p>
        </w:tc>
        <w:tc>
          <w:tcPr>
            <w:tcW w:w="1134" w:type="dxa"/>
            <w:tcBorders>
              <w:top w:val="single" w:sz="4" w:space="0" w:color="auto"/>
              <w:left w:val="single" w:sz="4" w:space="0" w:color="auto"/>
              <w:bottom w:val="single" w:sz="4" w:space="0" w:color="auto"/>
              <w:right w:val="single" w:sz="4" w:space="0" w:color="auto"/>
            </w:tcBorders>
          </w:tcPr>
          <w:p w:rsidR="00FF5A0E" w:rsidRDefault="00FF5A0E" w:rsidP="00017F0B">
            <w:pPr>
              <w:jc w:val="center"/>
            </w:pPr>
            <w:r w:rsidRPr="00FF5A0E">
              <w:t>29</w:t>
            </w:r>
            <w:r>
              <w:t>.</w:t>
            </w:r>
            <w:r w:rsidRPr="00FF5A0E">
              <w:t>184</w:t>
            </w:r>
            <w:r>
              <w:t>,00</w:t>
            </w:r>
          </w:p>
        </w:tc>
      </w:tr>
    </w:tbl>
    <w:p w:rsidR="00BC4BF9" w:rsidRPr="00736845" w:rsidRDefault="00BC4BF9" w:rsidP="00BC4BF9">
      <w:pPr>
        <w:spacing w:before="100" w:beforeAutospacing="1" w:after="100" w:afterAutospacing="1" w:line="240" w:lineRule="auto"/>
        <w:outlineLvl w:val="1"/>
        <w:rPr>
          <w:rFonts w:ascii="Times New Roman" w:eastAsia="Times New Roman" w:hAnsi="Times New Roman" w:cs="Times New Roman"/>
          <w:b/>
          <w:bCs/>
          <w:sz w:val="28"/>
          <w:szCs w:val="28"/>
        </w:rPr>
      </w:pPr>
      <w:r w:rsidRPr="00736845">
        <w:rPr>
          <w:rFonts w:ascii="Times New Roman" w:eastAsia="Times New Roman" w:hAnsi="Times New Roman" w:cs="Times New Roman"/>
          <w:b/>
          <w:bCs/>
          <w:sz w:val="28"/>
          <w:szCs w:val="28"/>
        </w:rPr>
        <w:lastRenderedPageBreak/>
        <w:t>1</w:t>
      </w:r>
      <w:r w:rsidR="00FF5A0E">
        <w:rPr>
          <w:rFonts w:ascii="Times New Roman" w:eastAsia="Times New Roman" w:hAnsi="Times New Roman" w:cs="Times New Roman"/>
          <w:b/>
          <w:bCs/>
          <w:sz w:val="28"/>
          <w:szCs w:val="28"/>
        </w:rPr>
        <w:t>1</w:t>
      </w:r>
      <w:r w:rsidRPr="00736845">
        <w:rPr>
          <w:rFonts w:ascii="Times New Roman" w:eastAsia="Times New Roman" w:hAnsi="Times New Roman" w:cs="Times New Roman"/>
          <w:b/>
          <w:bCs/>
          <w:sz w:val="28"/>
          <w:szCs w:val="28"/>
        </w:rPr>
        <w:t>. DISPOSIÇÕES FINAIS</w:t>
      </w:r>
    </w:p>
    <w:p w:rsidR="00BC4BF9"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10.1. Integram este Termo de Referência, para todos os efeitos legais, o Edital de Licitação, seus a</w:t>
      </w:r>
      <w:r>
        <w:rPr>
          <w:rFonts w:ascii="Times New Roman" w:eastAsia="Times New Roman" w:hAnsi="Times New Roman" w:cs="Times New Roman"/>
          <w:sz w:val="24"/>
          <w:szCs w:val="24"/>
        </w:rPr>
        <w:t>nexos</w:t>
      </w:r>
      <w:r w:rsidRPr="00597D02">
        <w:rPr>
          <w:rFonts w:ascii="Times New Roman" w:eastAsia="Times New Roman" w:hAnsi="Times New Roman" w:cs="Times New Roman"/>
          <w:sz w:val="24"/>
          <w:szCs w:val="24"/>
        </w:rPr>
        <w:t xml:space="preserve">. </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10.2. Os casos omissos serão dirimidos pela autoridade competente, com base na Lei Federal nº 14.133/2021 e demais normas pertinentes.</w:t>
      </w:r>
    </w:p>
    <w:p w:rsidR="00BC4BF9" w:rsidRDefault="00BC4BF9" w:rsidP="00BC4B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Quinze de Novembro, 24 de junho de 2025.</w:t>
      </w:r>
    </w:p>
    <w:p w:rsidR="00BC4BF9" w:rsidRDefault="00BC4BF9" w:rsidP="00BC4BF9">
      <w:pPr>
        <w:spacing w:after="0" w:line="240" w:lineRule="auto"/>
        <w:rPr>
          <w:rFonts w:ascii="Times New Roman" w:eastAsia="Times New Roman" w:hAnsi="Times New Roman" w:cs="Times New Roman"/>
          <w:sz w:val="24"/>
          <w:szCs w:val="24"/>
        </w:rPr>
      </w:pPr>
    </w:p>
    <w:p w:rsidR="00BC4BF9" w:rsidRDefault="00BC4BF9" w:rsidP="00BC4BF9">
      <w:pPr>
        <w:spacing w:after="0" w:line="240" w:lineRule="auto"/>
        <w:rPr>
          <w:rFonts w:ascii="Times New Roman" w:eastAsia="Times New Roman" w:hAnsi="Times New Roman" w:cs="Times New Roman"/>
          <w:b/>
          <w:sz w:val="24"/>
          <w:szCs w:val="24"/>
        </w:rPr>
      </w:pPr>
    </w:p>
    <w:p w:rsidR="00BC4BF9" w:rsidRPr="00575A34" w:rsidRDefault="00BC4BF9" w:rsidP="00BC4BF9">
      <w:pPr>
        <w:spacing w:after="0" w:line="240" w:lineRule="auto"/>
        <w:rPr>
          <w:rFonts w:ascii="Times New Roman" w:eastAsia="Times New Roman" w:hAnsi="Times New Roman" w:cs="Times New Roman"/>
          <w:b/>
          <w:sz w:val="24"/>
          <w:szCs w:val="24"/>
        </w:rPr>
      </w:pPr>
      <w:r w:rsidRPr="00575A34">
        <w:rPr>
          <w:rFonts w:ascii="Times New Roman" w:eastAsia="Times New Roman" w:hAnsi="Times New Roman" w:cs="Times New Roman"/>
          <w:b/>
          <w:sz w:val="24"/>
          <w:szCs w:val="24"/>
        </w:rPr>
        <w:t xml:space="preserve">Anita </w:t>
      </w:r>
      <w:proofErr w:type="spellStart"/>
      <w:r w:rsidRPr="00575A34">
        <w:rPr>
          <w:rFonts w:ascii="Times New Roman" w:eastAsia="Times New Roman" w:hAnsi="Times New Roman" w:cs="Times New Roman"/>
          <w:b/>
          <w:sz w:val="24"/>
          <w:szCs w:val="24"/>
        </w:rPr>
        <w:t>Schafer</w:t>
      </w:r>
      <w:proofErr w:type="spellEnd"/>
    </w:p>
    <w:p w:rsidR="00BC4BF9" w:rsidRDefault="00BC4BF9" w:rsidP="00BC4B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Coordenadora de Programas de Saúde </w:t>
      </w:r>
    </w:p>
    <w:p w:rsidR="00BC4BF9" w:rsidRDefault="00BC4BF9" w:rsidP="00BC4BF9">
      <w:pPr>
        <w:spacing w:after="0" w:line="240" w:lineRule="auto"/>
        <w:rPr>
          <w:rFonts w:ascii="Times New Roman" w:eastAsia="Times New Roman" w:hAnsi="Times New Roman" w:cs="Times New Roman"/>
          <w:sz w:val="24"/>
          <w:szCs w:val="24"/>
        </w:rPr>
      </w:pPr>
    </w:p>
    <w:p w:rsidR="00BC4BF9" w:rsidRPr="00575A34" w:rsidRDefault="00BC4BF9" w:rsidP="00BC4BF9">
      <w:pPr>
        <w:spacing w:after="0" w:line="240" w:lineRule="auto"/>
        <w:rPr>
          <w:rFonts w:ascii="Times New Roman" w:eastAsia="Times New Roman" w:hAnsi="Times New Roman" w:cs="Times New Roman"/>
          <w:b/>
          <w:sz w:val="24"/>
          <w:szCs w:val="24"/>
        </w:rPr>
      </w:pPr>
      <w:r w:rsidRPr="00575A34">
        <w:rPr>
          <w:rFonts w:ascii="Times New Roman" w:eastAsia="Times New Roman" w:hAnsi="Times New Roman" w:cs="Times New Roman"/>
          <w:b/>
          <w:sz w:val="24"/>
          <w:szCs w:val="24"/>
        </w:rPr>
        <w:t>Raul Rodrigues</w:t>
      </w:r>
    </w:p>
    <w:p w:rsidR="00BC4BF9" w:rsidRPr="00597D02" w:rsidRDefault="00BC4BF9" w:rsidP="00BC4B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Secretário Municipal de Saúde</w:t>
      </w:r>
    </w:p>
    <w:p w:rsidR="00736845" w:rsidRDefault="00736845">
      <w:pPr>
        <w:spacing w:after="160"/>
        <w:ind w:left="0" w:right="0" w:firstLine="0"/>
        <w:jc w:val="left"/>
        <w:rPr>
          <w:b/>
          <w:bCs/>
          <w:u w:val="single"/>
        </w:rPr>
      </w:pPr>
      <w:r>
        <w:rPr>
          <w:b/>
          <w:bCs/>
          <w:u w:val="single"/>
        </w:rPr>
        <w:br w:type="page"/>
      </w:r>
    </w:p>
    <w:p w:rsidR="00BC4BF9" w:rsidRPr="009A65D7" w:rsidRDefault="009A65D7" w:rsidP="00BC4BF9">
      <w:pPr>
        <w:overflowPunct w:val="0"/>
        <w:autoSpaceDE w:val="0"/>
        <w:autoSpaceDN w:val="0"/>
        <w:adjustRightInd w:val="0"/>
        <w:spacing w:after="0" w:line="240" w:lineRule="auto"/>
        <w:jc w:val="left"/>
        <w:textAlignment w:val="baseline"/>
        <w:rPr>
          <w:b/>
          <w:bCs/>
        </w:rPr>
      </w:pPr>
      <w:r w:rsidRPr="009A65D7">
        <w:rPr>
          <w:b/>
          <w:bCs/>
        </w:rPr>
        <w:lastRenderedPageBreak/>
        <w:t>Anexo II</w:t>
      </w:r>
    </w:p>
    <w:p w:rsidR="002F49C5" w:rsidRPr="0098451F" w:rsidRDefault="002F49C5" w:rsidP="002F49C5">
      <w:pPr>
        <w:overflowPunct w:val="0"/>
        <w:autoSpaceDE w:val="0"/>
        <w:autoSpaceDN w:val="0"/>
        <w:adjustRightInd w:val="0"/>
        <w:jc w:val="center"/>
        <w:textAlignment w:val="baseline"/>
        <w:rPr>
          <w:rFonts w:ascii="TimesNewRoman,Bold" w:hAnsi="TimesNewRoman,Bold"/>
          <w:b/>
          <w:bCs/>
          <w:sz w:val="32"/>
          <w:szCs w:val="32"/>
          <w:u w:val="single"/>
        </w:rPr>
      </w:pPr>
      <w:r w:rsidRPr="0098451F">
        <w:rPr>
          <w:rFonts w:ascii="TimesNewRoman,Bold" w:hAnsi="TimesNewRoman,Bold"/>
          <w:b/>
          <w:bCs/>
          <w:sz w:val="32"/>
          <w:szCs w:val="32"/>
          <w:u w:val="single"/>
        </w:rPr>
        <w:t>Minuta de contrato</w:t>
      </w:r>
    </w:p>
    <w:p w:rsidR="002F49C5" w:rsidRPr="0098451F" w:rsidRDefault="002F49C5" w:rsidP="002F49C5">
      <w:pPr>
        <w:overflowPunct w:val="0"/>
        <w:autoSpaceDE w:val="0"/>
        <w:autoSpaceDN w:val="0"/>
        <w:adjustRightInd w:val="0"/>
        <w:textAlignment w:val="baseline"/>
        <w:rPr>
          <w:rFonts w:ascii="TimesNewRoman,Bold" w:hAnsi="TimesNewRoman,Bold"/>
          <w:b/>
          <w:bCs/>
          <w:sz w:val="28"/>
          <w:szCs w:val="28"/>
          <w:u w:val="single"/>
        </w:rPr>
      </w:pPr>
    </w:p>
    <w:p w:rsidR="002F49C5" w:rsidRPr="0098451F" w:rsidRDefault="00736845" w:rsidP="002F49C5">
      <w:pPr>
        <w:overflowPunct w:val="0"/>
        <w:autoSpaceDE w:val="0"/>
        <w:autoSpaceDN w:val="0"/>
        <w:adjustRightInd w:val="0"/>
        <w:textAlignment w:val="baseline"/>
        <w:rPr>
          <w:rFonts w:ascii="TimesNewRoman,Bold" w:hAnsi="TimesNewRoman,Bold"/>
          <w:b/>
          <w:bCs/>
          <w:sz w:val="28"/>
          <w:szCs w:val="28"/>
        </w:rPr>
      </w:pPr>
      <w:r>
        <w:rPr>
          <w:rFonts w:ascii="TimesNewRoman,Bold" w:hAnsi="TimesNewRoman,Bold"/>
          <w:b/>
          <w:bCs/>
          <w:sz w:val="28"/>
          <w:szCs w:val="28"/>
        </w:rPr>
        <w:t>Pregão Eletrônico</w:t>
      </w:r>
      <w:r w:rsidR="002F49C5" w:rsidRPr="0098451F">
        <w:rPr>
          <w:rFonts w:ascii="TimesNewRoman,Bold" w:hAnsi="TimesNewRoman,Bold"/>
          <w:b/>
          <w:bCs/>
          <w:sz w:val="28"/>
          <w:szCs w:val="28"/>
        </w:rPr>
        <w:t xml:space="preserve"> nº </w:t>
      </w:r>
      <w:r>
        <w:rPr>
          <w:rFonts w:ascii="TimesNewRoman,Bold" w:hAnsi="TimesNewRoman,Bold"/>
          <w:b/>
          <w:bCs/>
          <w:sz w:val="28"/>
          <w:szCs w:val="28"/>
        </w:rPr>
        <w:t>11</w:t>
      </w:r>
      <w:r w:rsidR="00C908A3">
        <w:rPr>
          <w:rFonts w:ascii="TimesNewRoman,Bold" w:hAnsi="TimesNewRoman,Bold"/>
          <w:b/>
          <w:bCs/>
          <w:sz w:val="28"/>
          <w:szCs w:val="28"/>
        </w:rPr>
        <w:t>/2025</w:t>
      </w:r>
      <w:r w:rsidR="002F49C5" w:rsidRPr="0098451F">
        <w:rPr>
          <w:rFonts w:ascii="TimesNewRoman,Bold" w:hAnsi="TimesNewRoman,Bold"/>
          <w:b/>
          <w:bCs/>
          <w:sz w:val="28"/>
          <w:szCs w:val="28"/>
        </w:rPr>
        <w:t xml:space="preserve"> </w:t>
      </w:r>
    </w:p>
    <w:p w:rsidR="002F49C5" w:rsidRPr="0098451F" w:rsidRDefault="00692CE3" w:rsidP="002F49C5">
      <w:pPr>
        <w:overflowPunct w:val="0"/>
        <w:autoSpaceDE w:val="0"/>
        <w:autoSpaceDN w:val="0"/>
        <w:adjustRightInd w:val="0"/>
        <w:textAlignment w:val="baseline"/>
        <w:rPr>
          <w:rFonts w:ascii="TimesNewRoman,Bold" w:hAnsi="TimesNewRoman,Bold"/>
          <w:b/>
          <w:bCs/>
          <w:sz w:val="28"/>
          <w:szCs w:val="28"/>
        </w:rPr>
      </w:pPr>
      <w:r>
        <w:rPr>
          <w:rFonts w:ascii="TimesNewRoman,Bold" w:hAnsi="TimesNewRoman,Bold"/>
          <w:b/>
          <w:bCs/>
          <w:sz w:val="28"/>
          <w:szCs w:val="28"/>
        </w:rPr>
        <w:t>Menor Preço por Lote</w:t>
      </w:r>
    </w:p>
    <w:p w:rsidR="002F49C5" w:rsidRPr="0098451F" w:rsidRDefault="002F49C5" w:rsidP="002F49C5">
      <w:pPr>
        <w:rPr>
          <w:rFonts w:ascii="Bookman Old Style" w:hAnsi="Bookman Old Style"/>
        </w:rPr>
      </w:pPr>
    </w:p>
    <w:p w:rsidR="002F49C5" w:rsidRDefault="002F49C5" w:rsidP="002F49C5">
      <w:pPr>
        <w:spacing w:after="0"/>
        <w:ind w:left="0" w:right="0"/>
      </w:pPr>
      <w:r w:rsidRPr="0098451F">
        <w:t>MUNICÍPIO DE QUINZE DE NOVEMBRO, RS, por intermédio da PREFEITURA MUNICIPAL DE QUINZE DE NOVEMBRO, RS, com sede na Rua Gonçalves Dias, 875, inscrito no CNPJ sob nº 91.574.764/0001-46, representado pela Prefeit</w:t>
      </w:r>
      <w:r>
        <w:t>o</w:t>
      </w:r>
      <w:r w:rsidRPr="0098451F">
        <w:t xml:space="preserve"> Municipal, .................., como contratante, e ............................., inscrita no CNPJ sob n° ................., com sede em ............, na Rua ................, neste ato representada por ...................., como contratada, celebram o presente CONTRATO DE PRESTAÇÃO DE SERVIÇOS, em observância ao processo de Licitação </w:t>
      </w:r>
      <w:r w:rsidR="00347724">
        <w:rPr>
          <w:b/>
          <w:bCs/>
          <w:u w:val="single"/>
        </w:rPr>
        <w:t>Pregão Eletrônico</w:t>
      </w:r>
      <w:r w:rsidRPr="0098451F">
        <w:rPr>
          <w:b/>
          <w:bCs/>
          <w:u w:val="single"/>
        </w:rPr>
        <w:t xml:space="preserve"> n.º </w:t>
      </w:r>
      <w:r w:rsidR="000943BA">
        <w:rPr>
          <w:b/>
          <w:bCs/>
          <w:u w:val="single"/>
        </w:rPr>
        <w:t>11</w:t>
      </w:r>
      <w:r w:rsidR="00C908A3">
        <w:rPr>
          <w:b/>
          <w:bCs/>
          <w:u w:val="single"/>
        </w:rPr>
        <w:t>/2025</w:t>
      </w:r>
      <w:r w:rsidRPr="0098451F">
        <w:t xml:space="preserve">, regendo-se pela </w:t>
      </w:r>
      <w:r>
        <w:t>Federal 14.133/21 e suas alterações, pelo Código Civil Brasileiro e legislação estadual pertinente, assim como pelas condições do Edital, pelos termos da proposta e cláusulas seguintes:</w:t>
      </w:r>
    </w:p>
    <w:p w:rsidR="002F49C5" w:rsidRPr="0098451F" w:rsidRDefault="002F49C5" w:rsidP="002F49C5"/>
    <w:p w:rsidR="002F49C5" w:rsidRPr="0098451F" w:rsidRDefault="002F49C5" w:rsidP="002F49C5">
      <w:pPr>
        <w:rPr>
          <w:b/>
          <w:bCs/>
        </w:rPr>
      </w:pPr>
    </w:p>
    <w:p w:rsidR="002F49C5" w:rsidRPr="0098451F" w:rsidRDefault="002F49C5" w:rsidP="002F49C5">
      <w:pPr>
        <w:rPr>
          <w:b/>
          <w:bCs/>
        </w:rPr>
      </w:pPr>
      <w:r w:rsidRPr="0098451F">
        <w:rPr>
          <w:b/>
          <w:bCs/>
        </w:rPr>
        <w:t>CLÁUSULA PRIMEIRA - DO OBJETO E EXECUÇÃO</w:t>
      </w:r>
    </w:p>
    <w:p w:rsidR="002F49C5" w:rsidRPr="002F49C5" w:rsidRDefault="002F49C5" w:rsidP="002F49C5">
      <w:pPr>
        <w:rPr>
          <w:bCs/>
        </w:rPr>
      </w:pPr>
      <w:r w:rsidRPr="0098451F">
        <w:t xml:space="preserve">1.1. O objeto do presente contrato é a </w:t>
      </w:r>
      <w:r w:rsidR="00736845" w:rsidRPr="00736845">
        <w:t xml:space="preserve">Prestação de serviços técnicos especializados para o desenvolvimento profissional e gerencial, com foco em ações de promoção da saúde mental e atividades </w:t>
      </w:r>
      <w:proofErr w:type="spellStart"/>
      <w:r w:rsidR="00736845" w:rsidRPr="00736845">
        <w:t>socioterapêuticas</w:t>
      </w:r>
      <w:proofErr w:type="spellEnd"/>
      <w:r w:rsidR="00736845" w:rsidRPr="00736845">
        <w:t>, conforme especificações e condições estabelecidas neste Edital e nos seus Anexos</w:t>
      </w:r>
      <w:r w:rsidR="00736845">
        <w:t xml:space="preserve"> </w:t>
      </w:r>
      <w:r w:rsidRPr="0098451F">
        <w:t>e da proposta da CONTRATADA que, independentemente de transcrição, integram este instrumento.</w:t>
      </w:r>
    </w:p>
    <w:p w:rsidR="002F49C5" w:rsidRPr="0098451F" w:rsidRDefault="002F49C5" w:rsidP="002F49C5">
      <w:pPr>
        <w:overflowPunct w:val="0"/>
        <w:autoSpaceDE w:val="0"/>
        <w:autoSpaceDN w:val="0"/>
        <w:adjustRightInd w:val="0"/>
        <w:textAlignment w:val="baseline"/>
      </w:pPr>
    </w:p>
    <w:p w:rsidR="002F49C5" w:rsidRPr="0098451F" w:rsidRDefault="002F49C5" w:rsidP="002F49C5">
      <w:pPr>
        <w:suppressAutoHyphens/>
        <w:autoSpaceDE w:val="0"/>
        <w:autoSpaceDN w:val="0"/>
        <w:adjustRightInd w:val="0"/>
        <w:rPr>
          <w:lang w:eastAsia="ar-SA"/>
        </w:rPr>
      </w:pPr>
    </w:p>
    <w:p w:rsidR="002F49C5" w:rsidRPr="00722331" w:rsidRDefault="002F49C5" w:rsidP="002F49C5">
      <w:pPr>
        <w:rPr>
          <w:b/>
          <w:bCs/>
        </w:rPr>
      </w:pPr>
      <w:r>
        <w:t>CLÁUSULA SEGUNDA - DO PREÇO E PAGAMENTO</w:t>
      </w:r>
    </w:p>
    <w:p w:rsidR="002F49C5" w:rsidRPr="00722331" w:rsidRDefault="002F49C5" w:rsidP="002F49C5">
      <w:r w:rsidRPr="00722331">
        <w:rPr>
          <w:b/>
        </w:rPr>
        <w:t>2.1.</w:t>
      </w:r>
      <w:r w:rsidRPr="00722331">
        <w:t xml:space="preserve"> O CONTRATANTE pagará a quantia total de R$ ...................., da seguinte forma:</w:t>
      </w:r>
    </w:p>
    <w:p w:rsidR="00736845" w:rsidRPr="00597D02" w:rsidRDefault="00736845" w:rsidP="00736845">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O pagamento dos serviços será efetuado em 12 (doze) parcelas mensais, de acordo com a realização e atestação dos serviços pela fiscalização do contrato.</w:t>
      </w:r>
    </w:p>
    <w:p w:rsidR="00736845" w:rsidRPr="00597D02" w:rsidRDefault="00736845" w:rsidP="00736845">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 </w:t>
      </w:r>
      <w:r w:rsidRPr="00597D02">
        <w:rPr>
          <w:rFonts w:ascii="Times New Roman" w:eastAsia="Times New Roman" w:hAnsi="Times New Roman" w:cs="Times New Roman"/>
          <w:b/>
          <w:bCs/>
          <w:sz w:val="24"/>
          <w:szCs w:val="24"/>
        </w:rPr>
        <w:t>Procedimento de Pagamento:</w:t>
      </w:r>
    </w:p>
    <w:p w:rsidR="00736845" w:rsidRPr="00597D02" w:rsidRDefault="00736845" w:rsidP="00736845">
      <w:pPr>
        <w:spacing w:before="100" w:beforeAutospacing="1" w:after="100" w:afterAutospacing="1" w:line="240" w:lineRule="auto"/>
        <w:ind w:left="720" w:right="0" w:firstLine="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A cada mês de execução, após a realização de todos os 16 encontros e entrega dos respectivos relatórios mensais, a Contratada deverá emitir a Nota Fiscal/Fatura de serviços.</w:t>
      </w:r>
    </w:p>
    <w:p w:rsidR="00736845" w:rsidRPr="00597D02" w:rsidRDefault="00736845" w:rsidP="00736845">
      <w:pPr>
        <w:spacing w:before="100" w:beforeAutospacing="1" w:after="100" w:afterAutospacing="1" w:line="240" w:lineRule="auto"/>
        <w:ind w:left="720" w:right="0" w:firstLine="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lastRenderedPageBreak/>
        <w:t xml:space="preserve">A Nota Fiscal/Fatura será submetida à fiscalização do contrato, que terá o prazo de </w:t>
      </w:r>
      <w:r>
        <w:rPr>
          <w:rFonts w:ascii="Times New Roman" w:eastAsia="Times New Roman" w:hAnsi="Times New Roman" w:cs="Times New Roman"/>
          <w:sz w:val="24"/>
          <w:szCs w:val="24"/>
        </w:rPr>
        <w:t>5 (cinco) dias úteis</w:t>
      </w:r>
      <w:r w:rsidRPr="00597D02">
        <w:rPr>
          <w:rFonts w:ascii="Times New Roman" w:eastAsia="Times New Roman" w:hAnsi="Times New Roman" w:cs="Times New Roman"/>
          <w:sz w:val="24"/>
          <w:szCs w:val="24"/>
        </w:rPr>
        <w:t xml:space="preserve"> para atestar a conformidade dos serviços executados.</w:t>
      </w:r>
    </w:p>
    <w:p w:rsidR="002F49C5" w:rsidRPr="0098451F" w:rsidRDefault="002F49C5" w:rsidP="002F49C5">
      <w:pPr>
        <w:rPr>
          <w:szCs w:val="26"/>
        </w:rPr>
      </w:pPr>
      <w:r w:rsidRPr="0098451F">
        <w:rPr>
          <w:b/>
          <w:szCs w:val="26"/>
        </w:rPr>
        <w:t>2.2</w:t>
      </w:r>
      <w:r w:rsidRPr="0098451F">
        <w:rPr>
          <w:szCs w:val="26"/>
        </w:rPr>
        <w:t xml:space="preserve"> - O preço é considerado completo e abrange todos os tributos impostos, taxas, emolumentos, contribuições fiscais e </w:t>
      </w:r>
      <w:proofErr w:type="spellStart"/>
      <w:r w:rsidRPr="0098451F">
        <w:rPr>
          <w:szCs w:val="26"/>
        </w:rPr>
        <w:t>parafiscais</w:t>
      </w:r>
      <w:proofErr w:type="spellEnd"/>
      <w:r w:rsidRPr="0098451F">
        <w:rPr>
          <w:szCs w:val="26"/>
        </w:rPr>
        <w:t xml:space="preserve"> e qualquer despesa, acessória e/ou necessária, não especificada no Edital.</w:t>
      </w:r>
    </w:p>
    <w:p w:rsidR="002F49C5" w:rsidRPr="0098451F" w:rsidRDefault="002F49C5" w:rsidP="002F49C5">
      <w:pPr>
        <w:rPr>
          <w:szCs w:val="26"/>
        </w:rPr>
      </w:pPr>
      <w:r w:rsidRPr="0098451F">
        <w:rPr>
          <w:b/>
          <w:szCs w:val="26"/>
        </w:rPr>
        <w:t>2.3</w:t>
      </w:r>
      <w:r w:rsidRPr="0098451F">
        <w:rPr>
          <w:szCs w:val="26"/>
        </w:rPr>
        <w:t xml:space="preserve"> - O CONTRATANTE poderá, nos termos do art. 31, parágrafo 1º da Lei 8212/91, reter importâncias devidas à CONTRATADA até a regularização de suas obrigações sociais, trabalhistas e contratuais.</w:t>
      </w:r>
    </w:p>
    <w:p w:rsidR="002F49C5" w:rsidRPr="001973C3" w:rsidRDefault="002F49C5" w:rsidP="002F49C5">
      <w:pPr>
        <w:overflowPunct w:val="0"/>
        <w:autoSpaceDE w:val="0"/>
        <w:autoSpaceDN w:val="0"/>
        <w:adjustRightInd w:val="0"/>
        <w:textAlignment w:val="baseline"/>
        <w:rPr>
          <w:rFonts w:ascii="TimesNewRoman" w:hAnsi="TimesNewRoman"/>
        </w:rPr>
      </w:pPr>
      <w:r w:rsidRPr="001973C3">
        <w:rPr>
          <w:rFonts w:ascii="TimesNewRoman" w:hAnsi="TimesNewRoman"/>
          <w:b/>
          <w:bCs/>
        </w:rPr>
        <w:t>2.4</w:t>
      </w:r>
      <w:r w:rsidRPr="001973C3">
        <w:rPr>
          <w:rFonts w:ascii="TimesNewRoman" w:hAnsi="TimesNewRoman"/>
          <w:bCs/>
        </w:rPr>
        <w:t xml:space="preserve"> -</w:t>
      </w:r>
      <w:r w:rsidRPr="001973C3">
        <w:rPr>
          <w:rFonts w:ascii="TimesNewRoman" w:hAnsi="TimesNewRoman"/>
          <w:b/>
          <w:bCs/>
        </w:rPr>
        <w:t xml:space="preserve"> </w:t>
      </w:r>
      <w:r w:rsidRPr="001973C3">
        <w:rPr>
          <w:rFonts w:ascii="TimesNewRoman" w:hAnsi="TimesNewRoman"/>
        </w:rPr>
        <w:t>O pagamento será creditado em favor da(s) licitante(s) vencedora(s), na conta corrente indicada na proposta, devendo para isto, ficar explicitado o nome do banco, agência, localidade e número da conta corrente em que deverá ser efetivado o crédito.</w:t>
      </w:r>
    </w:p>
    <w:p w:rsidR="002F49C5" w:rsidRPr="001973C3" w:rsidRDefault="002F49C5" w:rsidP="002F49C5">
      <w:r w:rsidRPr="001973C3">
        <w:rPr>
          <w:b/>
        </w:rPr>
        <w:t>2.5</w:t>
      </w:r>
      <w:r w:rsidRPr="001973C3">
        <w:t xml:space="preserve"> – Não haverá reajustamento de preço.</w:t>
      </w:r>
    </w:p>
    <w:p w:rsidR="002F49C5" w:rsidRPr="0098451F" w:rsidRDefault="002F49C5" w:rsidP="002F49C5">
      <w:pPr>
        <w:rPr>
          <w:szCs w:val="26"/>
        </w:rPr>
      </w:pPr>
      <w:r w:rsidRPr="0098451F">
        <w:rPr>
          <w:b/>
          <w:szCs w:val="26"/>
        </w:rPr>
        <w:t>2.6</w:t>
      </w:r>
      <w:r w:rsidRPr="0098451F">
        <w:rPr>
          <w:szCs w:val="26"/>
        </w:rPr>
        <w:t xml:space="preserve"> – O preço aqui ajustado apresenta o constante da proposta.</w:t>
      </w:r>
    </w:p>
    <w:p w:rsidR="002F49C5" w:rsidRPr="001973C3" w:rsidRDefault="009861BB" w:rsidP="002F49C5">
      <w:pPr>
        <w:overflowPunct w:val="0"/>
        <w:autoSpaceDE w:val="0"/>
        <w:autoSpaceDN w:val="0"/>
        <w:adjustRightInd w:val="0"/>
        <w:textAlignment w:val="baseline"/>
        <w:rPr>
          <w:rFonts w:ascii="TimesNewRoman" w:hAnsi="TimesNewRoman"/>
        </w:rPr>
      </w:pPr>
      <w:r>
        <w:rPr>
          <w:rFonts w:ascii="TimesNewRoman" w:hAnsi="TimesNewRoman"/>
          <w:b/>
          <w:bCs/>
        </w:rPr>
        <w:t>2.7</w:t>
      </w:r>
      <w:r w:rsidR="002F49C5" w:rsidRPr="001973C3">
        <w:rPr>
          <w:rFonts w:ascii="TimesNewRoman" w:hAnsi="TimesNewRoman"/>
          <w:bCs/>
        </w:rPr>
        <w:t xml:space="preserve"> -</w:t>
      </w:r>
      <w:r w:rsidR="002F49C5" w:rsidRPr="001973C3">
        <w:rPr>
          <w:rFonts w:ascii="TimesNewRoman" w:hAnsi="TimesNewRoman"/>
          <w:b/>
          <w:bCs/>
        </w:rPr>
        <w:t xml:space="preserve"> </w:t>
      </w:r>
      <w:r w:rsidR="002F49C5" w:rsidRPr="001973C3">
        <w:rPr>
          <w:rFonts w:ascii="TimesNewRoman" w:hAnsi="TimesNewRoman"/>
        </w:rPr>
        <w:t>O pagamento será creditado em favor da(s) licitante(s) vencedora(s), na conta corrente indicada na proposta, devendo para isto, ficar explicitado o nome do banco, agência, localidade e número da conta corrente em que deverá ser efetivado o crédito.</w:t>
      </w:r>
    </w:p>
    <w:p w:rsidR="002F49C5" w:rsidRPr="001973C3" w:rsidRDefault="009861BB" w:rsidP="002F49C5">
      <w:pPr>
        <w:overflowPunct w:val="0"/>
        <w:autoSpaceDE w:val="0"/>
        <w:autoSpaceDN w:val="0"/>
        <w:adjustRightInd w:val="0"/>
        <w:textAlignment w:val="baseline"/>
        <w:rPr>
          <w:rFonts w:ascii="TimesNewRoman" w:hAnsi="TimesNewRoman"/>
        </w:rPr>
      </w:pPr>
      <w:r>
        <w:rPr>
          <w:rFonts w:ascii="TimesNewRoman,Bold" w:hAnsi="TimesNewRoman,Bold"/>
          <w:b/>
          <w:bCs/>
        </w:rPr>
        <w:t>2.8</w:t>
      </w:r>
      <w:r w:rsidR="002F49C5" w:rsidRPr="001973C3">
        <w:rPr>
          <w:rFonts w:ascii="TimesNewRoman,Bold" w:hAnsi="TimesNewRoman,Bold"/>
          <w:b/>
          <w:bCs/>
        </w:rPr>
        <w:t xml:space="preserve"> - </w:t>
      </w:r>
      <w:r w:rsidR="002F49C5" w:rsidRPr="001973C3">
        <w:rPr>
          <w:rFonts w:ascii="TimesNewRoman" w:hAnsi="TimesNewRoman"/>
        </w:rPr>
        <w:t>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2F49C5" w:rsidRPr="0098451F" w:rsidRDefault="002F49C5" w:rsidP="002F49C5">
      <w:pPr>
        <w:rPr>
          <w:b/>
          <w:bCs/>
        </w:rPr>
      </w:pPr>
    </w:p>
    <w:p w:rsidR="002F49C5" w:rsidRPr="0098451F" w:rsidRDefault="002F49C5" w:rsidP="002F49C5">
      <w:pPr>
        <w:rPr>
          <w:b/>
          <w:bCs/>
        </w:rPr>
      </w:pPr>
      <w:r w:rsidRPr="0098451F">
        <w:rPr>
          <w:b/>
          <w:bCs/>
        </w:rPr>
        <w:t xml:space="preserve"> CLÁUSULA TERCEIRA </w:t>
      </w:r>
      <w:r w:rsidR="00C960E1">
        <w:rPr>
          <w:b/>
          <w:bCs/>
        </w:rPr>
        <w:t>–</w:t>
      </w:r>
      <w:r w:rsidRPr="0098451F">
        <w:rPr>
          <w:b/>
          <w:bCs/>
        </w:rPr>
        <w:t xml:space="preserve"> </w:t>
      </w:r>
      <w:r w:rsidR="00C960E1">
        <w:rPr>
          <w:b/>
          <w:bCs/>
        </w:rPr>
        <w:t>DA VIGÊNCIA</w:t>
      </w:r>
    </w:p>
    <w:p w:rsidR="00C960E1" w:rsidRPr="002B7A4D" w:rsidRDefault="00C960E1" w:rsidP="00C960E1">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O presente contrato entrará em vigor na data da sua assinatura, com vigência de 12 (doze) meses, prorrogáveis por iguais e sucessivos períodos limitados a 60 (sessenta) meses, conforme dispõe</w:t>
      </w:r>
      <w:r w:rsidR="005E7FB8">
        <w:rPr>
          <w:rFonts w:ascii="Times New Roman" w:eastAsia="Times New Roman" w:hAnsi="Times New Roman" w:cs="Times New Roman"/>
          <w:color w:val="auto"/>
        </w:rPr>
        <w:t xml:space="preserve"> a </w:t>
      </w:r>
      <w:r>
        <w:rPr>
          <w:rFonts w:ascii="Times New Roman" w:eastAsia="Times New Roman" w:hAnsi="Times New Roman" w:cs="Times New Roman"/>
          <w:color w:val="auto"/>
        </w:rPr>
        <w:t>Lei Federal 14.133/21</w:t>
      </w:r>
      <w:r w:rsidRPr="002B7A4D">
        <w:rPr>
          <w:rFonts w:ascii="Times New Roman" w:eastAsia="Times New Roman" w:hAnsi="Times New Roman" w:cs="Times New Roman"/>
          <w:color w:val="auto"/>
        </w:rPr>
        <w:t>.</w:t>
      </w:r>
    </w:p>
    <w:p w:rsidR="002F49C5" w:rsidRPr="0098451F" w:rsidRDefault="002F49C5" w:rsidP="002F49C5">
      <w:pPr>
        <w:rPr>
          <w:b/>
          <w:bCs/>
        </w:rPr>
      </w:pPr>
    </w:p>
    <w:p w:rsidR="002F49C5" w:rsidRPr="0098451F" w:rsidRDefault="002F49C5" w:rsidP="002F49C5">
      <w:pPr>
        <w:rPr>
          <w:b/>
          <w:bCs/>
        </w:rPr>
      </w:pPr>
      <w:r w:rsidRPr="0098451F">
        <w:rPr>
          <w:b/>
          <w:bCs/>
        </w:rPr>
        <w:t>CLÁUSULA QUARTA - DO RECEBIMENTO</w:t>
      </w:r>
    </w:p>
    <w:p w:rsidR="002F49C5" w:rsidRPr="001973C3" w:rsidRDefault="002F49C5" w:rsidP="002F49C5">
      <w:pPr>
        <w:overflowPunct w:val="0"/>
        <w:autoSpaceDE w:val="0"/>
        <w:autoSpaceDN w:val="0"/>
        <w:adjustRightInd w:val="0"/>
        <w:textAlignment w:val="baseline"/>
        <w:rPr>
          <w:rFonts w:ascii="TimesNewRoman" w:hAnsi="TimesNewRoman"/>
        </w:rPr>
      </w:pPr>
      <w:r w:rsidRPr="001973C3">
        <w:rPr>
          <w:bCs/>
        </w:rPr>
        <w:t>4.1</w:t>
      </w:r>
      <w:r w:rsidRPr="001973C3">
        <w:rPr>
          <w:b/>
          <w:bCs/>
        </w:rPr>
        <w:t xml:space="preserve"> – </w:t>
      </w:r>
      <w:r w:rsidRPr="001973C3">
        <w:rPr>
          <w:rFonts w:ascii="TimesNewRoman" w:hAnsi="TimesNewRoman"/>
        </w:rPr>
        <w:t>O objeto l</w:t>
      </w:r>
      <w:r w:rsidR="00736845">
        <w:rPr>
          <w:rFonts w:ascii="TimesNewRoman" w:hAnsi="TimesNewRoman"/>
        </w:rPr>
        <w:t>icitado será supervisionado pela</w:t>
      </w:r>
      <w:r w:rsidRPr="001973C3">
        <w:rPr>
          <w:rFonts w:ascii="TimesNewRoman" w:hAnsi="TimesNewRoman"/>
        </w:rPr>
        <w:t xml:space="preserve"> servidor</w:t>
      </w:r>
      <w:r w:rsidR="00736845">
        <w:rPr>
          <w:rFonts w:ascii="TimesNewRoman" w:hAnsi="TimesNewRoman"/>
        </w:rPr>
        <w:t xml:space="preserve">a Anita </w:t>
      </w:r>
      <w:proofErr w:type="spellStart"/>
      <w:r w:rsidR="00736845">
        <w:rPr>
          <w:rFonts w:ascii="TimesNewRoman" w:hAnsi="TimesNewRoman"/>
        </w:rPr>
        <w:t>Schafer</w:t>
      </w:r>
      <w:proofErr w:type="spellEnd"/>
      <w:r w:rsidRPr="001973C3">
        <w:rPr>
          <w:rFonts w:ascii="TimesNewRoman" w:hAnsi="TimesNewRoman"/>
        </w:rPr>
        <w:t xml:space="preserve">, </w:t>
      </w:r>
      <w:r w:rsidR="00736845">
        <w:rPr>
          <w:rFonts w:ascii="TimesNewRoman" w:hAnsi="TimesNewRoman"/>
        </w:rPr>
        <w:t>Coordenadora de Programas de Saúde</w:t>
      </w:r>
      <w:r w:rsidRPr="001973C3">
        <w:rPr>
          <w:rFonts w:ascii="TimesNewRoman" w:hAnsi="TimesNewRoman"/>
        </w:rPr>
        <w:t>, desde logo designado para</w:t>
      </w:r>
      <w:r w:rsidRPr="001973C3">
        <w:rPr>
          <w:rFonts w:ascii="TimesNewRoman,Bold" w:hAnsi="TimesNewRoman,Bold"/>
          <w:b/>
          <w:bCs/>
        </w:rPr>
        <w:t xml:space="preserve"> </w:t>
      </w:r>
      <w:r w:rsidRPr="001973C3">
        <w:rPr>
          <w:rFonts w:ascii="TimesNewRoman,Bold" w:hAnsi="TimesNewRoman,Bold"/>
          <w:bCs/>
        </w:rPr>
        <w:t>acompanhamento e fiscalização dos serviços prestados</w:t>
      </w:r>
      <w:r w:rsidRPr="001973C3">
        <w:rPr>
          <w:rFonts w:ascii="TimesNewRoman" w:hAnsi="TimesNewRoman"/>
        </w:rPr>
        <w:t>.</w:t>
      </w:r>
    </w:p>
    <w:p w:rsidR="002F49C5" w:rsidRPr="001973C3" w:rsidRDefault="002F49C5" w:rsidP="002F49C5">
      <w:pPr>
        <w:overflowPunct w:val="0"/>
        <w:autoSpaceDE w:val="0"/>
        <w:autoSpaceDN w:val="0"/>
        <w:adjustRightInd w:val="0"/>
        <w:textAlignment w:val="baseline"/>
      </w:pPr>
      <w:r w:rsidRPr="001973C3">
        <w:t>4.2 – O servidor responsável pelo recebimento do material licitado, poderá recusar o objeto licitado entregue em desacordo com as especificações constantes no edital, independentemente da aplicação das penalidades cabíveis.</w:t>
      </w:r>
    </w:p>
    <w:p w:rsidR="002F49C5" w:rsidRPr="0098451F" w:rsidRDefault="002F49C5" w:rsidP="002F49C5"/>
    <w:p w:rsidR="002F49C5" w:rsidRPr="0098451F" w:rsidRDefault="002F49C5" w:rsidP="002F49C5">
      <w:pPr>
        <w:rPr>
          <w:b/>
          <w:bCs/>
        </w:rPr>
      </w:pPr>
      <w:r w:rsidRPr="0098451F">
        <w:rPr>
          <w:b/>
          <w:bCs/>
        </w:rPr>
        <w:t>CLÁUSULA QUINTA - DOS DIREITOS E OBRIGAÇÕES DO CONTRATANTE</w:t>
      </w:r>
    </w:p>
    <w:p w:rsidR="002F49C5" w:rsidRPr="001973C3" w:rsidRDefault="002F49C5" w:rsidP="002F49C5">
      <w:r w:rsidRPr="001973C3">
        <w:t>5.1 - Constitui direito do CONTRATANTE receber o objeto deste contrato nas condições avençadas.</w:t>
      </w:r>
    </w:p>
    <w:p w:rsidR="002F49C5" w:rsidRPr="001973C3" w:rsidRDefault="002F49C5" w:rsidP="002F49C5">
      <w:r w:rsidRPr="001973C3">
        <w:lastRenderedPageBreak/>
        <w:t>5.2 - Constitui obrigação do CONTRATANTE:</w:t>
      </w:r>
    </w:p>
    <w:p w:rsidR="002F49C5" w:rsidRPr="001973C3" w:rsidRDefault="002F49C5" w:rsidP="002F49C5">
      <w:pPr>
        <w:overflowPunct w:val="0"/>
        <w:autoSpaceDE w:val="0"/>
        <w:autoSpaceDN w:val="0"/>
        <w:adjustRightInd w:val="0"/>
        <w:textAlignment w:val="baseline"/>
      </w:pPr>
      <w:proofErr w:type="gramStart"/>
      <w:r w:rsidRPr="001973C3">
        <w:t>a</w:t>
      </w:r>
      <w:proofErr w:type="gramEnd"/>
      <w:r w:rsidRPr="001973C3">
        <w:t xml:space="preserve"> - Proporcionar todas as facilidades para que a empresa possa cumprir suas obrigações dentro das normas e condições deste processo;</w:t>
      </w:r>
    </w:p>
    <w:p w:rsidR="002F49C5" w:rsidRPr="001973C3" w:rsidRDefault="002F49C5" w:rsidP="002F49C5">
      <w:pPr>
        <w:overflowPunct w:val="0"/>
        <w:autoSpaceDE w:val="0"/>
        <w:autoSpaceDN w:val="0"/>
        <w:adjustRightInd w:val="0"/>
        <w:textAlignment w:val="baseline"/>
      </w:pPr>
      <w:proofErr w:type="gramStart"/>
      <w:r w:rsidRPr="001973C3">
        <w:t>b</w:t>
      </w:r>
      <w:proofErr w:type="gramEnd"/>
      <w:r w:rsidRPr="001973C3">
        <w:t xml:space="preserve"> - Rejeitar, no todo ou em parte, o objeto licitado em desacordo com as especificações do Termo de Referência e pela proposta de preços da empresa;</w:t>
      </w:r>
    </w:p>
    <w:p w:rsidR="002F49C5" w:rsidRPr="001973C3" w:rsidRDefault="002F49C5" w:rsidP="002F49C5">
      <w:pPr>
        <w:overflowPunct w:val="0"/>
        <w:autoSpaceDE w:val="0"/>
        <w:autoSpaceDN w:val="0"/>
        <w:adjustRightInd w:val="0"/>
        <w:textAlignment w:val="baseline"/>
      </w:pPr>
      <w:proofErr w:type="gramStart"/>
      <w:r w:rsidRPr="001973C3">
        <w:t>c</w:t>
      </w:r>
      <w:proofErr w:type="gramEnd"/>
      <w:r w:rsidRPr="001973C3">
        <w:t xml:space="preserve"> - Efetuar o pagamento nas condições pactuadas.</w:t>
      </w:r>
    </w:p>
    <w:p w:rsidR="002F49C5" w:rsidRPr="001973C3" w:rsidRDefault="002F49C5" w:rsidP="002F49C5">
      <w:pPr>
        <w:overflowPunct w:val="0"/>
        <w:autoSpaceDE w:val="0"/>
        <w:autoSpaceDN w:val="0"/>
        <w:adjustRightInd w:val="0"/>
        <w:textAlignment w:val="baseline"/>
      </w:pPr>
      <w:proofErr w:type="gramStart"/>
      <w:r w:rsidRPr="001973C3">
        <w:t>d</w:t>
      </w:r>
      <w:proofErr w:type="gramEnd"/>
      <w:r w:rsidRPr="001973C3">
        <w:t xml:space="preserve"> – Designar servidor para acompanhar o recebimento e/ou supervisão do objeto deste instrumento, em conformidade com as especificações e valores cotados.</w:t>
      </w:r>
    </w:p>
    <w:p w:rsidR="002F49C5" w:rsidRPr="0098451F" w:rsidRDefault="002F49C5" w:rsidP="002F49C5">
      <w:pPr>
        <w:rPr>
          <w:b/>
          <w:bCs/>
        </w:rPr>
      </w:pPr>
    </w:p>
    <w:p w:rsidR="002F49C5" w:rsidRPr="0098451F" w:rsidRDefault="002F49C5" w:rsidP="002F49C5">
      <w:pPr>
        <w:rPr>
          <w:b/>
          <w:bCs/>
        </w:rPr>
      </w:pPr>
      <w:r w:rsidRPr="0098451F">
        <w:rPr>
          <w:b/>
          <w:bCs/>
        </w:rPr>
        <w:t>CLÁUSULA SEXTA - DOS DIREITOS E OBRIGAÇÕES DA CONTRATADA</w:t>
      </w:r>
    </w:p>
    <w:p w:rsidR="002F49C5" w:rsidRPr="001973C3" w:rsidRDefault="002F49C5" w:rsidP="002F49C5">
      <w:r w:rsidRPr="001973C3">
        <w:t>6.1 - Constitui direito da CONTRATADA receber o valor ajustado, na forma e prazo convencionados.</w:t>
      </w:r>
    </w:p>
    <w:p w:rsidR="002F49C5" w:rsidRPr="001973C3" w:rsidRDefault="002F49C5" w:rsidP="002F49C5">
      <w:r w:rsidRPr="001973C3">
        <w:t>6.2 - Constituem obrigações da CONTRATADA:</w:t>
      </w:r>
    </w:p>
    <w:p w:rsidR="002F49C5" w:rsidRPr="001973C3" w:rsidRDefault="002F49C5" w:rsidP="002F49C5">
      <w:pPr>
        <w:overflowPunct w:val="0"/>
        <w:autoSpaceDE w:val="0"/>
        <w:autoSpaceDN w:val="0"/>
        <w:adjustRightInd w:val="0"/>
        <w:textAlignment w:val="baseline"/>
      </w:pPr>
      <w:proofErr w:type="gramStart"/>
      <w:r w:rsidRPr="001973C3">
        <w:t>a</w:t>
      </w:r>
      <w:proofErr w:type="gramEnd"/>
      <w:r w:rsidRPr="001973C3">
        <w:t xml:space="preserve"> – Cumprir fielmente as obrigações definidas no contrato, de forma que o objeto deverá ser executado de acordo com as exigências neles contidas;</w:t>
      </w:r>
    </w:p>
    <w:p w:rsidR="002F49C5" w:rsidRPr="001973C3" w:rsidRDefault="002F49C5" w:rsidP="002F49C5">
      <w:pPr>
        <w:overflowPunct w:val="0"/>
        <w:autoSpaceDE w:val="0"/>
        <w:autoSpaceDN w:val="0"/>
        <w:adjustRightInd w:val="0"/>
        <w:textAlignment w:val="baseline"/>
      </w:pPr>
      <w:proofErr w:type="gramStart"/>
      <w:r w:rsidRPr="001973C3">
        <w:t>b</w:t>
      </w:r>
      <w:proofErr w:type="gramEnd"/>
      <w:r w:rsidRPr="001973C3">
        <w:t xml:space="preserve"> - Todas as despesas relativas a materiais, mão-de-obra, equipamentos e ferramentas, combustíveis ou fretes, transportes horizontais ou verticais, impostos, taxas e emolumentos e leis sociais correrão por conta da Empresa;</w:t>
      </w:r>
    </w:p>
    <w:p w:rsidR="002F49C5" w:rsidRPr="001973C3" w:rsidRDefault="002F49C5" w:rsidP="002F49C5">
      <w:pPr>
        <w:overflowPunct w:val="0"/>
        <w:autoSpaceDE w:val="0"/>
        <w:autoSpaceDN w:val="0"/>
        <w:adjustRightInd w:val="0"/>
        <w:textAlignment w:val="baseline"/>
      </w:pPr>
      <w:proofErr w:type="gramStart"/>
      <w:r w:rsidRPr="001973C3">
        <w:t>c</w:t>
      </w:r>
      <w:proofErr w:type="gramEnd"/>
      <w:r w:rsidRPr="001973C3">
        <w:t xml:space="preserve"> – Responsabilizar-se pelos danos causados diretamente à Administração ou a terceiros, decorrentes de sua culpa ou dolo;</w:t>
      </w:r>
    </w:p>
    <w:p w:rsidR="002F49C5" w:rsidRPr="001973C3" w:rsidRDefault="002F49C5" w:rsidP="002F49C5">
      <w:pPr>
        <w:overflowPunct w:val="0"/>
        <w:autoSpaceDE w:val="0"/>
        <w:autoSpaceDN w:val="0"/>
        <w:adjustRightInd w:val="0"/>
        <w:textAlignment w:val="baseline"/>
      </w:pPr>
      <w:proofErr w:type="gramStart"/>
      <w:r w:rsidRPr="001973C3">
        <w:t>d</w:t>
      </w:r>
      <w:proofErr w:type="gramEnd"/>
      <w:r w:rsidRPr="001973C3">
        <w:t xml:space="preserve"> -</w:t>
      </w:r>
      <w:r w:rsidRPr="001973C3">
        <w:rPr>
          <w:b/>
          <w:bCs/>
        </w:rPr>
        <w:t xml:space="preserve"> </w:t>
      </w:r>
      <w:r w:rsidRPr="001973C3">
        <w:t>Prestar todos os esclarecimentos que forem solicitados pela Prefeitura Municipal;</w:t>
      </w:r>
    </w:p>
    <w:p w:rsidR="002F49C5" w:rsidRPr="0098451F" w:rsidRDefault="002F49C5" w:rsidP="002F49C5">
      <w:proofErr w:type="gramStart"/>
      <w:r w:rsidRPr="0098451F">
        <w:t>e</w:t>
      </w:r>
      <w:proofErr w:type="gramEnd"/>
      <w:r w:rsidRPr="0098451F">
        <w:t xml:space="preserve"> - atender os encargos trabalhistas, previdenciários, fiscais e comerciais decorrentes da execução deste contrato;</w:t>
      </w:r>
    </w:p>
    <w:p w:rsidR="002F49C5" w:rsidRPr="0098451F" w:rsidRDefault="002F49C5" w:rsidP="002F49C5">
      <w:proofErr w:type="gramStart"/>
      <w:r w:rsidRPr="0098451F">
        <w:t>f</w:t>
      </w:r>
      <w:proofErr w:type="gramEnd"/>
      <w:r w:rsidRPr="0098451F">
        <w:t xml:space="preserve"> - manter, durante a execução do contrato, todas as condições de habilitação e qualificação exigidas na licitação;</w:t>
      </w:r>
    </w:p>
    <w:p w:rsidR="002F49C5" w:rsidRPr="0098451F" w:rsidRDefault="002F49C5" w:rsidP="002F49C5">
      <w:proofErr w:type="gramStart"/>
      <w:r w:rsidRPr="0098451F">
        <w:t>g</w:t>
      </w:r>
      <w:proofErr w:type="gramEnd"/>
      <w:r w:rsidRPr="0098451F">
        <w:t xml:space="preserve"> - apresentar, quando solicitado, documentos que comprovem estar cumprindo as exigências da legislação em vigor quanto às obrigações assumidas;</w:t>
      </w:r>
    </w:p>
    <w:p w:rsidR="002F49C5" w:rsidRPr="0098451F" w:rsidRDefault="002F49C5" w:rsidP="002F49C5">
      <w:pPr>
        <w:tabs>
          <w:tab w:val="left" w:pos="-1701"/>
          <w:tab w:val="left" w:pos="-1560"/>
        </w:tabs>
        <w:overflowPunct w:val="0"/>
        <w:autoSpaceDE w:val="0"/>
        <w:autoSpaceDN w:val="0"/>
        <w:adjustRightInd w:val="0"/>
        <w:textAlignment w:val="baseline"/>
      </w:pPr>
      <w:proofErr w:type="gramStart"/>
      <w:r w:rsidRPr="0098451F">
        <w:t>h</w:t>
      </w:r>
      <w:proofErr w:type="gramEnd"/>
      <w:r w:rsidRPr="0098451F">
        <w:t xml:space="preserve"> - cumprir a legislação pertinente às relações que se estabeleçam com terceiros, eximindo-se a Prefeitura de quaisquer responsabilidades decorrentes desses contratos.</w:t>
      </w:r>
    </w:p>
    <w:p w:rsidR="002F49C5" w:rsidRPr="0098451F" w:rsidRDefault="002F49C5" w:rsidP="002F49C5">
      <w:pPr>
        <w:rPr>
          <w:b/>
          <w:bCs/>
        </w:rPr>
      </w:pPr>
    </w:p>
    <w:p w:rsidR="002F49C5" w:rsidRPr="0098451F" w:rsidRDefault="002F49C5" w:rsidP="002F49C5">
      <w:pPr>
        <w:rPr>
          <w:b/>
          <w:bCs/>
        </w:rPr>
      </w:pPr>
      <w:r w:rsidRPr="0098451F">
        <w:rPr>
          <w:b/>
          <w:bCs/>
        </w:rPr>
        <w:t>CLÁUSULA SÉTIMA - DA RESCISÃO</w:t>
      </w:r>
    </w:p>
    <w:p w:rsidR="002F49C5" w:rsidRPr="0098451F" w:rsidRDefault="002F49C5" w:rsidP="002F49C5">
      <w:r>
        <w:t>7.1. A CONTRATADA reconhece os direitos do CONTRATANTE, previstos no art. 77 da Lei 14.133/2021, em caso de rescisão administrativa.</w:t>
      </w:r>
    </w:p>
    <w:p w:rsidR="002F49C5" w:rsidRPr="0098451F" w:rsidRDefault="002F49C5" w:rsidP="002F49C5">
      <w:r w:rsidRPr="0098451F">
        <w:t>7.2. Este contrato poderá ser rescindido:</w:t>
      </w:r>
    </w:p>
    <w:p w:rsidR="002F49C5" w:rsidRPr="0098451F" w:rsidRDefault="002F49C5" w:rsidP="002F49C5">
      <w:pPr>
        <w:ind w:left="540"/>
      </w:pPr>
      <w:r>
        <w:lastRenderedPageBreak/>
        <w:t>a) por ato unilateral do CONTRATANTE nos casos dos incisos I a XII e XVII do art. 78 da Lei 14.133/2021;</w:t>
      </w:r>
    </w:p>
    <w:p w:rsidR="002F49C5" w:rsidRPr="0098451F" w:rsidRDefault="002F49C5" w:rsidP="002F49C5">
      <w:pPr>
        <w:ind w:left="540"/>
      </w:pPr>
      <w:r w:rsidRPr="0098451F">
        <w:t xml:space="preserve">b) amigavelmente, por acordo entre as partes, reduzido a termo no processo de licitação, desde que haja conveniência para a Administração; e </w:t>
      </w:r>
    </w:p>
    <w:p w:rsidR="002F49C5" w:rsidRPr="0098451F" w:rsidRDefault="002F49C5" w:rsidP="002F49C5">
      <w:pPr>
        <w:ind w:left="540"/>
      </w:pPr>
      <w:r w:rsidRPr="0098451F">
        <w:t>c) judicialmente, nos termos da legislação.</w:t>
      </w:r>
    </w:p>
    <w:p w:rsidR="002F49C5" w:rsidRPr="0098451F" w:rsidRDefault="002F49C5" w:rsidP="002F49C5"/>
    <w:p w:rsidR="002F49C5" w:rsidRPr="0098451F" w:rsidRDefault="002F49C5" w:rsidP="002F49C5">
      <w:pPr>
        <w:rPr>
          <w:b/>
          <w:bCs/>
        </w:rPr>
      </w:pPr>
      <w:r w:rsidRPr="0098451F">
        <w:rPr>
          <w:b/>
          <w:bCs/>
        </w:rPr>
        <w:t>CLÁUSULA OITAVA - DAS PENALIDADES E MULTAS</w:t>
      </w:r>
    </w:p>
    <w:p w:rsidR="002F49C5" w:rsidRPr="001973C3" w:rsidRDefault="002F49C5" w:rsidP="002F49C5">
      <w:r w:rsidRPr="001973C3">
        <w:t xml:space="preserve"> 8.1. A CONTRATADA sujeita-se às seguintes penalidades, garantida a defesa prévia:</w:t>
      </w:r>
    </w:p>
    <w:p w:rsidR="002F49C5" w:rsidRPr="001973C3" w:rsidRDefault="002F49C5" w:rsidP="002F49C5">
      <w:pPr>
        <w:overflowPunct w:val="0"/>
        <w:autoSpaceDE w:val="0"/>
        <w:autoSpaceDN w:val="0"/>
        <w:adjustRightInd w:val="0"/>
        <w:ind w:left="180" w:hanging="180"/>
        <w:textAlignment w:val="baseline"/>
      </w:pPr>
      <w:r w:rsidRPr="001973C3">
        <w:rPr>
          <w:bCs/>
        </w:rPr>
        <w:t>a)</w:t>
      </w:r>
      <w:r w:rsidRPr="001973C3">
        <w:t xml:space="preserve"> advertência;</w:t>
      </w:r>
    </w:p>
    <w:p w:rsidR="002F49C5" w:rsidRPr="001973C3" w:rsidRDefault="002F49C5" w:rsidP="002F49C5">
      <w:pPr>
        <w:overflowPunct w:val="0"/>
        <w:autoSpaceDE w:val="0"/>
        <w:autoSpaceDN w:val="0"/>
        <w:adjustRightInd w:val="0"/>
        <w:ind w:left="180" w:hanging="180"/>
        <w:textAlignment w:val="baseline"/>
      </w:pPr>
      <w:r w:rsidRPr="001973C3">
        <w:rPr>
          <w:bCs/>
        </w:rPr>
        <w:t>b)</w:t>
      </w:r>
      <w:r w:rsidRPr="001973C3">
        <w:t xml:space="preserve"> multa de </w:t>
      </w:r>
      <w:r w:rsidRPr="001973C3">
        <w:rPr>
          <w:bCs/>
        </w:rPr>
        <w:t xml:space="preserve">0,3% </w:t>
      </w:r>
      <w:r w:rsidRPr="001973C3">
        <w:t xml:space="preserve">(zero vírgula três por cento) por dia de atraso e por ocorrência de fato em desacordo com o proposto e o estabelecido no edital, até o máximo de </w:t>
      </w:r>
      <w:r w:rsidRPr="001973C3">
        <w:rPr>
          <w:bCs/>
        </w:rPr>
        <w:t xml:space="preserve">15% </w:t>
      </w:r>
      <w:r w:rsidRPr="001973C3">
        <w:t xml:space="preserve">(quinze por cento) sobre o valor total da nota de empenho, recolhida no prazo máximo de </w:t>
      </w:r>
      <w:r w:rsidRPr="001973C3">
        <w:rPr>
          <w:bCs/>
        </w:rPr>
        <w:t xml:space="preserve">15 </w:t>
      </w:r>
      <w:r w:rsidRPr="001973C3">
        <w:t>(quinze) dias corridos, após a comunicação oficial;</w:t>
      </w:r>
    </w:p>
    <w:p w:rsidR="002F49C5" w:rsidRPr="001973C3" w:rsidRDefault="002F49C5" w:rsidP="002F49C5">
      <w:pPr>
        <w:overflowPunct w:val="0"/>
        <w:autoSpaceDE w:val="0"/>
        <w:autoSpaceDN w:val="0"/>
        <w:adjustRightInd w:val="0"/>
        <w:ind w:left="180" w:hanging="180"/>
        <w:textAlignment w:val="baseline"/>
      </w:pPr>
      <w:r w:rsidRPr="001973C3">
        <w:rPr>
          <w:bCs/>
        </w:rPr>
        <w:t>c)</w:t>
      </w:r>
      <w:r w:rsidRPr="001973C3">
        <w:t xml:space="preserve"> multa de </w:t>
      </w:r>
      <w:r w:rsidRPr="001973C3">
        <w:rPr>
          <w:bCs/>
        </w:rPr>
        <w:t xml:space="preserve">15% </w:t>
      </w:r>
      <w:r w:rsidRPr="001973C3">
        <w:t xml:space="preserve">(quinze por cento) sobre o valor total da nota de empenho, no caso de inexecução total ou parcial do objeto contratado, recolhida no prazo de </w:t>
      </w:r>
      <w:r w:rsidRPr="001973C3">
        <w:rPr>
          <w:bCs/>
        </w:rPr>
        <w:t xml:space="preserve">15 </w:t>
      </w:r>
      <w:r w:rsidRPr="001973C3">
        <w:t>(quinze) dias corridos, contado da comunicação oficial, sem embargo de indenização dos prejuízos porventura causados ao contratante pela não execução parcial ou total da nota de empenho;</w:t>
      </w:r>
    </w:p>
    <w:p w:rsidR="002F49C5" w:rsidRPr="001973C3" w:rsidRDefault="002F49C5" w:rsidP="002F49C5">
      <w:pPr>
        <w:ind w:left="180" w:hanging="180"/>
      </w:pPr>
      <w:r w:rsidRPr="001973C3">
        <w:t xml:space="preserve">d) suspensão do direito de participar de licitações e contratos com a Administração por até 2 (dois) anos; e </w:t>
      </w:r>
    </w:p>
    <w:p w:rsidR="002F49C5" w:rsidRPr="001973C3" w:rsidRDefault="002F49C5" w:rsidP="002F49C5">
      <w:r w:rsidRPr="001973C3">
        <w:t>e) declaração de inidoneidade para licitar ou contratar com a Administração Pública, ressalvado o direito de defesa.</w:t>
      </w:r>
    </w:p>
    <w:p w:rsidR="002F49C5" w:rsidRPr="0098451F" w:rsidRDefault="002F49C5" w:rsidP="002F49C5">
      <w:pPr>
        <w:rPr>
          <w:b/>
          <w:bCs/>
          <w:sz w:val="12"/>
        </w:rPr>
      </w:pPr>
    </w:p>
    <w:p w:rsidR="002F49C5" w:rsidRPr="0098451F" w:rsidRDefault="002F49C5" w:rsidP="002F49C5">
      <w:pPr>
        <w:rPr>
          <w:b/>
          <w:bCs/>
        </w:rPr>
      </w:pPr>
    </w:p>
    <w:p w:rsidR="002F49C5" w:rsidRPr="0098451F" w:rsidRDefault="002F49C5" w:rsidP="002F49C5">
      <w:pPr>
        <w:rPr>
          <w:b/>
          <w:bCs/>
        </w:rPr>
      </w:pPr>
      <w:r w:rsidRPr="0098451F">
        <w:rPr>
          <w:b/>
          <w:bCs/>
        </w:rPr>
        <w:t>CLÁUSULA NONA - DA DOTAÇÃO ORÇAMENTÁRIA</w:t>
      </w:r>
    </w:p>
    <w:p w:rsidR="002F49C5" w:rsidRDefault="002F49C5" w:rsidP="002F49C5">
      <w:r w:rsidRPr="0098451F">
        <w:t>9.1. As despesas correrão a conta das seguintes dotações orçamentárias:</w:t>
      </w:r>
    </w:p>
    <w:p w:rsidR="002F49C5" w:rsidRPr="0098451F" w:rsidRDefault="002F49C5" w:rsidP="002F49C5"/>
    <w:p w:rsidR="00A8161C" w:rsidRPr="00951E00" w:rsidRDefault="00A8161C" w:rsidP="00A8161C">
      <w:pPr>
        <w:spacing w:after="0" w:line="240" w:lineRule="auto"/>
        <w:rPr>
          <w:rFonts w:ascii="Times New Roman" w:hAnsi="Times New Roman" w:cs="Times New Roman"/>
        </w:rPr>
      </w:pPr>
      <w:r w:rsidRPr="00951E00">
        <w:rPr>
          <w:rFonts w:ascii="Times New Roman" w:hAnsi="Times New Roman" w:cs="Times New Roman"/>
        </w:rPr>
        <w:t xml:space="preserve">Programa de Governo: </w:t>
      </w:r>
      <w:r w:rsidRPr="00951E00">
        <w:rPr>
          <w:rFonts w:ascii="Times New Roman" w:hAnsi="Times New Roman" w:cs="Times New Roman"/>
        </w:rPr>
        <w:tab/>
        <w:t>107 - Atenção Primária a Saúde</w:t>
      </w:r>
    </w:p>
    <w:p w:rsidR="00A8161C" w:rsidRPr="00951E00" w:rsidRDefault="00A8161C" w:rsidP="00A8161C">
      <w:pPr>
        <w:spacing w:after="0" w:line="240" w:lineRule="auto"/>
        <w:rPr>
          <w:rFonts w:ascii="Times New Roman" w:hAnsi="Times New Roman" w:cs="Times New Roman"/>
        </w:rPr>
      </w:pPr>
      <w:r w:rsidRPr="00951E00">
        <w:rPr>
          <w:rFonts w:ascii="Times New Roman" w:hAnsi="Times New Roman" w:cs="Times New Roman"/>
        </w:rPr>
        <w:t xml:space="preserve">Ação de Governo: </w:t>
      </w:r>
      <w:r w:rsidRPr="00951E00">
        <w:rPr>
          <w:rFonts w:ascii="Times New Roman" w:hAnsi="Times New Roman" w:cs="Times New Roman"/>
        </w:rPr>
        <w:tab/>
        <w:t>15 - MANUTENÇÃO DAS ATIVIDADES DA SAÚDE</w:t>
      </w:r>
    </w:p>
    <w:p w:rsidR="00A8161C" w:rsidRPr="00951E00" w:rsidRDefault="00A8161C" w:rsidP="00A8161C">
      <w:pPr>
        <w:spacing w:after="0" w:line="240" w:lineRule="auto"/>
        <w:rPr>
          <w:rFonts w:ascii="Times New Roman" w:hAnsi="Times New Roman" w:cs="Times New Roman"/>
        </w:rPr>
      </w:pPr>
      <w:r w:rsidRPr="00951E00">
        <w:rPr>
          <w:rFonts w:ascii="Times New Roman" w:hAnsi="Times New Roman" w:cs="Times New Roman"/>
        </w:rPr>
        <w:t xml:space="preserve">Categoria Econômica: </w:t>
      </w:r>
      <w:r w:rsidRPr="00951E00">
        <w:rPr>
          <w:rFonts w:ascii="Times New Roman" w:hAnsi="Times New Roman" w:cs="Times New Roman"/>
        </w:rPr>
        <w:tab/>
        <w:t>3 - DESPESAS CORRENTES</w:t>
      </w:r>
      <w:r w:rsidRPr="00951E00">
        <w:rPr>
          <w:rFonts w:ascii="Times New Roman" w:hAnsi="Times New Roman" w:cs="Times New Roman"/>
        </w:rPr>
        <w:tab/>
      </w:r>
    </w:p>
    <w:p w:rsidR="00A8161C" w:rsidRPr="00951E00" w:rsidRDefault="00A8161C" w:rsidP="00A8161C">
      <w:pPr>
        <w:spacing w:after="0" w:line="240" w:lineRule="auto"/>
        <w:rPr>
          <w:rFonts w:ascii="Times New Roman" w:hAnsi="Times New Roman" w:cs="Times New Roman"/>
        </w:rPr>
      </w:pPr>
      <w:r w:rsidRPr="00951E00">
        <w:rPr>
          <w:rFonts w:ascii="Times New Roman" w:hAnsi="Times New Roman" w:cs="Times New Roman"/>
        </w:rPr>
        <w:t xml:space="preserve">Grupo da Despesa: </w:t>
      </w:r>
      <w:r w:rsidRPr="00951E00">
        <w:rPr>
          <w:rFonts w:ascii="Times New Roman" w:hAnsi="Times New Roman" w:cs="Times New Roman"/>
        </w:rPr>
        <w:tab/>
        <w:t>3.3 - OUTRAS DESPESAS CORRENTES</w:t>
      </w:r>
      <w:r w:rsidRPr="00951E00">
        <w:rPr>
          <w:rFonts w:ascii="Times New Roman" w:hAnsi="Times New Roman" w:cs="Times New Roman"/>
        </w:rPr>
        <w:tab/>
      </w:r>
    </w:p>
    <w:p w:rsidR="00A8161C" w:rsidRPr="00951E00" w:rsidRDefault="00A8161C" w:rsidP="00A8161C">
      <w:pPr>
        <w:spacing w:after="0" w:line="240" w:lineRule="auto"/>
        <w:rPr>
          <w:rFonts w:ascii="Times New Roman" w:hAnsi="Times New Roman" w:cs="Times New Roman"/>
        </w:rPr>
      </w:pPr>
      <w:r w:rsidRPr="00951E00">
        <w:rPr>
          <w:rFonts w:ascii="Times New Roman" w:hAnsi="Times New Roman" w:cs="Times New Roman"/>
        </w:rPr>
        <w:t xml:space="preserve">Modalidade de Aplicação: </w:t>
      </w:r>
      <w:r w:rsidRPr="00951E00">
        <w:rPr>
          <w:rFonts w:ascii="Times New Roman" w:hAnsi="Times New Roman" w:cs="Times New Roman"/>
        </w:rPr>
        <w:tab/>
        <w:t>3.3.90 - APLICAÇÕES DIRETAS</w:t>
      </w:r>
      <w:r w:rsidRPr="00951E00">
        <w:rPr>
          <w:rFonts w:ascii="Times New Roman" w:hAnsi="Times New Roman" w:cs="Times New Roman"/>
        </w:rPr>
        <w:tab/>
      </w:r>
    </w:p>
    <w:p w:rsidR="00A8161C" w:rsidRPr="00951E00" w:rsidRDefault="00A8161C" w:rsidP="00A8161C">
      <w:pPr>
        <w:spacing w:after="0" w:line="240" w:lineRule="auto"/>
        <w:rPr>
          <w:rFonts w:ascii="Times New Roman" w:hAnsi="Times New Roman" w:cs="Times New Roman"/>
        </w:rPr>
      </w:pPr>
      <w:r w:rsidRPr="00951E00">
        <w:rPr>
          <w:rFonts w:ascii="Times New Roman" w:hAnsi="Times New Roman" w:cs="Times New Roman"/>
        </w:rPr>
        <w:t xml:space="preserve">Natureza da Despesa: </w:t>
      </w:r>
      <w:r w:rsidRPr="00951E00">
        <w:rPr>
          <w:rFonts w:ascii="Times New Roman" w:hAnsi="Times New Roman" w:cs="Times New Roman"/>
        </w:rPr>
        <w:tab/>
        <w:t>3.3.90.39 - OUTROS SERVIÇOS DE TERCEIROS - PESSOA JURÍDICA</w:t>
      </w:r>
      <w:r w:rsidRPr="00951E00">
        <w:rPr>
          <w:rFonts w:ascii="Times New Roman" w:hAnsi="Times New Roman" w:cs="Times New Roman"/>
        </w:rPr>
        <w:tab/>
      </w:r>
    </w:p>
    <w:p w:rsidR="00A8161C" w:rsidRPr="00951E00" w:rsidRDefault="00A8161C" w:rsidP="00A8161C">
      <w:pPr>
        <w:spacing w:after="0" w:line="240" w:lineRule="auto"/>
        <w:rPr>
          <w:rFonts w:ascii="Times New Roman" w:hAnsi="Times New Roman" w:cs="Times New Roman"/>
        </w:rPr>
      </w:pPr>
      <w:r w:rsidRPr="00951E00">
        <w:rPr>
          <w:rFonts w:ascii="Times New Roman" w:hAnsi="Times New Roman" w:cs="Times New Roman"/>
        </w:rPr>
        <w:t xml:space="preserve">Desdobramento da Despesa: </w:t>
      </w:r>
      <w:r w:rsidRPr="00951E00">
        <w:rPr>
          <w:rFonts w:ascii="Times New Roman" w:hAnsi="Times New Roman" w:cs="Times New Roman"/>
        </w:rPr>
        <w:tab/>
        <w:t>3.3.90.39.79 - SERVIÇO DE APOIO ADMINISTRATIVO, TÉCNICO E OPERACIONAL</w:t>
      </w:r>
    </w:p>
    <w:p w:rsidR="002F49C5" w:rsidRPr="0098451F" w:rsidRDefault="002F49C5" w:rsidP="002F49C5">
      <w:pPr>
        <w:rPr>
          <w:b/>
          <w:bCs/>
        </w:rPr>
      </w:pPr>
    </w:p>
    <w:p w:rsidR="002F49C5" w:rsidRPr="0098451F" w:rsidRDefault="002F49C5" w:rsidP="002F49C5">
      <w:pPr>
        <w:rPr>
          <w:b/>
          <w:bCs/>
        </w:rPr>
      </w:pPr>
      <w:r w:rsidRPr="0098451F">
        <w:rPr>
          <w:b/>
          <w:bCs/>
        </w:rPr>
        <w:t>CLÁUSULA DÉCIMA - DO FORO</w:t>
      </w:r>
    </w:p>
    <w:p w:rsidR="002F49C5" w:rsidRPr="0098451F" w:rsidRDefault="002F49C5" w:rsidP="002F49C5">
      <w:r w:rsidRPr="0098451F">
        <w:lastRenderedPageBreak/>
        <w:t>10.1. Fica eleito o foro da Comarca de Ibirubá, RS, para dirimir dúvidas ou questões oriundas do presente ajuste.</w:t>
      </w:r>
    </w:p>
    <w:p w:rsidR="002F49C5" w:rsidRPr="0098451F" w:rsidRDefault="002F49C5" w:rsidP="002F49C5">
      <w:pPr>
        <w:rPr>
          <w:sz w:val="12"/>
        </w:rPr>
      </w:pPr>
    </w:p>
    <w:p w:rsidR="002F49C5" w:rsidRPr="0098451F" w:rsidRDefault="002F49C5" w:rsidP="002F49C5">
      <w:pPr>
        <w:rPr>
          <w:sz w:val="12"/>
        </w:rPr>
      </w:pPr>
    </w:p>
    <w:p w:rsidR="002F49C5" w:rsidRPr="0098451F" w:rsidRDefault="002F49C5" w:rsidP="002F49C5">
      <w:r w:rsidRPr="0098451F">
        <w:t>E por estarem plenamente ajustados, e de acordo com as cláusulas supra transcritas, assinam o presente instrumento em 03 (três) vias de igual forma, teor e valor, juntamente com as testemunhas abaixo, para que produza de imediato, seus jurídicos e legais efeitos.</w:t>
      </w:r>
    </w:p>
    <w:p w:rsidR="002F49C5" w:rsidRPr="0098451F" w:rsidRDefault="002F49C5" w:rsidP="002F49C5">
      <w:pPr>
        <w:jc w:val="right"/>
      </w:pPr>
    </w:p>
    <w:p w:rsidR="002F49C5" w:rsidRPr="0098451F" w:rsidRDefault="002F49C5" w:rsidP="002F49C5">
      <w:pPr>
        <w:jc w:val="right"/>
      </w:pPr>
      <w:r w:rsidRPr="0098451F">
        <w:t xml:space="preserve">Quinze de Novembro, RS, ............. </w:t>
      </w:r>
    </w:p>
    <w:p w:rsidR="002F49C5" w:rsidRPr="0098451F" w:rsidRDefault="002F49C5" w:rsidP="002F49C5">
      <w:pPr>
        <w:jc w:val="right"/>
      </w:pPr>
    </w:p>
    <w:p w:rsidR="002F49C5" w:rsidRPr="0098451F" w:rsidRDefault="002F49C5" w:rsidP="002F49C5">
      <w:pPr>
        <w:jc w:val="right"/>
      </w:pPr>
    </w:p>
    <w:p w:rsidR="002F49C5" w:rsidRPr="0098451F" w:rsidRDefault="002F49C5" w:rsidP="002F49C5">
      <w:r w:rsidRPr="0098451F">
        <w:t>.....................................................</w:t>
      </w:r>
      <w:r w:rsidRPr="0098451F">
        <w:tab/>
      </w:r>
      <w:r w:rsidRPr="0098451F">
        <w:tab/>
      </w:r>
      <w:r w:rsidRPr="0098451F">
        <w:tab/>
        <w:t>........................................................</w:t>
      </w:r>
    </w:p>
    <w:p w:rsidR="002F49C5" w:rsidRPr="0098451F" w:rsidRDefault="002F49C5" w:rsidP="002F49C5">
      <w:r w:rsidRPr="0098451F">
        <w:t xml:space="preserve">Prefeita Municipal - p/Contratante.  </w:t>
      </w:r>
      <w:r w:rsidRPr="0098451F">
        <w:tab/>
      </w:r>
      <w:r w:rsidRPr="0098451F">
        <w:tab/>
      </w:r>
      <w:r w:rsidRPr="0098451F">
        <w:tab/>
        <w:t>Representante Legal - p/Contratada.</w:t>
      </w:r>
    </w:p>
    <w:p w:rsidR="002F49C5" w:rsidRPr="0098451F" w:rsidRDefault="002F49C5" w:rsidP="002F49C5">
      <w:pPr>
        <w:rPr>
          <w:sz w:val="12"/>
        </w:rPr>
      </w:pPr>
    </w:p>
    <w:p w:rsidR="002F49C5" w:rsidRPr="0098451F" w:rsidRDefault="002F49C5" w:rsidP="002F49C5"/>
    <w:p w:rsidR="002F49C5" w:rsidRDefault="002F49C5" w:rsidP="002F49C5">
      <w:r>
        <w:t>Visto e Aprovação da Minuta de Contrato:</w:t>
      </w:r>
    </w:p>
    <w:p w:rsidR="002F49C5" w:rsidRDefault="002F49C5" w:rsidP="002F49C5"/>
    <w:p w:rsidR="002F49C5" w:rsidRDefault="002F49C5" w:rsidP="002F49C5"/>
    <w:p w:rsidR="002F49C5" w:rsidRDefault="002F49C5" w:rsidP="002F49C5">
      <w:r>
        <w:t>Delvio Jung</w:t>
      </w:r>
    </w:p>
    <w:p w:rsidR="002F49C5" w:rsidRDefault="002F49C5" w:rsidP="002F49C5">
      <w:r>
        <w:t>Assessor Jurídico OAB.RS 60.020</w:t>
      </w:r>
    </w:p>
    <w:p w:rsidR="002F49C5" w:rsidRPr="0098451F" w:rsidRDefault="002F49C5" w:rsidP="002F49C5">
      <w:r>
        <w:t>Em __ / ___ / ____</w:t>
      </w:r>
    </w:p>
    <w:p w:rsidR="002F49C5" w:rsidRPr="0098451F" w:rsidRDefault="002F49C5" w:rsidP="002F49C5"/>
    <w:p w:rsidR="002F49C5" w:rsidRPr="0098451F" w:rsidRDefault="002F49C5" w:rsidP="002F49C5">
      <w:r w:rsidRPr="0098451F">
        <w:t>Testemunhas:</w:t>
      </w:r>
    </w:p>
    <w:p w:rsidR="002F49C5" w:rsidRPr="0098451F" w:rsidRDefault="002F49C5" w:rsidP="002F49C5"/>
    <w:p w:rsidR="002F49C5" w:rsidRPr="0098451F" w:rsidRDefault="002F49C5" w:rsidP="002F49C5">
      <w:r w:rsidRPr="0098451F">
        <w:t>1._______________________________</w:t>
      </w:r>
      <w:r w:rsidRPr="0098451F">
        <w:tab/>
      </w:r>
      <w:r w:rsidRPr="0098451F">
        <w:tab/>
        <w:t>2._______________________________</w:t>
      </w:r>
    </w:p>
    <w:p w:rsidR="002F49C5" w:rsidRPr="0098451F" w:rsidRDefault="002F49C5" w:rsidP="002F49C5">
      <w:pPr>
        <w:overflowPunct w:val="0"/>
        <w:autoSpaceDE w:val="0"/>
        <w:autoSpaceDN w:val="0"/>
        <w:adjustRightInd w:val="0"/>
        <w:jc w:val="center"/>
        <w:textAlignment w:val="baseline"/>
        <w:rPr>
          <w:b/>
          <w:bCs/>
        </w:rPr>
      </w:pPr>
    </w:p>
    <w:p w:rsidR="002F49C5" w:rsidRDefault="002F49C5" w:rsidP="002F49C5">
      <w:pPr>
        <w:overflowPunct w:val="0"/>
        <w:autoSpaceDE w:val="0"/>
        <w:autoSpaceDN w:val="0"/>
        <w:adjustRightInd w:val="0"/>
        <w:textAlignment w:val="baseline"/>
        <w:rPr>
          <w:bCs/>
        </w:rPr>
      </w:pPr>
      <w:r>
        <w:rPr>
          <w:bCs/>
        </w:rPr>
        <w:t>Nome</w:t>
      </w:r>
      <w:r>
        <w:rPr>
          <w:bCs/>
        </w:rPr>
        <w:tab/>
      </w:r>
      <w:r>
        <w:rPr>
          <w:bCs/>
        </w:rPr>
        <w:tab/>
      </w:r>
      <w:r>
        <w:rPr>
          <w:bCs/>
        </w:rPr>
        <w:tab/>
      </w:r>
      <w:r>
        <w:rPr>
          <w:bCs/>
        </w:rPr>
        <w:tab/>
      </w:r>
      <w:r>
        <w:rPr>
          <w:bCs/>
        </w:rPr>
        <w:tab/>
      </w:r>
      <w:r>
        <w:rPr>
          <w:bCs/>
        </w:rPr>
        <w:tab/>
      </w:r>
      <w:r>
        <w:rPr>
          <w:bCs/>
        </w:rPr>
        <w:tab/>
      </w:r>
      <w:proofErr w:type="spellStart"/>
      <w:r>
        <w:rPr>
          <w:bCs/>
        </w:rPr>
        <w:t>Nome</w:t>
      </w:r>
      <w:proofErr w:type="spellEnd"/>
    </w:p>
    <w:p w:rsidR="002F49C5" w:rsidRDefault="002F49C5" w:rsidP="002F49C5">
      <w:pPr>
        <w:overflowPunct w:val="0"/>
        <w:autoSpaceDE w:val="0"/>
        <w:autoSpaceDN w:val="0"/>
        <w:adjustRightInd w:val="0"/>
        <w:textAlignment w:val="baseline"/>
        <w:rPr>
          <w:bCs/>
        </w:rPr>
      </w:pPr>
      <w:r>
        <w:rPr>
          <w:bCs/>
        </w:rPr>
        <w:t>CPF</w:t>
      </w:r>
      <w:r>
        <w:rPr>
          <w:bCs/>
        </w:rPr>
        <w:tab/>
      </w:r>
      <w:r>
        <w:rPr>
          <w:bCs/>
        </w:rPr>
        <w:tab/>
      </w:r>
      <w:r>
        <w:rPr>
          <w:bCs/>
        </w:rPr>
        <w:tab/>
      </w:r>
      <w:r>
        <w:rPr>
          <w:bCs/>
        </w:rPr>
        <w:tab/>
      </w:r>
      <w:r>
        <w:rPr>
          <w:bCs/>
        </w:rPr>
        <w:tab/>
      </w:r>
      <w:r>
        <w:rPr>
          <w:bCs/>
        </w:rPr>
        <w:tab/>
      </w:r>
      <w:r>
        <w:rPr>
          <w:bCs/>
        </w:rPr>
        <w:tab/>
      </w:r>
      <w:proofErr w:type="spellStart"/>
      <w:r>
        <w:rPr>
          <w:bCs/>
        </w:rPr>
        <w:t>CPF</w:t>
      </w:r>
      <w:proofErr w:type="spellEnd"/>
    </w:p>
    <w:p w:rsidR="009A65D7" w:rsidRDefault="009A65D7" w:rsidP="002F49C5">
      <w:pPr>
        <w:overflowPunct w:val="0"/>
        <w:autoSpaceDE w:val="0"/>
        <w:autoSpaceDN w:val="0"/>
        <w:adjustRightInd w:val="0"/>
        <w:textAlignment w:val="baseline"/>
        <w:rPr>
          <w:bCs/>
        </w:rPr>
      </w:pPr>
    </w:p>
    <w:p w:rsidR="009A65D7" w:rsidRDefault="009A65D7">
      <w:pPr>
        <w:spacing w:after="160"/>
        <w:ind w:left="0" w:right="0" w:firstLine="0"/>
        <w:jc w:val="left"/>
        <w:rPr>
          <w:bCs/>
        </w:rPr>
      </w:pPr>
      <w:r>
        <w:rPr>
          <w:bCs/>
        </w:rPr>
        <w:br w:type="page"/>
      </w:r>
    </w:p>
    <w:p w:rsidR="009A65D7" w:rsidRDefault="009A65D7" w:rsidP="002F49C5">
      <w:pPr>
        <w:overflowPunct w:val="0"/>
        <w:autoSpaceDE w:val="0"/>
        <w:autoSpaceDN w:val="0"/>
        <w:adjustRightInd w:val="0"/>
        <w:textAlignment w:val="baseline"/>
        <w:rPr>
          <w:bCs/>
        </w:rPr>
      </w:pPr>
      <w:r>
        <w:rPr>
          <w:bCs/>
        </w:rPr>
        <w:lastRenderedPageBreak/>
        <w:t xml:space="preserve">Anexo III – </w:t>
      </w:r>
    </w:p>
    <w:p w:rsidR="009A65D7" w:rsidRPr="00007DB6" w:rsidRDefault="009A65D7" w:rsidP="009A65D7">
      <w:pPr>
        <w:autoSpaceDE w:val="0"/>
        <w:autoSpaceDN w:val="0"/>
        <w:adjustRightInd w:val="0"/>
        <w:jc w:val="center"/>
        <w:rPr>
          <w:rFonts w:ascii="TimesNewRoman,Bold" w:hAnsi="TimesNewRoman,Bold"/>
          <w:b/>
          <w:bCs/>
          <w:u w:val="single"/>
        </w:rPr>
      </w:pPr>
      <w:r w:rsidRPr="00007DB6">
        <w:rPr>
          <w:rFonts w:ascii="TimesNewRoman,Bold" w:hAnsi="TimesNewRoman,Bold"/>
          <w:b/>
          <w:bCs/>
          <w:u w:val="single"/>
        </w:rPr>
        <w:t>MODELO DE PROPOSTA DE PREÇOS</w:t>
      </w:r>
    </w:p>
    <w:p w:rsidR="009A65D7" w:rsidRPr="00007DB6" w:rsidRDefault="009A65D7" w:rsidP="009A65D7">
      <w:pPr>
        <w:autoSpaceDE w:val="0"/>
        <w:autoSpaceDN w:val="0"/>
        <w:adjustRightInd w:val="0"/>
        <w:rPr>
          <w:rFonts w:ascii="TimesNewRoman,Bold" w:hAnsi="TimesNewRoman,Bold"/>
          <w:b/>
          <w:bCs/>
          <w:sz w:val="28"/>
          <w:szCs w:val="28"/>
        </w:rPr>
      </w:pPr>
    </w:p>
    <w:p w:rsidR="009A65D7" w:rsidRPr="00F21ED3" w:rsidRDefault="009A65D7" w:rsidP="009A65D7">
      <w:pPr>
        <w:autoSpaceDE w:val="0"/>
        <w:autoSpaceDN w:val="0"/>
        <w:adjustRightInd w:val="0"/>
        <w:rPr>
          <w:rFonts w:ascii="TimesNewRoman,Bold" w:hAnsi="TimesNewRoman,Bold"/>
          <w:b/>
          <w:bCs/>
        </w:rPr>
      </w:pPr>
      <w:r>
        <w:rPr>
          <w:rFonts w:ascii="TimesNewRoman,Bold" w:hAnsi="TimesNewRoman,Bold"/>
          <w:b/>
          <w:bCs/>
        </w:rPr>
        <w:t>Pregão Eletrônico 11/2025</w:t>
      </w:r>
    </w:p>
    <w:p w:rsidR="009A65D7" w:rsidRPr="00F21ED3" w:rsidRDefault="009A65D7" w:rsidP="009A65D7">
      <w:pPr>
        <w:autoSpaceDE w:val="0"/>
        <w:autoSpaceDN w:val="0"/>
        <w:adjustRightInd w:val="0"/>
        <w:rPr>
          <w:rFonts w:ascii="TimesNewRoman,Bold" w:hAnsi="TimesNewRoman,Bold"/>
          <w:b/>
          <w:bCs/>
        </w:rPr>
      </w:pPr>
      <w:r w:rsidRPr="00F21ED3">
        <w:rPr>
          <w:rFonts w:ascii="TimesNewRoman,Bold" w:hAnsi="TimesNewRoman,Bold"/>
          <w:b/>
          <w:bCs/>
        </w:rPr>
        <w:t>Menor Preço Por Item</w:t>
      </w:r>
    </w:p>
    <w:p w:rsidR="009A65D7" w:rsidRPr="00007DB6" w:rsidRDefault="009A65D7" w:rsidP="009A65D7">
      <w:pPr>
        <w:spacing w:before="60"/>
        <w:ind w:left="-142"/>
        <w:rPr>
          <w:b/>
          <w:sz w:val="18"/>
        </w:rPr>
      </w:pPr>
      <w:r w:rsidRPr="00007DB6">
        <w:rPr>
          <w:b/>
          <w:sz w:val="18"/>
        </w:rPr>
        <w:t>Proponente</w:t>
      </w:r>
    </w:p>
    <w:tbl>
      <w:tblPr>
        <w:tblW w:w="0" w:type="auto"/>
        <w:tblBorders>
          <w:left w:val="single" w:sz="18" w:space="0" w:color="auto"/>
          <w:bottom w:val="single" w:sz="6" w:space="0" w:color="auto"/>
        </w:tblBorders>
        <w:tblLayout w:type="fixed"/>
        <w:tblCellMar>
          <w:left w:w="107" w:type="dxa"/>
          <w:right w:w="107" w:type="dxa"/>
        </w:tblCellMar>
        <w:tblLook w:val="0000" w:firstRow="0" w:lastRow="0" w:firstColumn="0" w:lastColumn="0" w:noHBand="0" w:noVBand="0"/>
      </w:tblPr>
      <w:tblGrid>
        <w:gridCol w:w="8927"/>
      </w:tblGrid>
      <w:tr w:rsidR="009A65D7" w:rsidRPr="00007DB6" w:rsidTr="00017F0B">
        <w:tc>
          <w:tcPr>
            <w:tcW w:w="8927" w:type="dxa"/>
          </w:tcPr>
          <w:p w:rsidR="009A65D7" w:rsidRPr="00007DB6" w:rsidRDefault="009A65D7" w:rsidP="00017F0B">
            <w:pPr>
              <w:spacing w:after="40"/>
              <w:rPr>
                <w:sz w:val="20"/>
                <w:szCs w:val="20"/>
              </w:rPr>
            </w:pPr>
            <w:r w:rsidRPr="00007DB6">
              <w:rPr>
                <w:sz w:val="20"/>
                <w:szCs w:val="20"/>
              </w:rPr>
              <w:t>Nome / Razão Social da Proponente</w:t>
            </w:r>
          </w:p>
          <w:p w:rsidR="009A65D7" w:rsidRPr="00007DB6" w:rsidRDefault="009A65D7" w:rsidP="00017F0B">
            <w:pPr>
              <w:spacing w:after="40"/>
              <w:rPr>
                <w:sz w:val="20"/>
                <w:szCs w:val="20"/>
              </w:rPr>
            </w:pPr>
          </w:p>
        </w:tc>
      </w:tr>
    </w:tbl>
    <w:p w:rsidR="009A65D7" w:rsidRPr="00007DB6" w:rsidRDefault="009A65D7" w:rsidP="009A65D7">
      <w:pPr>
        <w:rPr>
          <w:sz w:val="20"/>
          <w:szCs w:val="20"/>
        </w:rPr>
      </w:pPr>
    </w:p>
    <w:tbl>
      <w:tblPr>
        <w:tblW w:w="0" w:type="auto"/>
        <w:tblBorders>
          <w:left w:val="single" w:sz="18" w:space="0" w:color="auto"/>
          <w:bottom w:val="single" w:sz="6" w:space="0" w:color="auto"/>
        </w:tblBorders>
        <w:tblLayout w:type="fixed"/>
        <w:tblLook w:val="0000" w:firstRow="0" w:lastRow="0" w:firstColumn="0" w:lastColumn="0" w:noHBand="0" w:noVBand="0"/>
      </w:tblPr>
      <w:tblGrid>
        <w:gridCol w:w="8928"/>
      </w:tblGrid>
      <w:tr w:rsidR="009A65D7" w:rsidRPr="00007DB6" w:rsidTr="00017F0B">
        <w:tc>
          <w:tcPr>
            <w:tcW w:w="8928" w:type="dxa"/>
          </w:tcPr>
          <w:p w:rsidR="009A65D7" w:rsidRPr="00007DB6" w:rsidRDefault="009A65D7" w:rsidP="00017F0B">
            <w:pPr>
              <w:spacing w:after="40"/>
              <w:rPr>
                <w:sz w:val="20"/>
                <w:szCs w:val="20"/>
              </w:rPr>
            </w:pPr>
            <w:r w:rsidRPr="00007DB6">
              <w:rPr>
                <w:sz w:val="20"/>
                <w:szCs w:val="20"/>
              </w:rPr>
              <w:t>Endereço</w:t>
            </w:r>
          </w:p>
          <w:p w:rsidR="009A65D7" w:rsidRPr="00007DB6" w:rsidRDefault="009A65D7" w:rsidP="00017F0B">
            <w:pPr>
              <w:spacing w:after="40"/>
              <w:rPr>
                <w:sz w:val="20"/>
                <w:szCs w:val="20"/>
              </w:rPr>
            </w:pPr>
          </w:p>
        </w:tc>
      </w:tr>
    </w:tbl>
    <w:p w:rsidR="009A65D7" w:rsidRPr="00007DB6" w:rsidRDefault="009A65D7" w:rsidP="009A65D7">
      <w:pPr>
        <w:rPr>
          <w:sz w:val="20"/>
          <w:szCs w:val="20"/>
        </w:rPr>
      </w:pPr>
    </w:p>
    <w:tbl>
      <w:tblPr>
        <w:tblW w:w="0" w:type="auto"/>
        <w:tblBorders>
          <w:left w:val="single" w:sz="18" w:space="0" w:color="auto"/>
          <w:bottom w:val="single" w:sz="6"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887"/>
        <w:gridCol w:w="5040"/>
      </w:tblGrid>
      <w:tr w:rsidR="009A65D7" w:rsidRPr="00007DB6" w:rsidTr="00017F0B">
        <w:tc>
          <w:tcPr>
            <w:tcW w:w="3887" w:type="dxa"/>
          </w:tcPr>
          <w:p w:rsidR="009A65D7" w:rsidRPr="00007DB6" w:rsidRDefault="009A65D7" w:rsidP="00017F0B">
            <w:pPr>
              <w:spacing w:after="40"/>
              <w:rPr>
                <w:sz w:val="20"/>
                <w:szCs w:val="20"/>
              </w:rPr>
            </w:pPr>
            <w:r w:rsidRPr="00007DB6">
              <w:rPr>
                <w:sz w:val="20"/>
                <w:szCs w:val="20"/>
              </w:rPr>
              <w:t xml:space="preserve">CNPJ/MF: </w:t>
            </w:r>
          </w:p>
        </w:tc>
        <w:tc>
          <w:tcPr>
            <w:tcW w:w="5040" w:type="dxa"/>
          </w:tcPr>
          <w:p w:rsidR="009A65D7" w:rsidRPr="00007DB6" w:rsidRDefault="009A65D7" w:rsidP="00017F0B">
            <w:pPr>
              <w:spacing w:after="40"/>
              <w:rPr>
                <w:sz w:val="20"/>
                <w:szCs w:val="20"/>
              </w:rPr>
            </w:pPr>
            <w:r w:rsidRPr="00007DB6">
              <w:rPr>
                <w:sz w:val="20"/>
                <w:szCs w:val="20"/>
              </w:rPr>
              <w:t>DDD/Telefone/Fax</w:t>
            </w:r>
          </w:p>
        </w:tc>
      </w:tr>
      <w:tr w:rsidR="009A65D7" w:rsidRPr="00007DB6" w:rsidTr="00017F0B">
        <w:tc>
          <w:tcPr>
            <w:tcW w:w="8927" w:type="dxa"/>
            <w:gridSpan w:val="2"/>
          </w:tcPr>
          <w:p w:rsidR="009A65D7" w:rsidRPr="00007DB6" w:rsidRDefault="009A65D7" w:rsidP="00017F0B">
            <w:pPr>
              <w:spacing w:before="120" w:after="120"/>
              <w:rPr>
                <w:sz w:val="20"/>
                <w:szCs w:val="20"/>
              </w:rPr>
            </w:pPr>
            <w:proofErr w:type="gramStart"/>
            <w:r w:rsidRPr="00007DB6">
              <w:rPr>
                <w:sz w:val="20"/>
                <w:szCs w:val="20"/>
              </w:rPr>
              <w:t>e-mail</w:t>
            </w:r>
            <w:proofErr w:type="gramEnd"/>
            <w:r w:rsidRPr="00007DB6">
              <w:rPr>
                <w:sz w:val="20"/>
                <w:szCs w:val="20"/>
              </w:rPr>
              <w:t xml:space="preserve"> (se houver):</w:t>
            </w:r>
          </w:p>
        </w:tc>
      </w:tr>
    </w:tbl>
    <w:p w:rsidR="009A65D7" w:rsidRPr="00007DB6" w:rsidRDefault="009A65D7" w:rsidP="009A65D7">
      <w:pPr>
        <w:rPr>
          <w:sz w:val="20"/>
          <w:szCs w:val="20"/>
        </w:rPr>
      </w:pPr>
    </w:p>
    <w:tbl>
      <w:tblPr>
        <w:tblW w:w="8927" w:type="dxa"/>
        <w:tblBorders>
          <w:left w:val="single" w:sz="18" w:space="0" w:color="auto"/>
          <w:bottom w:val="single" w:sz="6" w:space="0" w:color="auto"/>
          <w:insideH w:val="single" w:sz="18"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935"/>
        <w:gridCol w:w="2758"/>
        <w:gridCol w:w="2234"/>
      </w:tblGrid>
      <w:tr w:rsidR="009A65D7" w:rsidRPr="00007DB6" w:rsidTr="00017F0B">
        <w:tc>
          <w:tcPr>
            <w:tcW w:w="3935" w:type="dxa"/>
          </w:tcPr>
          <w:p w:rsidR="009A65D7" w:rsidRPr="00007DB6" w:rsidRDefault="009A65D7" w:rsidP="00017F0B">
            <w:pPr>
              <w:spacing w:after="40"/>
              <w:rPr>
                <w:sz w:val="20"/>
                <w:szCs w:val="20"/>
              </w:rPr>
            </w:pPr>
            <w:r w:rsidRPr="00007DB6">
              <w:rPr>
                <w:sz w:val="20"/>
                <w:szCs w:val="20"/>
              </w:rPr>
              <w:t>Representante legal</w:t>
            </w:r>
          </w:p>
          <w:p w:rsidR="009A65D7" w:rsidRPr="00007DB6" w:rsidRDefault="009A65D7" w:rsidP="00017F0B">
            <w:pPr>
              <w:spacing w:after="40"/>
              <w:rPr>
                <w:sz w:val="20"/>
                <w:szCs w:val="20"/>
              </w:rPr>
            </w:pPr>
          </w:p>
        </w:tc>
        <w:tc>
          <w:tcPr>
            <w:tcW w:w="2758" w:type="dxa"/>
          </w:tcPr>
          <w:p w:rsidR="009A65D7" w:rsidRPr="00007DB6" w:rsidRDefault="009A65D7" w:rsidP="00017F0B">
            <w:pPr>
              <w:spacing w:after="40"/>
              <w:rPr>
                <w:sz w:val="20"/>
                <w:szCs w:val="20"/>
              </w:rPr>
            </w:pPr>
            <w:r w:rsidRPr="00007DB6">
              <w:rPr>
                <w:sz w:val="20"/>
                <w:szCs w:val="20"/>
              </w:rPr>
              <w:t>RG</w:t>
            </w:r>
          </w:p>
        </w:tc>
        <w:tc>
          <w:tcPr>
            <w:tcW w:w="2234" w:type="dxa"/>
          </w:tcPr>
          <w:p w:rsidR="009A65D7" w:rsidRPr="00007DB6" w:rsidRDefault="009A65D7" w:rsidP="00017F0B">
            <w:pPr>
              <w:spacing w:after="40"/>
              <w:rPr>
                <w:sz w:val="20"/>
                <w:szCs w:val="20"/>
              </w:rPr>
            </w:pPr>
            <w:r w:rsidRPr="00007DB6">
              <w:rPr>
                <w:sz w:val="20"/>
                <w:szCs w:val="20"/>
              </w:rPr>
              <w:t>CIC/MF</w:t>
            </w:r>
          </w:p>
        </w:tc>
      </w:tr>
      <w:tr w:rsidR="009A65D7" w:rsidRPr="00007DB6" w:rsidTr="00017F0B">
        <w:tc>
          <w:tcPr>
            <w:tcW w:w="8927" w:type="dxa"/>
            <w:gridSpan w:val="3"/>
          </w:tcPr>
          <w:p w:rsidR="009A65D7" w:rsidRPr="00007DB6" w:rsidRDefault="009A65D7" w:rsidP="00017F0B">
            <w:pPr>
              <w:spacing w:after="40"/>
              <w:rPr>
                <w:sz w:val="20"/>
                <w:szCs w:val="20"/>
              </w:rPr>
            </w:pPr>
            <w:r w:rsidRPr="00007DB6">
              <w:rPr>
                <w:sz w:val="20"/>
                <w:szCs w:val="20"/>
              </w:rPr>
              <w:t>Cargo / Função:</w:t>
            </w:r>
          </w:p>
          <w:p w:rsidR="009A65D7" w:rsidRPr="00007DB6" w:rsidRDefault="009A65D7" w:rsidP="00017F0B">
            <w:pPr>
              <w:spacing w:after="40"/>
              <w:rPr>
                <w:sz w:val="20"/>
                <w:szCs w:val="20"/>
              </w:rPr>
            </w:pPr>
          </w:p>
        </w:tc>
      </w:tr>
    </w:tbl>
    <w:p w:rsidR="009A65D7" w:rsidRPr="00007DB6" w:rsidRDefault="009A65D7" w:rsidP="009A65D7">
      <w:pPr>
        <w:autoSpaceDE w:val="0"/>
        <w:autoSpaceDN w:val="0"/>
        <w:adjustRightInd w:val="0"/>
        <w:spacing w:before="120" w:after="120"/>
        <w:rPr>
          <w:b/>
          <w:bCs/>
          <w:sz w:val="16"/>
        </w:rPr>
      </w:pPr>
      <w:r w:rsidRPr="00007DB6">
        <w:rPr>
          <w:b/>
          <w:bCs/>
          <w:sz w:val="16"/>
        </w:rPr>
        <w:t xml:space="preserve">BANCO (Nome e nº): ___________________________________________ </w:t>
      </w:r>
    </w:p>
    <w:p w:rsidR="009A65D7" w:rsidRPr="00007DB6" w:rsidRDefault="009A65D7" w:rsidP="009A65D7">
      <w:pPr>
        <w:autoSpaceDE w:val="0"/>
        <w:autoSpaceDN w:val="0"/>
        <w:adjustRightInd w:val="0"/>
        <w:spacing w:before="120" w:after="120"/>
        <w:rPr>
          <w:b/>
          <w:bCs/>
          <w:sz w:val="16"/>
        </w:rPr>
      </w:pPr>
      <w:r w:rsidRPr="00007DB6">
        <w:rPr>
          <w:b/>
          <w:bCs/>
          <w:sz w:val="16"/>
        </w:rPr>
        <w:t>AGÊNCIA Nº: _________________________________________________</w:t>
      </w:r>
    </w:p>
    <w:p w:rsidR="009A65D7" w:rsidRPr="00007DB6" w:rsidRDefault="009A65D7" w:rsidP="009A65D7">
      <w:pPr>
        <w:autoSpaceDE w:val="0"/>
        <w:autoSpaceDN w:val="0"/>
        <w:adjustRightInd w:val="0"/>
        <w:spacing w:before="120" w:after="120"/>
        <w:rPr>
          <w:b/>
          <w:bCs/>
          <w:sz w:val="16"/>
        </w:rPr>
      </w:pPr>
      <w:r w:rsidRPr="00007DB6">
        <w:rPr>
          <w:b/>
          <w:bCs/>
          <w:sz w:val="16"/>
        </w:rPr>
        <w:t>CONTA Nº: ___________________________________________________</w:t>
      </w:r>
    </w:p>
    <w:tbl>
      <w:tblPr>
        <w:tblW w:w="8927" w:type="dxa"/>
        <w:tblBorders>
          <w:left w:val="single" w:sz="18"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927"/>
      </w:tblGrid>
      <w:tr w:rsidR="009A65D7" w:rsidRPr="00007DB6" w:rsidTr="00017F0B">
        <w:tc>
          <w:tcPr>
            <w:tcW w:w="8927" w:type="dxa"/>
          </w:tcPr>
          <w:p w:rsidR="009A65D7" w:rsidRPr="00007DB6" w:rsidRDefault="009A65D7" w:rsidP="00017F0B">
            <w:pPr>
              <w:pStyle w:val="Corpodetexto2"/>
              <w:spacing w:after="40"/>
              <w:rPr>
                <w:sz w:val="24"/>
                <w:szCs w:val="24"/>
              </w:rPr>
            </w:pPr>
            <w:r w:rsidRPr="00007DB6">
              <w:rPr>
                <w:b/>
                <w:szCs w:val="24"/>
              </w:rPr>
              <w:t>1</w:t>
            </w:r>
            <w:r w:rsidRPr="00007DB6">
              <w:rPr>
                <w:rFonts w:ascii="Arial" w:hAnsi="Arial"/>
                <w:szCs w:val="24"/>
              </w:rPr>
              <w:t xml:space="preserve">. </w:t>
            </w:r>
            <w:r w:rsidRPr="00007DB6">
              <w:rPr>
                <w:sz w:val="24"/>
                <w:szCs w:val="24"/>
              </w:rPr>
              <w:t>Declaramos que os custos relacionados nas Memórias de Cálculo da presente proposta correspondem as nossas necessidades.</w:t>
            </w:r>
          </w:p>
          <w:p w:rsidR="009A65D7" w:rsidRPr="00007DB6" w:rsidRDefault="009A65D7" w:rsidP="00017F0B">
            <w:pPr>
              <w:autoSpaceDE w:val="0"/>
              <w:autoSpaceDN w:val="0"/>
              <w:adjustRightInd w:val="0"/>
              <w:rPr>
                <w:bCs/>
              </w:rPr>
            </w:pPr>
            <w:r w:rsidRPr="00007DB6">
              <w:rPr>
                <w:b/>
                <w:bCs/>
              </w:rPr>
              <w:t xml:space="preserve">2. </w:t>
            </w:r>
            <w:r w:rsidRPr="00007DB6">
              <w:rPr>
                <w:bCs/>
              </w:rPr>
              <w:t>Validade da Proposta (não inferior a 60 dias):______________________________dias.</w:t>
            </w:r>
          </w:p>
          <w:p w:rsidR="009A65D7" w:rsidRPr="00007DB6" w:rsidRDefault="009A65D7" w:rsidP="00017F0B">
            <w:pPr>
              <w:pStyle w:val="Recuodecorpodetexto2"/>
              <w:spacing w:after="0" w:line="240" w:lineRule="auto"/>
              <w:ind w:left="0"/>
              <w:jc w:val="both"/>
            </w:pPr>
            <w:r w:rsidRPr="00007DB6">
              <w:rPr>
                <w:b/>
              </w:rPr>
              <w:t>3</w:t>
            </w:r>
            <w:r w:rsidRPr="00007DB6">
              <w:t>. Declaramos que a presente proposta inclui todos os custos e despesas necessárias ao cumprimento integral das obrigações decorrentes da contratação, tais como, custos diretos e indiretos, tributos incidentes, taxa de administração, transporte, materiais, equipamentos, encargos sociais, trabalhistas, seguros, lucro da empresa e quaisquer outros encargos necessários ao cumprimento integral do objeto deste Edital e seus Anexos.</w:t>
            </w:r>
          </w:p>
          <w:p w:rsidR="009A65D7" w:rsidRPr="00007DB6" w:rsidRDefault="009A65D7" w:rsidP="00017F0B">
            <w:pPr>
              <w:pStyle w:val="Recuodecorpodetexto2"/>
              <w:spacing w:after="0" w:line="240" w:lineRule="auto"/>
              <w:ind w:left="0"/>
              <w:jc w:val="both"/>
            </w:pPr>
            <w:r w:rsidRPr="00007DB6">
              <w:rPr>
                <w:b/>
                <w:szCs w:val="22"/>
              </w:rPr>
              <w:t>5.</w:t>
            </w:r>
            <w:r w:rsidRPr="00007DB6">
              <w:rPr>
                <w:szCs w:val="22"/>
              </w:rPr>
              <w:t xml:space="preserve"> Declaramos que forneceremos o objeto licitado dentro das condições expressas no instrumento convocatório</w:t>
            </w:r>
            <w:r w:rsidRPr="00007DB6">
              <w:t>.</w:t>
            </w:r>
          </w:p>
          <w:p w:rsidR="009A65D7" w:rsidRPr="00007DB6" w:rsidRDefault="009A65D7" w:rsidP="00017F0B">
            <w:pPr>
              <w:ind w:right="-28"/>
            </w:pPr>
            <w:r w:rsidRPr="00007DB6">
              <w:rPr>
                <w:b/>
              </w:rPr>
              <w:t>6.</w:t>
            </w:r>
            <w:r w:rsidRPr="00007DB6">
              <w:t xml:space="preserve"> Indicação da pessoa que irá assinar o contrato: nome, nacionalidade, estado civil, profissão, RG, CPF, </w:t>
            </w:r>
            <w:proofErr w:type="gramStart"/>
            <w:r w:rsidRPr="00007DB6">
              <w:t>endereço  _</w:t>
            </w:r>
            <w:proofErr w:type="gramEnd"/>
            <w:r w:rsidRPr="00007DB6">
              <w:t>______________________________________________</w:t>
            </w:r>
          </w:p>
          <w:p w:rsidR="009A65D7" w:rsidRPr="00007DB6" w:rsidRDefault="009A65D7" w:rsidP="00017F0B">
            <w:pPr>
              <w:tabs>
                <w:tab w:val="left" w:pos="1276"/>
                <w:tab w:val="left" w:pos="6465"/>
              </w:tabs>
              <w:rPr>
                <w:szCs w:val="20"/>
              </w:rPr>
            </w:pPr>
            <w:r w:rsidRPr="00007DB6">
              <w:rPr>
                <w:szCs w:val="20"/>
              </w:rPr>
              <w:lastRenderedPageBreak/>
              <w:tab/>
            </w:r>
          </w:p>
          <w:p w:rsidR="009A65D7" w:rsidRPr="00007DB6" w:rsidRDefault="009A65D7" w:rsidP="00017F0B">
            <w:pPr>
              <w:pStyle w:val="BodyText21"/>
              <w:spacing w:after="40"/>
            </w:pPr>
            <w:r w:rsidRPr="00007DB6">
              <w:t>Local e data:</w:t>
            </w:r>
          </w:p>
          <w:p w:rsidR="009A65D7" w:rsidRPr="00007DB6" w:rsidRDefault="009A65D7" w:rsidP="00017F0B">
            <w:pPr>
              <w:spacing w:after="40"/>
              <w:jc w:val="center"/>
            </w:pPr>
            <w:r w:rsidRPr="00007DB6">
              <w:t>Carimbos e assinaturas</w:t>
            </w:r>
          </w:p>
          <w:p w:rsidR="009A65D7" w:rsidRPr="00007DB6" w:rsidRDefault="009A65D7" w:rsidP="00017F0B">
            <w:pPr>
              <w:spacing w:after="40"/>
              <w:rPr>
                <w:sz w:val="16"/>
              </w:rPr>
            </w:pPr>
          </w:p>
        </w:tc>
      </w:tr>
    </w:tbl>
    <w:p w:rsidR="009A65D7" w:rsidRDefault="009A65D7" w:rsidP="009A65D7">
      <w:pPr>
        <w:rPr>
          <w:b/>
          <w:bCs/>
        </w:rPr>
      </w:pPr>
    </w:p>
    <w:p w:rsidR="009A65D7" w:rsidRDefault="009A65D7" w:rsidP="009A65D7">
      <w:pPr>
        <w:jc w:val="center"/>
        <w:rPr>
          <w:b/>
          <w:bCs/>
        </w:rPr>
      </w:pPr>
    </w:p>
    <w:p w:rsidR="009A65D7" w:rsidRDefault="009A65D7" w:rsidP="009A65D7">
      <w:pPr>
        <w:jc w:val="center"/>
        <w:rPr>
          <w:b/>
          <w:bCs/>
        </w:rPr>
      </w:pPr>
      <w:r>
        <w:rPr>
          <w:b/>
          <w:bCs/>
        </w:rPr>
        <w:t>Memória de Cálculo de Custos</w:t>
      </w:r>
    </w:p>
    <w:p w:rsidR="009A65D7" w:rsidRDefault="009A65D7" w:rsidP="009A65D7">
      <w:bookmarkStart w:id="1" w:name="_Hlk291057100"/>
    </w:p>
    <w:p w:rsidR="009A65D7" w:rsidRDefault="009A65D7" w:rsidP="009A65D7"/>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818"/>
        <w:gridCol w:w="1277"/>
        <w:gridCol w:w="5530"/>
        <w:gridCol w:w="1702"/>
      </w:tblGrid>
      <w:tr w:rsidR="009A65D7" w:rsidTr="00017F0B">
        <w:tc>
          <w:tcPr>
            <w:tcW w:w="708" w:type="dxa"/>
            <w:tcBorders>
              <w:top w:val="single" w:sz="4" w:space="0" w:color="auto"/>
              <w:left w:val="single" w:sz="4" w:space="0" w:color="auto"/>
              <w:bottom w:val="single" w:sz="4" w:space="0" w:color="auto"/>
              <w:right w:val="single" w:sz="4" w:space="0" w:color="auto"/>
            </w:tcBorders>
            <w:hideMark/>
          </w:tcPr>
          <w:p w:rsidR="009A65D7" w:rsidRDefault="009A65D7" w:rsidP="00017F0B">
            <w:pPr>
              <w:rPr>
                <w:b/>
              </w:rPr>
            </w:pPr>
            <w:r>
              <w:rPr>
                <w:b/>
              </w:rPr>
              <w:t>Item</w:t>
            </w:r>
          </w:p>
        </w:tc>
        <w:tc>
          <w:tcPr>
            <w:tcW w:w="818" w:type="dxa"/>
            <w:tcBorders>
              <w:top w:val="single" w:sz="4" w:space="0" w:color="auto"/>
              <w:left w:val="single" w:sz="4" w:space="0" w:color="auto"/>
              <w:bottom w:val="single" w:sz="4" w:space="0" w:color="auto"/>
              <w:right w:val="single" w:sz="4" w:space="0" w:color="auto"/>
            </w:tcBorders>
            <w:hideMark/>
          </w:tcPr>
          <w:p w:rsidR="009A65D7" w:rsidRDefault="009A65D7" w:rsidP="00017F0B">
            <w:pPr>
              <w:rPr>
                <w:b/>
              </w:rPr>
            </w:pPr>
            <w:proofErr w:type="spellStart"/>
            <w:r>
              <w:rPr>
                <w:b/>
              </w:rPr>
              <w:t>Qtd</w:t>
            </w:r>
            <w:proofErr w:type="spellEnd"/>
          </w:p>
        </w:tc>
        <w:tc>
          <w:tcPr>
            <w:tcW w:w="1277" w:type="dxa"/>
            <w:tcBorders>
              <w:top w:val="single" w:sz="4" w:space="0" w:color="auto"/>
              <w:left w:val="single" w:sz="4" w:space="0" w:color="auto"/>
              <w:bottom w:val="single" w:sz="4" w:space="0" w:color="auto"/>
              <w:right w:val="single" w:sz="4" w:space="0" w:color="auto"/>
            </w:tcBorders>
            <w:hideMark/>
          </w:tcPr>
          <w:p w:rsidR="009A65D7" w:rsidRDefault="009A65D7" w:rsidP="00017F0B">
            <w:pPr>
              <w:rPr>
                <w:b/>
              </w:rPr>
            </w:pPr>
            <w:r>
              <w:rPr>
                <w:b/>
              </w:rPr>
              <w:t>Unidade</w:t>
            </w:r>
          </w:p>
        </w:tc>
        <w:tc>
          <w:tcPr>
            <w:tcW w:w="5530" w:type="dxa"/>
            <w:tcBorders>
              <w:top w:val="single" w:sz="4" w:space="0" w:color="auto"/>
              <w:left w:val="single" w:sz="4" w:space="0" w:color="auto"/>
              <w:bottom w:val="single" w:sz="4" w:space="0" w:color="auto"/>
              <w:right w:val="single" w:sz="4" w:space="0" w:color="auto"/>
            </w:tcBorders>
            <w:hideMark/>
          </w:tcPr>
          <w:p w:rsidR="009A65D7" w:rsidRDefault="009A65D7" w:rsidP="00017F0B">
            <w:pPr>
              <w:jc w:val="center"/>
              <w:rPr>
                <w:b/>
              </w:rPr>
            </w:pPr>
            <w:r>
              <w:rPr>
                <w:b/>
              </w:rPr>
              <w:t>Descrição</w:t>
            </w:r>
          </w:p>
        </w:tc>
        <w:tc>
          <w:tcPr>
            <w:tcW w:w="1702" w:type="dxa"/>
            <w:tcBorders>
              <w:top w:val="single" w:sz="4" w:space="0" w:color="auto"/>
              <w:left w:val="single" w:sz="4" w:space="0" w:color="auto"/>
              <w:bottom w:val="single" w:sz="4" w:space="0" w:color="auto"/>
              <w:right w:val="single" w:sz="4" w:space="0" w:color="auto"/>
            </w:tcBorders>
            <w:hideMark/>
          </w:tcPr>
          <w:p w:rsidR="009A65D7" w:rsidRDefault="009A65D7" w:rsidP="00017F0B">
            <w:pPr>
              <w:jc w:val="center"/>
              <w:rPr>
                <w:b/>
              </w:rPr>
            </w:pPr>
            <w:r>
              <w:rPr>
                <w:b/>
              </w:rPr>
              <w:t>Preço Total R$</w:t>
            </w:r>
          </w:p>
        </w:tc>
      </w:tr>
      <w:tr w:rsidR="009A65D7" w:rsidTr="00017F0B">
        <w:tc>
          <w:tcPr>
            <w:tcW w:w="708" w:type="dxa"/>
            <w:tcBorders>
              <w:top w:val="single" w:sz="4" w:space="0" w:color="auto"/>
              <w:left w:val="single" w:sz="4" w:space="0" w:color="auto"/>
              <w:bottom w:val="single" w:sz="4" w:space="0" w:color="auto"/>
              <w:right w:val="single" w:sz="4" w:space="0" w:color="auto"/>
            </w:tcBorders>
          </w:tcPr>
          <w:p w:rsidR="009A65D7" w:rsidRDefault="009A65D7" w:rsidP="00017F0B"/>
        </w:tc>
        <w:tc>
          <w:tcPr>
            <w:tcW w:w="818" w:type="dxa"/>
            <w:tcBorders>
              <w:top w:val="single" w:sz="4" w:space="0" w:color="auto"/>
              <w:left w:val="single" w:sz="4" w:space="0" w:color="auto"/>
              <w:bottom w:val="single" w:sz="4" w:space="0" w:color="auto"/>
              <w:right w:val="single" w:sz="4" w:space="0" w:color="auto"/>
            </w:tcBorders>
          </w:tcPr>
          <w:p w:rsidR="009A65D7" w:rsidRDefault="009A65D7" w:rsidP="00017F0B">
            <w:pPr>
              <w:jc w:val="center"/>
            </w:pPr>
          </w:p>
        </w:tc>
        <w:tc>
          <w:tcPr>
            <w:tcW w:w="1277" w:type="dxa"/>
            <w:tcBorders>
              <w:top w:val="single" w:sz="4" w:space="0" w:color="auto"/>
              <w:left w:val="single" w:sz="4" w:space="0" w:color="auto"/>
              <w:bottom w:val="single" w:sz="4" w:space="0" w:color="auto"/>
              <w:right w:val="single" w:sz="4" w:space="0" w:color="auto"/>
            </w:tcBorders>
          </w:tcPr>
          <w:p w:rsidR="009A65D7" w:rsidRDefault="009A65D7" w:rsidP="00017F0B"/>
        </w:tc>
        <w:tc>
          <w:tcPr>
            <w:tcW w:w="5530" w:type="dxa"/>
            <w:tcBorders>
              <w:top w:val="single" w:sz="4" w:space="0" w:color="auto"/>
              <w:left w:val="single" w:sz="4" w:space="0" w:color="auto"/>
              <w:bottom w:val="single" w:sz="4" w:space="0" w:color="auto"/>
              <w:right w:val="single" w:sz="4" w:space="0" w:color="auto"/>
            </w:tcBorders>
          </w:tcPr>
          <w:p w:rsidR="009A65D7" w:rsidRDefault="009A65D7" w:rsidP="00017F0B">
            <w:r>
              <w:rPr>
                <w:b/>
                <w:bCs/>
                <w:color w:val="FF0000"/>
                <w:sz w:val="28"/>
                <w:u w:val="single"/>
              </w:rPr>
              <w:t xml:space="preserve">Detalhar conforme Orçamento (exigências mínimas) </w:t>
            </w:r>
          </w:p>
        </w:tc>
        <w:tc>
          <w:tcPr>
            <w:tcW w:w="1702" w:type="dxa"/>
            <w:tcBorders>
              <w:top w:val="single" w:sz="4" w:space="0" w:color="auto"/>
              <w:left w:val="single" w:sz="4" w:space="0" w:color="auto"/>
              <w:bottom w:val="single" w:sz="4" w:space="0" w:color="auto"/>
              <w:right w:val="single" w:sz="4" w:space="0" w:color="auto"/>
            </w:tcBorders>
          </w:tcPr>
          <w:p w:rsidR="009A65D7" w:rsidRDefault="009A65D7" w:rsidP="00017F0B">
            <w:pPr>
              <w:jc w:val="center"/>
            </w:pPr>
          </w:p>
        </w:tc>
      </w:tr>
    </w:tbl>
    <w:p w:rsidR="009A65D7" w:rsidRDefault="009A65D7" w:rsidP="009A65D7">
      <w:pPr>
        <w:jc w:val="center"/>
      </w:pPr>
    </w:p>
    <w:p w:rsidR="009A65D7" w:rsidRDefault="009A65D7" w:rsidP="009A65D7">
      <w:pPr>
        <w:jc w:val="center"/>
        <w:rPr>
          <w:b/>
          <w:bCs/>
          <w:sz w:val="36"/>
          <w:u w:val="single"/>
        </w:rPr>
      </w:pPr>
      <w:r>
        <w:rPr>
          <w:b/>
          <w:bCs/>
          <w:sz w:val="36"/>
          <w:u w:val="single"/>
        </w:rPr>
        <w:t>Total da proposta (numeral e por extenso)</w:t>
      </w:r>
    </w:p>
    <w:bookmarkEnd w:id="1"/>
    <w:p w:rsidR="009A65D7" w:rsidRDefault="009A65D7" w:rsidP="009A65D7">
      <w:pPr>
        <w:rPr>
          <w:b/>
          <w:bCs/>
          <w:sz w:val="20"/>
          <w:u w:val="single"/>
        </w:rPr>
      </w:pPr>
    </w:p>
    <w:p w:rsidR="009A65D7" w:rsidRDefault="009A65D7" w:rsidP="009A65D7">
      <w:pPr>
        <w:rPr>
          <w:b/>
          <w:bCs/>
          <w:sz w:val="20"/>
        </w:rPr>
      </w:pPr>
      <w:proofErr w:type="spellStart"/>
      <w:r>
        <w:rPr>
          <w:b/>
          <w:bCs/>
          <w:sz w:val="20"/>
          <w:u w:val="single"/>
        </w:rPr>
        <w:t>Obs</w:t>
      </w:r>
      <w:proofErr w:type="spellEnd"/>
      <w:r>
        <w:rPr>
          <w:b/>
          <w:bCs/>
          <w:sz w:val="20"/>
          <w:u w:val="single"/>
        </w:rPr>
        <w:t xml:space="preserve"> 1:</w:t>
      </w:r>
      <w:r>
        <w:rPr>
          <w:b/>
          <w:bCs/>
          <w:sz w:val="20"/>
        </w:rPr>
        <w:t xml:space="preserve"> Observar critérios estabelecidos no edital para cotações jun</w:t>
      </w:r>
      <w:r w:rsidR="001C0C26">
        <w:rPr>
          <w:b/>
          <w:bCs/>
          <w:sz w:val="20"/>
        </w:rPr>
        <w:t xml:space="preserve">to a </w:t>
      </w:r>
      <w:proofErr w:type="gramStart"/>
      <w:r w:rsidR="001C0C26">
        <w:rPr>
          <w:b/>
          <w:bCs/>
          <w:sz w:val="20"/>
        </w:rPr>
        <w:t xml:space="preserve">proposta </w:t>
      </w:r>
      <w:r>
        <w:rPr>
          <w:b/>
          <w:bCs/>
          <w:sz w:val="20"/>
        </w:rPr>
        <w:t xml:space="preserve"> do</w:t>
      </w:r>
      <w:proofErr w:type="gramEnd"/>
      <w:r>
        <w:rPr>
          <w:b/>
          <w:bCs/>
          <w:sz w:val="20"/>
        </w:rPr>
        <w:t xml:space="preserve"> instrumento convocatório.</w:t>
      </w:r>
    </w:p>
    <w:p w:rsidR="009A65D7" w:rsidRDefault="009A65D7" w:rsidP="009A65D7">
      <w:pPr>
        <w:autoSpaceDE w:val="0"/>
        <w:autoSpaceDN w:val="0"/>
        <w:adjustRightInd w:val="0"/>
      </w:pPr>
    </w:p>
    <w:p w:rsidR="009A65D7" w:rsidRDefault="009A65D7" w:rsidP="009A65D7">
      <w:pPr>
        <w:autoSpaceDE w:val="0"/>
        <w:autoSpaceDN w:val="0"/>
        <w:adjustRightInd w:val="0"/>
      </w:pPr>
      <w:r>
        <w:t>Atenciosamente,</w:t>
      </w:r>
    </w:p>
    <w:p w:rsidR="009A65D7" w:rsidRDefault="009A65D7" w:rsidP="009A65D7">
      <w:pPr>
        <w:pStyle w:val="Ttulo4"/>
        <w:rPr>
          <w:rFonts w:ascii="Times New Roman" w:hAnsi="Times New Roman" w:cs="Times New Roman"/>
          <w:b/>
          <w:sz w:val="18"/>
          <w:szCs w:val="18"/>
        </w:rPr>
      </w:pPr>
    </w:p>
    <w:p w:rsidR="009A65D7" w:rsidRDefault="009A65D7" w:rsidP="009A65D7">
      <w:pPr>
        <w:pStyle w:val="Ttulo4"/>
        <w:rPr>
          <w:rFonts w:ascii="Times New Roman" w:hAnsi="Times New Roman" w:cs="Times New Roman"/>
          <w:b/>
          <w:sz w:val="18"/>
          <w:szCs w:val="18"/>
        </w:rPr>
      </w:pPr>
      <w:r>
        <w:rPr>
          <w:rFonts w:ascii="Times New Roman" w:hAnsi="Times New Roman" w:cs="Times New Roman"/>
          <w:b/>
          <w:sz w:val="18"/>
          <w:szCs w:val="18"/>
        </w:rPr>
        <w:t>Local _______________________________________________________________</w:t>
      </w:r>
    </w:p>
    <w:p w:rsidR="009A65D7" w:rsidRDefault="009A65D7" w:rsidP="009A65D7">
      <w:pPr>
        <w:rPr>
          <w:b/>
          <w:sz w:val="18"/>
          <w:szCs w:val="18"/>
        </w:rPr>
      </w:pPr>
    </w:p>
    <w:p w:rsidR="009A65D7" w:rsidRDefault="009A65D7" w:rsidP="009A65D7">
      <w:pPr>
        <w:rPr>
          <w:b/>
          <w:sz w:val="18"/>
          <w:szCs w:val="18"/>
        </w:rPr>
      </w:pPr>
      <w:proofErr w:type="gramStart"/>
      <w:r>
        <w:rPr>
          <w:b/>
          <w:sz w:val="18"/>
          <w:szCs w:val="18"/>
        </w:rPr>
        <w:t>Data  _</w:t>
      </w:r>
      <w:proofErr w:type="gramEnd"/>
      <w:r>
        <w:rPr>
          <w:b/>
          <w:sz w:val="18"/>
          <w:szCs w:val="18"/>
        </w:rPr>
        <w:t>_____ / _______ / ________</w:t>
      </w:r>
    </w:p>
    <w:p w:rsidR="009A65D7" w:rsidRDefault="009A65D7" w:rsidP="009A65D7">
      <w:pPr>
        <w:rPr>
          <w:b/>
          <w:sz w:val="18"/>
          <w:szCs w:val="18"/>
        </w:rPr>
      </w:pPr>
    </w:p>
    <w:p w:rsidR="009A65D7" w:rsidRDefault="009A65D7" w:rsidP="009A65D7">
      <w:pPr>
        <w:rPr>
          <w:b/>
          <w:sz w:val="18"/>
          <w:szCs w:val="18"/>
        </w:rPr>
      </w:pPr>
      <w:r>
        <w:rPr>
          <w:b/>
          <w:sz w:val="18"/>
          <w:szCs w:val="18"/>
        </w:rPr>
        <w:t>Nome do Representante Legal: _________________________________________</w:t>
      </w:r>
    </w:p>
    <w:p w:rsidR="009A65D7" w:rsidRDefault="009A65D7" w:rsidP="009A65D7">
      <w:pPr>
        <w:rPr>
          <w:b/>
          <w:sz w:val="18"/>
          <w:szCs w:val="18"/>
        </w:rPr>
      </w:pPr>
    </w:p>
    <w:p w:rsidR="009A65D7" w:rsidRDefault="009A65D7" w:rsidP="009A65D7">
      <w:pPr>
        <w:jc w:val="center"/>
        <w:rPr>
          <w:b/>
          <w:sz w:val="18"/>
          <w:szCs w:val="18"/>
        </w:rPr>
      </w:pPr>
      <w:r>
        <w:rPr>
          <w:b/>
          <w:sz w:val="18"/>
          <w:szCs w:val="18"/>
        </w:rPr>
        <w:t>___________________________________________</w:t>
      </w:r>
    </w:p>
    <w:p w:rsidR="009A65D7" w:rsidRDefault="009A65D7" w:rsidP="009A65D7">
      <w:pPr>
        <w:jc w:val="center"/>
        <w:rPr>
          <w:b/>
          <w:sz w:val="18"/>
          <w:szCs w:val="18"/>
        </w:rPr>
      </w:pPr>
      <w:r>
        <w:rPr>
          <w:b/>
          <w:sz w:val="18"/>
          <w:szCs w:val="18"/>
        </w:rPr>
        <w:t>Assinatura</w:t>
      </w:r>
    </w:p>
    <w:p w:rsidR="009A65D7" w:rsidRDefault="009A65D7" w:rsidP="009A65D7">
      <w:pPr>
        <w:jc w:val="center"/>
        <w:rPr>
          <w:b/>
          <w:sz w:val="18"/>
          <w:szCs w:val="18"/>
        </w:rPr>
      </w:pPr>
    </w:p>
    <w:p w:rsidR="009A65D7" w:rsidRDefault="009A65D7" w:rsidP="009A65D7">
      <w:pPr>
        <w:ind w:left="708" w:firstLine="708"/>
        <w:rPr>
          <w:b/>
        </w:rPr>
      </w:pPr>
      <w:r>
        <w:rPr>
          <w:b/>
          <w:sz w:val="18"/>
          <w:szCs w:val="18"/>
        </w:rPr>
        <w:t>Identificação:</w:t>
      </w:r>
    </w:p>
    <w:p w:rsidR="009A65D7" w:rsidRDefault="009A65D7" w:rsidP="009A65D7">
      <w:pPr>
        <w:jc w:val="center"/>
        <w:rPr>
          <w:b/>
          <w:bCs/>
          <w:sz w:val="18"/>
          <w:szCs w:val="18"/>
        </w:rPr>
      </w:pPr>
      <w:r>
        <w:rPr>
          <w:b/>
          <w:sz w:val="18"/>
          <w:szCs w:val="18"/>
        </w:rPr>
        <w:t>CNPJ/MF</w:t>
      </w:r>
    </w:p>
    <w:p w:rsidR="009A65D7" w:rsidRPr="002F49C5" w:rsidRDefault="009A65D7" w:rsidP="002F49C5">
      <w:pPr>
        <w:overflowPunct w:val="0"/>
        <w:autoSpaceDE w:val="0"/>
        <w:autoSpaceDN w:val="0"/>
        <w:adjustRightInd w:val="0"/>
        <w:textAlignment w:val="baseline"/>
        <w:rPr>
          <w:bCs/>
        </w:rPr>
      </w:pPr>
    </w:p>
    <w:sectPr w:rsidR="009A65D7" w:rsidRPr="002F49C5">
      <w:headerReference w:type="even" r:id="rId10"/>
      <w:headerReference w:type="default" r:id="rId11"/>
      <w:footerReference w:type="even" r:id="rId12"/>
      <w:footerReference w:type="default" r:id="rId13"/>
      <w:headerReference w:type="first" r:id="rId14"/>
      <w:footerReference w:type="first" r:id="rId15"/>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BF9" w:rsidRDefault="00BC4BF9">
      <w:pPr>
        <w:spacing w:after="0" w:line="240" w:lineRule="auto"/>
      </w:pPr>
      <w:r>
        <w:separator/>
      </w:r>
    </w:p>
  </w:endnote>
  <w:endnote w:type="continuationSeparator" w:id="0">
    <w:p w:rsidR="00BC4BF9" w:rsidRDefault="00BC4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 New Roman Negrito">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BF9" w:rsidRDefault="00BC4BF9">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05A0A7CA"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BC4BF9" w:rsidRDefault="00BC4BF9">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BF9" w:rsidRPr="008A2E48" w:rsidRDefault="00BC4BF9" w:rsidP="009C5F62">
    <w:pPr>
      <w:pStyle w:val="Rodap"/>
      <w:jc w:val="center"/>
      <w:rPr>
        <w:sz w:val="28"/>
        <w:szCs w:val="28"/>
      </w:rPr>
    </w:pPr>
    <w:r w:rsidRPr="008A2E48">
      <w:rPr>
        <w:sz w:val="28"/>
        <w:szCs w:val="28"/>
      </w:rPr>
      <w:t>Capital do Turismo Regional “Terra das Águas” na Rota das Terras</w:t>
    </w:r>
  </w:p>
  <w:p w:rsidR="00BC4BF9" w:rsidRPr="008A2E48" w:rsidRDefault="00BC4BF9"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BC4BF9" w:rsidRPr="008A2E48" w:rsidRDefault="00BC4BF9"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BC4BF9" w:rsidRDefault="00BC4BF9"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BF9" w:rsidRDefault="00BC4BF9">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FF5A482"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BC4BF9" w:rsidRDefault="00BC4BF9">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BF9" w:rsidRDefault="00BC4BF9">
      <w:pPr>
        <w:spacing w:after="0" w:line="240" w:lineRule="auto"/>
      </w:pPr>
      <w:r>
        <w:separator/>
      </w:r>
    </w:p>
  </w:footnote>
  <w:footnote w:type="continuationSeparator" w:id="0">
    <w:p w:rsidR="00BC4BF9" w:rsidRDefault="00BC4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BF9" w:rsidRDefault="00BC4BF9">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BC4BF9" w:rsidRDefault="00BC4BF9">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BC4BF9" w:rsidRDefault="00BC4BF9">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BC4BF9" w:rsidRDefault="00BC4BF9">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BC4BF9" w:rsidRDefault="00BC4BF9">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w14:anchorId="19C0BC9B"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BC4BF9" w:rsidRDefault="00BC4BF9">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BC4BF9" w:rsidRDefault="00BC4BF9">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BC4BF9" w:rsidRDefault="00BC4BF9">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BC4BF9" w:rsidRDefault="00BC4BF9">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BC4BF9" w:rsidRPr="00415FFD" w:rsidTr="00A7178D">
      <w:trPr>
        <w:trHeight w:val="955"/>
      </w:trPr>
      <w:tc>
        <w:tcPr>
          <w:tcW w:w="1503" w:type="dxa"/>
          <w:vAlign w:val="center"/>
          <w:hideMark/>
        </w:tcPr>
        <w:p w:rsidR="00BC4BF9" w:rsidRPr="00415FFD" w:rsidRDefault="00BC4BF9"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BC4BF9" w:rsidRPr="00415FFD" w:rsidRDefault="00BC4BF9" w:rsidP="009C5F62">
          <w:pPr>
            <w:pStyle w:val="Cabealho"/>
            <w:ind w:right="-70"/>
            <w:rPr>
              <w:bCs/>
              <w:sz w:val="24"/>
              <w:szCs w:val="24"/>
            </w:rPr>
          </w:pPr>
          <w:r w:rsidRPr="00415FFD">
            <w:rPr>
              <w:bCs/>
              <w:sz w:val="24"/>
              <w:szCs w:val="24"/>
            </w:rPr>
            <w:t>PREFEITURA MUNICIPAL DE QUINZE DE NOVEMBRO</w:t>
          </w:r>
          <w:r>
            <w:rPr>
              <w:bCs/>
            </w:rPr>
            <w:t xml:space="preserve"> </w:t>
          </w:r>
        </w:p>
        <w:p w:rsidR="00BC4BF9" w:rsidRDefault="00BC4BF9"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BF9" w:rsidRDefault="00BC4BF9">
                                  <w:pPr>
                                    <w:pStyle w:val="Cabealho"/>
                                    <w:jc w:val="center"/>
                                  </w:pPr>
                                  <w:r>
                                    <w:rPr>
                                      <w:sz w:val="22"/>
                                      <w:szCs w:val="22"/>
                                    </w:rPr>
                                    <w:fldChar w:fldCharType="begin"/>
                                  </w:r>
                                  <w:r>
                                    <w:instrText>PAGE    \* MERGEFORMAT</w:instrText>
                                  </w:r>
                                  <w:r>
                                    <w:rPr>
                                      <w:sz w:val="22"/>
                                      <w:szCs w:val="22"/>
                                    </w:rPr>
                                    <w:fldChar w:fldCharType="separate"/>
                                  </w:r>
                                  <w:r w:rsidR="00290B95" w:rsidRPr="00290B95">
                                    <w:rPr>
                                      <w:rStyle w:val="Nmerodepgina"/>
                                      <w:b/>
                                      <w:bCs/>
                                      <w:noProof/>
                                      <w:color w:val="7F5F00" w:themeColor="accent4" w:themeShade="7F"/>
                                      <w:sz w:val="16"/>
                                      <w:szCs w:val="16"/>
                                    </w:rPr>
                                    <w:t>22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9AB4BA"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BC4BF9" w:rsidRDefault="00BC4BF9">
                            <w:pPr>
                              <w:pStyle w:val="Cabealho"/>
                              <w:jc w:val="center"/>
                            </w:pPr>
                            <w:r>
                              <w:rPr>
                                <w:sz w:val="22"/>
                                <w:szCs w:val="22"/>
                              </w:rPr>
                              <w:fldChar w:fldCharType="begin"/>
                            </w:r>
                            <w:r>
                              <w:instrText>PAGE    \* MERGEFORMAT</w:instrText>
                            </w:r>
                            <w:r>
                              <w:rPr>
                                <w:sz w:val="22"/>
                                <w:szCs w:val="22"/>
                              </w:rPr>
                              <w:fldChar w:fldCharType="separate"/>
                            </w:r>
                            <w:r w:rsidR="00290B95" w:rsidRPr="00290B95">
                              <w:rPr>
                                <w:rStyle w:val="Nmerodepgina"/>
                                <w:b/>
                                <w:bCs/>
                                <w:noProof/>
                                <w:color w:val="7F5F00" w:themeColor="accent4" w:themeShade="7F"/>
                                <w:sz w:val="16"/>
                                <w:szCs w:val="16"/>
                              </w:rPr>
                              <w:t>22</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BC4BF9" w:rsidRPr="00415FFD" w:rsidRDefault="00BC4BF9" w:rsidP="009C5F62">
          <w:pPr>
            <w:pStyle w:val="Cabealho"/>
            <w:ind w:right="360"/>
            <w:rPr>
              <w:bCs/>
            </w:rPr>
          </w:pPr>
          <w:r>
            <w:rPr>
              <w:bCs/>
            </w:rPr>
            <w:t>Central de Licitações, Contratos e Administração</w:t>
          </w:r>
        </w:p>
        <w:p w:rsidR="00BC4BF9" w:rsidRPr="00415FFD" w:rsidRDefault="00BC4BF9" w:rsidP="009C5F62">
          <w:pPr>
            <w:pStyle w:val="Cabealho"/>
            <w:ind w:right="360"/>
            <w:rPr>
              <w:bCs/>
            </w:rPr>
          </w:pPr>
        </w:p>
      </w:tc>
    </w:tr>
  </w:tbl>
  <w:p w:rsidR="00BC4BF9" w:rsidRDefault="00BC4BF9">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BF9" w:rsidRDefault="00BC4BF9">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BC4BF9" w:rsidRDefault="00BC4BF9">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BC4BF9" w:rsidRDefault="00BC4BF9">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BC4BF9" w:rsidRDefault="00BC4BF9">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BC4BF9" w:rsidRDefault="00BC4BF9">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w14:anchorId="293C58EA"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BC4BF9" w:rsidRDefault="00BC4BF9">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BC4BF9" w:rsidRDefault="00BC4BF9">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BC4BF9" w:rsidRDefault="00BC4BF9">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BC4BF9" w:rsidRDefault="00BC4BF9">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9785D"/>
    <w:multiLevelType w:val="hybridMultilevel"/>
    <w:tmpl w:val="AE428538"/>
    <w:lvl w:ilvl="0" w:tplc="04160003">
      <w:start w:val="1"/>
      <w:numFmt w:val="bullet"/>
      <w:lvlText w:val="o"/>
      <w:lvlJc w:val="left"/>
      <w:pPr>
        <w:ind w:left="2988" w:hanging="360"/>
      </w:pPr>
      <w:rPr>
        <w:rFonts w:ascii="Courier New" w:hAnsi="Courier New" w:cs="Courier New"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0C251B5B"/>
    <w:multiLevelType w:val="multilevel"/>
    <w:tmpl w:val="66C281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DC97A62"/>
    <w:multiLevelType w:val="multilevel"/>
    <w:tmpl w:val="BDCA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4D21CB"/>
    <w:multiLevelType w:val="multilevel"/>
    <w:tmpl w:val="2096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1647547E"/>
    <w:multiLevelType w:val="multilevel"/>
    <w:tmpl w:val="5980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20DF4040"/>
    <w:multiLevelType w:val="hybridMultilevel"/>
    <w:tmpl w:val="A3AC8F04"/>
    <w:lvl w:ilvl="0" w:tplc="B28893C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2EC9147E"/>
    <w:multiLevelType w:val="multilevel"/>
    <w:tmpl w:val="A090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73784C"/>
    <w:multiLevelType w:val="multilevel"/>
    <w:tmpl w:val="AE3003E4"/>
    <w:lvl w:ilvl="0">
      <w:start w:val="9"/>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1818" w:hanging="72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2910" w:hanging="108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002" w:hanging="1440"/>
      </w:pPr>
      <w:rPr>
        <w:rFonts w:hint="default"/>
      </w:rPr>
    </w:lvl>
    <w:lvl w:ilvl="8">
      <w:start w:val="1"/>
      <w:numFmt w:val="decimal"/>
      <w:lvlText w:val="%1.%2.%3.%4.%5.%6.%7.%8.%9"/>
      <w:lvlJc w:val="left"/>
      <w:pPr>
        <w:ind w:left="4728" w:hanging="1800"/>
      </w:pPr>
      <w:rPr>
        <w:rFonts w:hint="default"/>
      </w:rPr>
    </w:lvl>
  </w:abstractNum>
  <w:abstractNum w:abstractNumId="17">
    <w:nsid w:val="30880DB6"/>
    <w:multiLevelType w:val="multilevel"/>
    <w:tmpl w:val="3DDA3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0D6241"/>
    <w:multiLevelType w:val="multilevel"/>
    <w:tmpl w:val="5C6E699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57D2F67"/>
    <w:multiLevelType w:val="multilevel"/>
    <w:tmpl w:val="77D0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7F7C27"/>
    <w:multiLevelType w:val="hybridMultilevel"/>
    <w:tmpl w:val="36F60E90"/>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3">
      <w:start w:val="1"/>
      <w:numFmt w:val="upp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21">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nsid w:val="40FD6C15"/>
    <w:multiLevelType w:val="multilevel"/>
    <w:tmpl w:val="3D94E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44FD71C9"/>
    <w:multiLevelType w:val="multilevel"/>
    <w:tmpl w:val="F1D8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060522"/>
    <w:multiLevelType w:val="hybridMultilevel"/>
    <w:tmpl w:val="598EFD9E"/>
    <w:lvl w:ilvl="0" w:tplc="79ECB6F4">
      <w:start w:val="12"/>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tentative="1">
      <w:start w:val="1"/>
      <w:numFmt w:val="decimal"/>
      <w:lvlText w:val="%4."/>
      <w:lvlJc w:val="left"/>
      <w:pPr>
        <w:ind w:left="2886" w:hanging="360"/>
      </w:pPr>
    </w:lvl>
    <w:lvl w:ilvl="4" w:tplc="04160019" w:tentative="1">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26">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28">
    <w:nsid w:val="56C34B3E"/>
    <w:multiLevelType w:val="multilevel"/>
    <w:tmpl w:val="8896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EC78A1"/>
    <w:multiLevelType w:val="multilevel"/>
    <w:tmpl w:val="F0FE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nsid w:val="70412CDC"/>
    <w:multiLevelType w:val="multilevel"/>
    <w:tmpl w:val="5E02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nsid w:val="73C75C5D"/>
    <w:multiLevelType w:val="multilevel"/>
    <w:tmpl w:val="68C0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nsid w:val="77B53C83"/>
    <w:multiLevelType w:val="multilevel"/>
    <w:tmpl w:val="7C5E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0F1710"/>
    <w:multiLevelType w:val="multilevel"/>
    <w:tmpl w:val="ECF2803A"/>
    <w:lvl w:ilvl="0">
      <w:start w:val="1"/>
      <w:numFmt w:val="decimal"/>
      <w:lvlText w:val="%1."/>
      <w:lvlJc w:val="left"/>
      <w:pPr>
        <w:ind w:left="366" w:hanging="36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710" w:hanging="71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836" w:hanging="2836"/>
      </w:pPr>
      <w:rPr>
        <w:rFonts w:ascii="Arial" w:eastAsia="Arial" w:hAnsi="Arial" w:cs="Arial"/>
        <w:b w:val="0"/>
        <w:i w:val="0"/>
        <w:strike w:val="0"/>
        <w:color w:val="000000"/>
        <w:sz w:val="22"/>
        <w:szCs w:val="22"/>
        <w:u w:val="none"/>
        <w:shd w:val="clear" w:color="auto" w:fill="auto"/>
        <w:vertAlign w:val="baseline"/>
      </w:rPr>
    </w:lvl>
    <w:lvl w:ilvl="3">
      <w:start w:val="1"/>
      <w:numFmt w:val="upperRoman"/>
      <w:lvlText w:val="%4."/>
      <w:lvlJc w:val="left"/>
      <w:pPr>
        <w:ind w:left="1134" w:hanging="113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54" w:hanging="185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num w:numId="1">
    <w:abstractNumId w:val="26"/>
  </w:num>
  <w:num w:numId="2">
    <w:abstractNumId w:val="21"/>
  </w:num>
  <w:num w:numId="3">
    <w:abstractNumId w:val="35"/>
  </w:num>
  <w:num w:numId="4">
    <w:abstractNumId w:val="34"/>
  </w:num>
  <w:num w:numId="5">
    <w:abstractNumId w:val="6"/>
  </w:num>
  <w:num w:numId="6">
    <w:abstractNumId w:val="13"/>
  </w:num>
  <w:num w:numId="7">
    <w:abstractNumId w:val="1"/>
  </w:num>
  <w:num w:numId="8">
    <w:abstractNumId w:val="30"/>
  </w:num>
  <w:num w:numId="9">
    <w:abstractNumId w:val="32"/>
  </w:num>
  <w:num w:numId="10">
    <w:abstractNumId w:val="10"/>
  </w:num>
  <w:num w:numId="11">
    <w:abstractNumId w:val="9"/>
  </w:num>
  <w:num w:numId="12">
    <w:abstractNumId w:val="14"/>
  </w:num>
  <w:num w:numId="13">
    <w:abstractNumId w:val="12"/>
  </w:num>
  <w:num w:numId="14">
    <w:abstractNumId w:val="27"/>
  </w:num>
  <w:num w:numId="15">
    <w:abstractNumId w:val="23"/>
  </w:num>
  <w:num w:numId="16">
    <w:abstractNumId w:val="5"/>
  </w:num>
  <w:num w:numId="17">
    <w:abstractNumId w:val="8"/>
  </w:num>
  <w:num w:numId="18">
    <w:abstractNumId w:val="20"/>
  </w:num>
  <w:num w:numId="19">
    <w:abstractNumId w:val="37"/>
  </w:num>
  <w:num w:numId="20">
    <w:abstractNumId w:val="16"/>
  </w:num>
  <w:num w:numId="21">
    <w:abstractNumId w:val="18"/>
  </w:num>
  <w:num w:numId="22">
    <w:abstractNumId w:val="25"/>
  </w:num>
  <w:num w:numId="23">
    <w:abstractNumId w:val="2"/>
  </w:num>
  <w:num w:numId="24">
    <w:abstractNumId w:val="0"/>
  </w:num>
  <w:num w:numId="25">
    <w:abstractNumId w:val="36"/>
  </w:num>
  <w:num w:numId="26">
    <w:abstractNumId w:val="7"/>
  </w:num>
  <w:num w:numId="27">
    <w:abstractNumId w:val="24"/>
  </w:num>
  <w:num w:numId="28">
    <w:abstractNumId w:val="17"/>
  </w:num>
  <w:num w:numId="29">
    <w:abstractNumId w:val="31"/>
  </w:num>
  <w:num w:numId="30">
    <w:abstractNumId w:val="33"/>
  </w:num>
  <w:num w:numId="31">
    <w:abstractNumId w:val="22"/>
  </w:num>
  <w:num w:numId="32">
    <w:abstractNumId w:val="29"/>
  </w:num>
  <w:num w:numId="33">
    <w:abstractNumId w:val="19"/>
  </w:num>
  <w:num w:numId="34">
    <w:abstractNumId w:val="28"/>
  </w:num>
  <w:num w:numId="35">
    <w:abstractNumId w:val="3"/>
  </w:num>
  <w:num w:numId="36">
    <w:abstractNumId w:val="4"/>
  </w:num>
  <w:num w:numId="37">
    <w:abstractNumId w:val="1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12A"/>
    <w:rsid w:val="0004359F"/>
    <w:rsid w:val="000559A8"/>
    <w:rsid w:val="00072B22"/>
    <w:rsid w:val="00074E0C"/>
    <w:rsid w:val="00092D64"/>
    <w:rsid w:val="000943BA"/>
    <w:rsid w:val="000A0804"/>
    <w:rsid w:val="000A5C18"/>
    <w:rsid w:val="000C7E4E"/>
    <w:rsid w:val="000F0BCD"/>
    <w:rsid w:val="000F7697"/>
    <w:rsid w:val="00132FA9"/>
    <w:rsid w:val="001A7FB2"/>
    <w:rsid w:val="001B63F5"/>
    <w:rsid w:val="001C0C26"/>
    <w:rsid w:val="001D2A53"/>
    <w:rsid w:val="001D560E"/>
    <w:rsid w:val="0023107F"/>
    <w:rsid w:val="002650FA"/>
    <w:rsid w:val="00270565"/>
    <w:rsid w:val="00270B3D"/>
    <w:rsid w:val="00281283"/>
    <w:rsid w:val="00290B95"/>
    <w:rsid w:val="002A2D16"/>
    <w:rsid w:val="002C00E5"/>
    <w:rsid w:val="002F49C5"/>
    <w:rsid w:val="00300A89"/>
    <w:rsid w:val="00335959"/>
    <w:rsid w:val="003361AF"/>
    <w:rsid w:val="00340236"/>
    <w:rsid w:val="00347724"/>
    <w:rsid w:val="00360CD2"/>
    <w:rsid w:val="00364D0B"/>
    <w:rsid w:val="003D0121"/>
    <w:rsid w:val="003E3934"/>
    <w:rsid w:val="00400BD6"/>
    <w:rsid w:val="00411F86"/>
    <w:rsid w:val="00415EB5"/>
    <w:rsid w:val="00422B0C"/>
    <w:rsid w:val="00452560"/>
    <w:rsid w:val="00473AE0"/>
    <w:rsid w:val="004A3937"/>
    <w:rsid w:val="004A4F4A"/>
    <w:rsid w:val="004C6995"/>
    <w:rsid w:val="004D4137"/>
    <w:rsid w:val="00515802"/>
    <w:rsid w:val="00515F94"/>
    <w:rsid w:val="005651FF"/>
    <w:rsid w:val="005A0384"/>
    <w:rsid w:val="005C6527"/>
    <w:rsid w:val="005E7FB8"/>
    <w:rsid w:val="0061061D"/>
    <w:rsid w:val="00625AD5"/>
    <w:rsid w:val="00655FAE"/>
    <w:rsid w:val="006631B2"/>
    <w:rsid w:val="00692CE3"/>
    <w:rsid w:val="00703022"/>
    <w:rsid w:val="00736845"/>
    <w:rsid w:val="007668EA"/>
    <w:rsid w:val="007B5E7D"/>
    <w:rsid w:val="007C6FA7"/>
    <w:rsid w:val="007F58E8"/>
    <w:rsid w:val="0084073C"/>
    <w:rsid w:val="00843AAD"/>
    <w:rsid w:val="00851579"/>
    <w:rsid w:val="008F2A3A"/>
    <w:rsid w:val="00936AE2"/>
    <w:rsid w:val="009861BB"/>
    <w:rsid w:val="009926A2"/>
    <w:rsid w:val="009932C2"/>
    <w:rsid w:val="009A65D7"/>
    <w:rsid w:val="009B2BB5"/>
    <w:rsid w:val="009C137F"/>
    <w:rsid w:val="009C5F62"/>
    <w:rsid w:val="00A1073E"/>
    <w:rsid w:val="00A60F41"/>
    <w:rsid w:val="00A7178D"/>
    <w:rsid w:val="00A8161C"/>
    <w:rsid w:val="00A9312A"/>
    <w:rsid w:val="00B01AC2"/>
    <w:rsid w:val="00B738B4"/>
    <w:rsid w:val="00B82E0B"/>
    <w:rsid w:val="00BA630E"/>
    <w:rsid w:val="00BA7C97"/>
    <w:rsid w:val="00BC4BF9"/>
    <w:rsid w:val="00BD1C71"/>
    <w:rsid w:val="00BD4721"/>
    <w:rsid w:val="00BE1C52"/>
    <w:rsid w:val="00C036DA"/>
    <w:rsid w:val="00C33449"/>
    <w:rsid w:val="00C673F7"/>
    <w:rsid w:val="00C77527"/>
    <w:rsid w:val="00C908A3"/>
    <w:rsid w:val="00C960E1"/>
    <w:rsid w:val="00CB1525"/>
    <w:rsid w:val="00D01694"/>
    <w:rsid w:val="00D17D3A"/>
    <w:rsid w:val="00D3044C"/>
    <w:rsid w:val="00D51267"/>
    <w:rsid w:val="00D71F8F"/>
    <w:rsid w:val="00DA4BEE"/>
    <w:rsid w:val="00E145E8"/>
    <w:rsid w:val="00E535A7"/>
    <w:rsid w:val="00E620E9"/>
    <w:rsid w:val="00E63C27"/>
    <w:rsid w:val="00E72B0F"/>
    <w:rsid w:val="00EB454B"/>
    <w:rsid w:val="00EE46C2"/>
    <w:rsid w:val="00F77435"/>
    <w:rsid w:val="00F800BA"/>
    <w:rsid w:val="00F878AA"/>
    <w:rsid w:val="00FC2F8C"/>
    <w:rsid w:val="00FD1623"/>
    <w:rsid w:val="00FF5A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docId w15:val="{C168D84D-6E65-4274-8CFB-68BAB35B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9"/>
      <w:ind w:left="10" w:right="5" w:hanging="10"/>
      <w:jc w:val="both"/>
    </w:pPr>
    <w:rPr>
      <w:rFonts w:ascii="Arial" w:eastAsia="Arial" w:hAnsi="Arial" w:cs="Arial"/>
      <w:color w:val="000000"/>
    </w:rPr>
  </w:style>
  <w:style w:type="paragraph" w:styleId="Ttulo4">
    <w:name w:val="heading 4"/>
    <w:basedOn w:val="Normal"/>
    <w:next w:val="Normal"/>
    <w:link w:val="Ttulo4Char"/>
    <w:qFormat/>
    <w:rsid w:val="009A65D7"/>
    <w:pPr>
      <w:keepNext/>
      <w:spacing w:after="0" w:line="240" w:lineRule="auto"/>
      <w:ind w:left="0" w:right="0" w:firstLine="0"/>
      <w:outlineLvl w:val="3"/>
    </w:pPr>
    <w:rPr>
      <w:rFonts w:eastAsia="Times New Roman"/>
      <w:color w:val="auto"/>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34"/>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4A4F4A"/>
    <w:pPr>
      <w:spacing w:after="0" w:line="240" w:lineRule="auto"/>
      <w:ind w:left="0" w:right="0" w:firstLine="0"/>
    </w:pPr>
    <w:rPr>
      <w:rFonts w:ascii="Times New Roman" w:eastAsia="Times New Roman" w:hAnsi="Times New Roman" w:cs="Times New Roman"/>
      <w:color w:val="auto"/>
      <w:sz w:val="24"/>
      <w:szCs w:val="24"/>
    </w:rPr>
  </w:style>
  <w:style w:type="paragraph" w:customStyle="1" w:styleId="mb-3">
    <w:name w:val="mb-3"/>
    <w:basedOn w:val="Normal"/>
    <w:rsid w:val="00843AA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leading-none">
    <w:name w:val="leading-none"/>
    <w:basedOn w:val="Fontepargpadro"/>
    <w:rsid w:val="00843AAD"/>
  </w:style>
  <w:style w:type="character" w:styleId="Forte">
    <w:name w:val="Strong"/>
    <w:basedOn w:val="Fontepargpadro"/>
    <w:uiPriority w:val="22"/>
    <w:qFormat/>
    <w:rsid w:val="00843AAD"/>
    <w:rPr>
      <w:b/>
      <w:bCs/>
    </w:rPr>
  </w:style>
  <w:style w:type="character" w:customStyle="1" w:styleId="Ttulo4Char">
    <w:name w:val="Título 4 Char"/>
    <w:basedOn w:val="Fontepargpadro"/>
    <w:link w:val="Ttulo4"/>
    <w:rsid w:val="009A65D7"/>
    <w:rPr>
      <w:rFonts w:ascii="Arial" w:eastAsia="Times New Roman" w:hAnsi="Arial" w:cs="Arial"/>
      <w:sz w:val="28"/>
      <w:szCs w:val="20"/>
    </w:rPr>
  </w:style>
  <w:style w:type="paragraph" w:styleId="Corpodetexto2">
    <w:name w:val="Body Text 2"/>
    <w:basedOn w:val="Normal"/>
    <w:link w:val="Corpodetexto2Char"/>
    <w:rsid w:val="009A65D7"/>
    <w:pPr>
      <w:spacing w:after="0" w:line="240" w:lineRule="auto"/>
      <w:ind w:left="0" w:right="0" w:firstLine="0"/>
    </w:pPr>
    <w:rPr>
      <w:rFonts w:ascii="Times New Roman" w:eastAsia="Times New Roman" w:hAnsi="Times New Roman" w:cs="Times New Roman"/>
      <w:color w:val="auto"/>
      <w:sz w:val="20"/>
      <w:szCs w:val="20"/>
    </w:rPr>
  </w:style>
  <w:style w:type="character" w:customStyle="1" w:styleId="Corpodetexto2Char">
    <w:name w:val="Corpo de texto 2 Char"/>
    <w:basedOn w:val="Fontepargpadro"/>
    <w:link w:val="Corpodetexto2"/>
    <w:rsid w:val="009A65D7"/>
    <w:rPr>
      <w:rFonts w:ascii="Times New Roman" w:eastAsia="Times New Roman" w:hAnsi="Times New Roman" w:cs="Times New Roman"/>
      <w:sz w:val="20"/>
      <w:szCs w:val="20"/>
    </w:rPr>
  </w:style>
  <w:style w:type="paragraph" w:styleId="Recuodecorpodetexto2">
    <w:name w:val="Body Text Indent 2"/>
    <w:basedOn w:val="Normal"/>
    <w:link w:val="Recuodecorpodetexto2Char"/>
    <w:rsid w:val="009A65D7"/>
    <w:pPr>
      <w:spacing w:after="120" w:line="480" w:lineRule="auto"/>
      <w:ind w:left="283" w:right="0" w:firstLine="0"/>
      <w:jc w:val="left"/>
    </w:pPr>
    <w:rPr>
      <w:rFonts w:ascii="Times New Roman" w:eastAsia="Times New Roman" w:hAnsi="Times New Roman" w:cs="Times New Roman"/>
      <w:color w:val="auto"/>
      <w:sz w:val="24"/>
      <w:szCs w:val="24"/>
    </w:rPr>
  </w:style>
  <w:style w:type="character" w:customStyle="1" w:styleId="Recuodecorpodetexto2Char">
    <w:name w:val="Recuo de corpo de texto 2 Char"/>
    <w:basedOn w:val="Fontepargpadro"/>
    <w:link w:val="Recuodecorpodetexto2"/>
    <w:rsid w:val="009A65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387643">
      <w:bodyDiv w:val="1"/>
      <w:marLeft w:val="0"/>
      <w:marRight w:val="0"/>
      <w:marTop w:val="0"/>
      <w:marBottom w:val="0"/>
      <w:divBdr>
        <w:top w:val="none" w:sz="0" w:space="0" w:color="auto"/>
        <w:left w:val="none" w:sz="0" w:space="0" w:color="auto"/>
        <w:bottom w:val="none" w:sz="0" w:space="0" w:color="auto"/>
        <w:right w:val="none" w:sz="0" w:space="0" w:color="auto"/>
      </w:divBdr>
      <w:divsChild>
        <w:div w:id="1970358766">
          <w:marLeft w:val="0"/>
          <w:marRight w:val="0"/>
          <w:marTop w:val="0"/>
          <w:marBottom w:val="0"/>
          <w:divBdr>
            <w:top w:val="none" w:sz="0" w:space="0" w:color="auto"/>
            <w:left w:val="none" w:sz="0" w:space="0" w:color="auto"/>
            <w:bottom w:val="none" w:sz="0" w:space="0" w:color="auto"/>
            <w:right w:val="none" w:sz="0" w:space="0" w:color="auto"/>
          </w:divBdr>
          <w:divsChild>
            <w:div w:id="1172842445">
              <w:marLeft w:val="0"/>
              <w:marRight w:val="0"/>
              <w:marTop w:val="0"/>
              <w:marBottom w:val="0"/>
              <w:divBdr>
                <w:top w:val="none" w:sz="0" w:space="0" w:color="auto"/>
                <w:left w:val="none" w:sz="0" w:space="0" w:color="auto"/>
                <w:bottom w:val="none" w:sz="0" w:space="0" w:color="auto"/>
                <w:right w:val="none" w:sz="0" w:space="0" w:color="auto"/>
              </w:divBdr>
              <w:divsChild>
                <w:div w:id="1611816992">
                  <w:marLeft w:val="0"/>
                  <w:marRight w:val="0"/>
                  <w:marTop w:val="0"/>
                  <w:marBottom w:val="0"/>
                  <w:divBdr>
                    <w:top w:val="none" w:sz="0" w:space="0" w:color="auto"/>
                    <w:left w:val="none" w:sz="0" w:space="0" w:color="auto"/>
                    <w:bottom w:val="none" w:sz="0" w:space="0" w:color="auto"/>
                    <w:right w:val="none" w:sz="0" w:space="0" w:color="auto"/>
                  </w:divBdr>
                  <w:divsChild>
                    <w:div w:id="194776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35830">
          <w:marLeft w:val="0"/>
          <w:marRight w:val="0"/>
          <w:marTop w:val="0"/>
          <w:marBottom w:val="0"/>
          <w:divBdr>
            <w:top w:val="none" w:sz="0" w:space="0" w:color="auto"/>
            <w:left w:val="none" w:sz="0" w:space="0" w:color="auto"/>
            <w:bottom w:val="none" w:sz="0" w:space="0" w:color="auto"/>
            <w:right w:val="none" w:sz="0" w:space="0" w:color="auto"/>
          </w:divBdr>
          <w:divsChild>
            <w:div w:id="139007012">
              <w:marLeft w:val="0"/>
              <w:marRight w:val="0"/>
              <w:marTop w:val="0"/>
              <w:marBottom w:val="0"/>
              <w:divBdr>
                <w:top w:val="none" w:sz="0" w:space="0" w:color="auto"/>
                <w:left w:val="none" w:sz="0" w:space="0" w:color="auto"/>
                <w:bottom w:val="none" w:sz="0" w:space="0" w:color="auto"/>
                <w:right w:val="none" w:sz="0" w:space="0" w:color="auto"/>
              </w:divBdr>
              <w:divsChild>
                <w:div w:id="131460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43602">
          <w:marLeft w:val="0"/>
          <w:marRight w:val="0"/>
          <w:marTop w:val="0"/>
          <w:marBottom w:val="0"/>
          <w:divBdr>
            <w:top w:val="none" w:sz="0" w:space="0" w:color="auto"/>
            <w:left w:val="none" w:sz="0" w:space="0" w:color="auto"/>
            <w:bottom w:val="none" w:sz="0" w:space="0" w:color="auto"/>
            <w:right w:val="none" w:sz="0" w:space="0" w:color="auto"/>
          </w:divBdr>
          <w:divsChild>
            <w:div w:id="1067532238">
              <w:marLeft w:val="0"/>
              <w:marRight w:val="0"/>
              <w:marTop w:val="0"/>
              <w:marBottom w:val="0"/>
              <w:divBdr>
                <w:top w:val="none" w:sz="0" w:space="0" w:color="auto"/>
                <w:left w:val="none" w:sz="0" w:space="0" w:color="auto"/>
                <w:bottom w:val="none" w:sz="0" w:space="0" w:color="auto"/>
                <w:right w:val="none" w:sz="0" w:space="0" w:color="auto"/>
              </w:divBdr>
              <w:divsChild>
                <w:div w:id="4208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8314">
          <w:marLeft w:val="0"/>
          <w:marRight w:val="0"/>
          <w:marTop w:val="0"/>
          <w:marBottom w:val="0"/>
          <w:divBdr>
            <w:top w:val="none" w:sz="0" w:space="0" w:color="auto"/>
            <w:left w:val="none" w:sz="0" w:space="0" w:color="auto"/>
            <w:bottom w:val="none" w:sz="0" w:space="0" w:color="auto"/>
            <w:right w:val="none" w:sz="0" w:space="0" w:color="auto"/>
          </w:divBdr>
          <w:divsChild>
            <w:div w:id="1216233114">
              <w:marLeft w:val="0"/>
              <w:marRight w:val="0"/>
              <w:marTop w:val="0"/>
              <w:marBottom w:val="0"/>
              <w:divBdr>
                <w:top w:val="none" w:sz="0" w:space="0" w:color="auto"/>
                <w:left w:val="none" w:sz="0" w:space="0" w:color="auto"/>
                <w:bottom w:val="none" w:sz="0" w:space="0" w:color="auto"/>
                <w:right w:val="none" w:sz="0" w:space="0" w:color="auto"/>
              </w:divBdr>
              <w:divsChild>
                <w:div w:id="422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43069">
          <w:marLeft w:val="0"/>
          <w:marRight w:val="0"/>
          <w:marTop w:val="0"/>
          <w:marBottom w:val="0"/>
          <w:divBdr>
            <w:top w:val="none" w:sz="0" w:space="0" w:color="auto"/>
            <w:left w:val="none" w:sz="0" w:space="0" w:color="auto"/>
            <w:bottom w:val="none" w:sz="0" w:space="0" w:color="auto"/>
            <w:right w:val="none" w:sz="0" w:space="0" w:color="auto"/>
          </w:divBdr>
          <w:divsChild>
            <w:div w:id="713506039">
              <w:marLeft w:val="0"/>
              <w:marRight w:val="0"/>
              <w:marTop w:val="0"/>
              <w:marBottom w:val="0"/>
              <w:divBdr>
                <w:top w:val="none" w:sz="0" w:space="0" w:color="auto"/>
                <w:left w:val="none" w:sz="0" w:space="0" w:color="auto"/>
                <w:bottom w:val="none" w:sz="0" w:space="0" w:color="auto"/>
                <w:right w:val="none" w:sz="0" w:space="0" w:color="auto"/>
              </w:divBdr>
              <w:divsChild>
                <w:div w:id="17277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7492">
          <w:marLeft w:val="0"/>
          <w:marRight w:val="0"/>
          <w:marTop w:val="0"/>
          <w:marBottom w:val="0"/>
          <w:divBdr>
            <w:top w:val="none" w:sz="0" w:space="0" w:color="auto"/>
            <w:left w:val="none" w:sz="0" w:space="0" w:color="auto"/>
            <w:bottom w:val="none" w:sz="0" w:space="0" w:color="auto"/>
            <w:right w:val="none" w:sz="0" w:space="0" w:color="auto"/>
          </w:divBdr>
          <w:divsChild>
            <w:div w:id="678390547">
              <w:marLeft w:val="0"/>
              <w:marRight w:val="0"/>
              <w:marTop w:val="0"/>
              <w:marBottom w:val="0"/>
              <w:divBdr>
                <w:top w:val="none" w:sz="0" w:space="0" w:color="auto"/>
                <w:left w:val="none" w:sz="0" w:space="0" w:color="auto"/>
                <w:bottom w:val="none" w:sz="0" w:space="0" w:color="auto"/>
                <w:right w:val="none" w:sz="0" w:space="0" w:color="auto"/>
              </w:divBdr>
              <w:divsChild>
                <w:div w:id="2696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7397">
          <w:marLeft w:val="0"/>
          <w:marRight w:val="0"/>
          <w:marTop w:val="0"/>
          <w:marBottom w:val="0"/>
          <w:divBdr>
            <w:top w:val="none" w:sz="0" w:space="0" w:color="auto"/>
            <w:left w:val="none" w:sz="0" w:space="0" w:color="auto"/>
            <w:bottom w:val="none" w:sz="0" w:space="0" w:color="auto"/>
            <w:right w:val="none" w:sz="0" w:space="0" w:color="auto"/>
          </w:divBdr>
          <w:divsChild>
            <w:div w:id="1761877653">
              <w:marLeft w:val="0"/>
              <w:marRight w:val="0"/>
              <w:marTop w:val="0"/>
              <w:marBottom w:val="0"/>
              <w:divBdr>
                <w:top w:val="none" w:sz="0" w:space="0" w:color="auto"/>
                <w:left w:val="none" w:sz="0" w:space="0" w:color="auto"/>
                <w:bottom w:val="none" w:sz="0" w:space="0" w:color="auto"/>
                <w:right w:val="none" w:sz="0" w:space="0" w:color="auto"/>
              </w:divBdr>
              <w:divsChild>
                <w:div w:id="149822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mpf.rs.gov.b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quinzedenovembro.rs.gov.b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quinzedenovembro.rs.gov.br/licitaca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32</Pages>
  <Words>10417</Words>
  <Characters>56258</Characters>
  <Application>Microsoft Office Word</Application>
  <DocSecurity>0</DocSecurity>
  <Lines>468</Lines>
  <Paragraphs>133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66542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Conta da Microsoft</cp:lastModifiedBy>
  <cp:revision>6</cp:revision>
  <cp:lastPrinted>2023-05-22T17:51:00Z</cp:lastPrinted>
  <dcterms:created xsi:type="dcterms:W3CDTF">2025-07-23T17:18:00Z</dcterms:created>
  <dcterms:modified xsi:type="dcterms:W3CDTF">2025-07-29T12:12:00Z</dcterms:modified>
</cp:coreProperties>
</file>