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C6207B">
        <w:rPr>
          <w:b/>
          <w:color w:val="auto"/>
        </w:rPr>
        <w:t>1</w:t>
      </w:r>
      <w:r w:rsidR="00D8285B">
        <w:rPr>
          <w:b/>
          <w:color w:val="auto"/>
        </w:rPr>
        <w:t>2</w:t>
      </w:r>
      <w:r w:rsidR="00C6207B">
        <w:rPr>
          <w:b/>
          <w:color w:val="auto"/>
        </w:rPr>
        <w:t>/2025</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8F1138" w:rsidRDefault="009C5F62" w:rsidP="008F1138">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C6207B">
        <w:rPr>
          <w:b/>
          <w:color w:val="auto"/>
        </w:rPr>
        <w:t>SECRETARIA</w:t>
      </w:r>
      <w:r w:rsidR="00A7178D">
        <w:rPr>
          <w:b/>
          <w:color w:val="auto"/>
        </w:rPr>
        <w:t xml:space="preserve"> </w:t>
      </w:r>
      <w:r w:rsidR="003D51D0">
        <w:rPr>
          <w:b/>
          <w:color w:val="auto"/>
        </w:rPr>
        <w:t>MUNICIPAL DE EDUCAÇÃO E DEPORTO</w:t>
      </w: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3D51D0" w:rsidP="00142B20">
      <w:pPr>
        <w:ind w:left="0" w:right="0" w:firstLine="0"/>
      </w:pPr>
      <w:r>
        <w:t>Contratação de empresa(s) para a prestação de serviços de transporte escolar da Rede Pública Municipal e Estadual de Ensino, compreendendo distritos e regiões administrativas,</w:t>
      </w:r>
      <w:r w:rsidR="00527C43">
        <w:t xml:space="preserve"> para atender as necessidades da</w:t>
      </w:r>
      <w:r>
        <w:t xml:space="preserve"> </w:t>
      </w:r>
      <w:r w:rsidR="00527C43">
        <w:t>Secretaria</w:t>
      </w:r>
      <w:r>
        <w:t xml:space="preserve"> Municipal de Educação e Desporto, deste Município</w:t>
      </w:r>
      <w:r w:rsidR="00E145E8" w:rsidRPr="00E145E8">
        <w:rPr>
          <w:b/>
        </w:rPr>
        <w:t xml:space="preserve">, </w:t>
      </w:r>
      <w:r w:rsidR="00E145E8"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0777B9">
        <w:rPr>
          <w:b/>
          <w:color w:val="auto"/>
        </w:rPr>
        <w:t>2</w:t>
      </w:r>
      <w:r w:rsidR="00D8285B">
        <w:rPr>
          <w:b/>
          <w:color w:val="auto"/>
        </w:rPr>
        <w:t>1</w:t>
      </w:r>
      <w:r w:rsidR="000777B9">
        <w:rPr>
          <w:b/>
          <w:color w:val="auto"/>
        </w:rPr>
        <w:t xml:space="preserve"> de </w:t>
      </w:r>
      <w:r w:rsidR="00D8285B">
        <w:rPr>
          <w:b/>
          <w:color w:val="auto"/>
        </w:rPr>
        <w:t>agosto</w:t>
      </w:r>
      <w:r w:rsidR="00C6207B">
        <w:rPr>
          <w:b/>
          <w:color w:val="auto"/>
        </w:rPr>
        <w:t xml:space="preserve"> de 2025</w:t>
      </w:r>
      <w:r w:rsidR="000777B9">
        <w:rPr>
          <w:b/>
          <w:color w:val="auto"/>
        </w:rPr>
        <w:t xml:space="preserve"> a </w:t>
      </w:r>
      <w:r w:rsidR="00D8285B">
        <w:rPr>
          <w:b/>
          <w:color w:val="auto"/>
        </w:rPr>
        <w:t>05</w:t>
      </w:r>
      <w:r w:rsidR="00270565">
        <w:rPr>
          <w:b/>
          <w:color w:val="auto"/>
        </w:rPr>
        <w:t xml:space="preserve"> de </w:t>
      </w:r>
      <w:r w:rsidR="00D8285B">
        <w:rPr>
          <w:b/>
          <w:color w:val="auto"/>
        </w:rPr>
        <w:t>setembro</w:t>
      </w:r>
      <w:r w:rsidR="00C6207B">
        <w:rPr>
          <w:b/>
          <w:color w:val="auto"/>
        </w:rPr>
        <w:t xml:space="preserve"> de 2025</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D8285B">
        <w:rPr>
          <w:b/>
          <w:color w:val="auto"/>
        </w:rPr>
        <w:t>05</w:t>
      </w:r>
      <w:r w:rsidR="0061061D">
        <w:rPr>
          <w:b/>
          <w:color w:val="auto"/>
        </w:rPr>
        <w:t xml:space="preserve"> de </w:t>
      </w:r>
      <w:r w:rsidR="00D8285B">
        <w:rPr>
          <w:b/>
          <w:color w:val="auto"/>
        </w:rPr>
        <w:t>setembro</w:t>
      </w:r>
      <w:r w:rsidR="00C6207B">
        <w:rPr>
          <w:b/>
          <w:color w:val="auto"/>
        </w:rPr>
        <w:t xml:space="preserve"> de 2025</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142B20">
      <w:pPr>
        <w:ind w:left="-15" w:right="0" w:firstLine="850"/>
        <w:jc w:val="center"/>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email </w:t>
      </w:r>
      <w:r w:rsidR="00703022">
        <w:t>licitacoes15novembro@gmail.com</w:t>
      </w:r>
    </w:p>
    <w:p w:rsidR="009C5F62" w:rsidRPr="0023107F" w:rsidRDefault="009C5F62" w:rsidP="00142B20">
      <w:pPr>
        <w:ind w:left="-15" w:right="0" w:firstLine="850"/>
        <w:jc w:val="center"/>
        <w:rPr>
          <w:color w:val="auto"/>
        </w:rPr>
      </w:pPr>
      <w:r w:rsidRPr="0023107F">
        <w:rPr>
          <w:color w:val="auto"/>
        </w:rPr>
        <w:t xml:space="preserve">Quinze de Novembro, RS, </w:t>
      </w:r>
      <w:r w:rsidR="00C6207B">
        <w:rPr>
          <w:color w:val="auto"/>
        </w:rPr>
        <w:t>2</w:t>
      </w:r>
      <w:r w:rsidR="00D8285B">
        <w:rPr>
          <w:color w:val="auto"/>
        </w:rPr>
        <w:t>0</w:t>
      </w:r>
      <w:r w:rsidR="00270565">
        <w:rPr>
          <w:color w:val="auto"/>
        </w:rPr>
        <w:t xml:space="preserve"> de </w:t>
      </w:r>
      <w:r w:rsidR="00D8285B">
        <w:rPr>
          <w:color w:val="auto"/>
        </w:rPr>
        <w:t>agosto</w:t>
      </w:r>
      <w:r w:rsidR="00C6207B">
        <w:rPr>
          <w:color w:val="auto"/>
        </w:rPr>
        <w:t xml:space="preserve"> de 2025</w:t>
      </w:r>
      <w:r w:rsidRPr="0023107F">
        <w:rPr>
          <w:color w:val="auto"/>
        </w:rPr>
        <w:t>.</w:t>
      </w:r>
    </w:p>
    <w:p w:rsidR="009C5F62" w:rsidRPr="0023107F" w:rsidRDefault="009C5F62" w:rsidP="00142B20">
      <w:pPr>
        <w:pStyle w:val="PargrafodaLista"/>
        <w:spacing w:line="265" w:lineRule="auto"/>
        <w:ind w:left="366" w:right="2589" w:firstLine="0"/>
        <w:jc w:val="center"/>
        <w:rPr>
          <w:b/>
          <w:color w:val="auto"/>
        </w:rPr>
      </w:pPr>
    </w:p>
    <w:p w:rsidR="009C5F62" w:rsidRPr="0023107F" w:rsidRDefault="00C6207B" w:rsidP="00142B2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142B2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142B20">
      <w:pPr>
        <w:pStyle w:val="PargrafodaLista"/>
        <w:spacing w:line="265" w:lineRule="auto"/>
        <w:ind w:left="366" w:right="2589" w:firstLine="0"/>
        <w:jc w:val="center"/>
        <w:rPr>
          <w:color w:val="auto"/>
        </w:rPr>
      </w:pPr>
    </w:p>
    <w:p w:rsidR="009C5F62" w:rsidRPr="00BD4721" w:rsidRDefault="00703022" w:rsidP="00142B20">
      <w:pPr>
        <w:pStyle w:val="PargrafodaLista"/>
        <w:spacing w:line="265" w:lineRule="auto"/>
        <w:ind w:left="366" w:right="1" w:firstLine="0"/>
        <w:jc w:val="center"/>
        <w:rPr>
          <w:b/>
          <w:color w:val="auto"/>
        </w:rPr>
      </w:pPr>
      <w:r w:rsidRPr="00BD4721">
        <w:rPr>
          <w:b/>
          <w:color w:val="auto"/>
        </w:rPr>
        <w:t>DELVIO JUNG</w:t>
      </w:r>
      <w:r w:rsidR="009C5F62" w:rsidRPr="00BD4721">
        <w:rPr>
          <w:b/>
          <w:color w:val="auto"/>
        </w:rPr>
        <w:tab/>
      </w:r>
      <w:r w:rsidR="009C5F62" w:rsidRPr="00BD4721">
        <w:rPr>
          <w:b/>
          <w:color w:val="auto"/>
        </w:rPr>
        <w:tab/>
      </w:r>
      <w:r w:rsidR="009C5F62" w:rsidRPr="00BD4721">
        <w:rPr>
          <w:b/>
          <w:color w:val="auto"/>
        </w:rPr>
        <w:tab/>
      </w:r>
      <w:r w:rsidR="009C5F62" w:rsidRPr="00BD4721">
        <w:rPr>
          <w:b/>
          <w:color w:val="auto"/>
        </w:rPr>
        <w:tab/>
      </w:r>
      <w:r w:rsidRPr="00BD4721">
        <w:rPr>
          <w:b/>
          <w:color w:val="auto"/>
        </w:rPr>
        <w:tab/>
      </w:r>
      <w:r w:rsidR="009C5F62" w:rsidRPr="00BD4721">
        <w:rPr>
          <w:b/>
          <w:color w:val="auto"/>
        </w:rPr>
        <w:t xml:space="preserve">   VIVIANE DENISE JANK HORBACH</w:t>
      </w:r>
    </w:p>
    <w:p w:rsidR="009C5F62" w:rsidRPr="009C5F62" w:rsidRDefault="009C5F62" w:rsidP="00142B20">
      <w:pPr>
        <w:pStyle w:val="PargrafodaLista"/>
        <w:spacing w:line="265" w:lineRule="auto"/>
        <w:ind w:left="366" w:right="1" w:firstLine="0"/>
        <w:jc w:val="center"/>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42B20">
      <w:pPr>
        <w:spacing w:after="160"/>
        <w:ind w:left="0" w:right="0" w:firstLine="0"/>
        <w:jc w:val="center"/>
      </w:pPr>
      <w:r>
        <w:br w:type="page"/>
      </w:r>
      <w:r w:rsidR="0004359F">
        <w:rPr>
          <w:b/>
        </w:rPr>
        <w:lastRenderedPageBreak/>
        <w:t>DO OBJETO</w:t>
      </w:r>
    </w:p>
    <w:p w:rsidR="008F1138" w:rsidRDefault="008F1138" w:rsidP="008F1138">
      <w:pPr>
        <w:pStyle w:val="PargrafodaLista"/>
        <w:numPr>
          <w:ilvl w:val="0"/>
          <w:numId w:val="1"/>
        </w:numPr>
        <w:ind w:right="0"/>
      </w:pPr>
      <w:r>
        <w:t>Contratação de empresa(s) para a prestação de serviços de transporte escolar da Rede Pública Municipal e Estadual de Ensino, compreendendo distritos e regiões administrativas, para atender as necessidades do Departamento Municipal de Educação e Desporto, deste Município</w:t>
      </w:r>
      <w:r w:rsidRPr="008F1138">
        <w:rPr>
          <w:b/>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 xml:space="preserve">es do Departamento Municipal de </w:t>
      </w:r>
      <w:r w:rsidR="008F1138">
        <w:t>Educação e De</w:t>
      </w:r>
      <w:r w:rsidR="008C219A">
        <w:t>s</w:t>
      </w:r>
      <w:r w:rsidR="008F1138">
        <w:t>porto</w:t>
      </w:r>
      <w:r w:rsidR="00411F86">
        <w:t xml:space="preserve"> mediante </w:t>
      </w:r>
      <w:r w:rsidR="008F1138">
        <w:t>a contratação de serviços de transporte escolar.</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8C219A" w:rsidRDefault="008C219A">
      <w:pPr>
        <w:numPr>
          <w:ilvl w:val="3"/>
          <w:numId w:val="2"/>
        </w:numPr>
        <w:spacing w:after="219"/>
        <w:ind w:right="0" w:hanging="256"/>
      </w:pPr>
      <w:r>
        <w:t>Anexo III – Minuta de Contrato</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w:t>
      </w:r>
      <w:r>
        <w:t>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w:t>
      </w:r>
      <w:r>
        <w:lastRenderedPageBreak/>
        <w:t>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lastRenderedPageBreak/>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lastRenderedPageBreak/>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 xml:space="preserve">unitário do </w:t>
      </w:r>
      <w:r w:rsidR="00D8285B">
        <w:rPr>
          <w:b/>
        </w:rPr>
        <w:t>lote</w:t>
      </w:r>
      <w:bookmarkStart w:id="0" w:name="_GoBack"/>
      <w:bookmarkEnd w:id="0"/>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lastRenderedPageBreak/>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w:t>
      </w:r>
      <w:r>
        <w:lastRenderedPageBreak/>
        <w:t>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lastRenderedPageBreak/>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lastRenderedPageBreak/>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lastRenderedPageBreak/>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pelo sócio-administrador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lastRenderedPageBreak/>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D8285B">
        <w:rPr>
          <w:b/>
          <w:color w:val="auto"/>
          <w:highlight w:val="yellow"/>
        </w:rPr>
        <w:t>21</w:t>
      </w:r>
      <w:r w:rsidR="001070AD">
        <w:rPr>
          <w:b/>
          <w:color w:val="auto"/>
          <w:highlight w:val="yellow"/>
        </w:rPr>
        <w:t xml:space="preserve"> de </w:t>
      </w:r>
      <w:r w:rsidR="00D8285B">
        <w:rPr>
          <w:b/>
          <w:color w:val="auto"/>
          <w:highlight w:val="yellow"/>
        </w:rPr>
        <w:t>agosto</w:t>
      </w:r>
      <w:r w:rsidR="001070AD">
        <w:rPr>
          <w:b/>
          <w:color w:val="auto"/>
          <w:highlight w:val="yellow"/>
        </w:rPr>
        <w:t xml:space="preserve"> de 202</w:t>
      </w:r>
      <w:r w:rsidR="00D8285B">
        <w:rPr>
          <w:b/>
          <w:color w:val="auto"/>
          <w:highlight w:val="yellow"/>
        </w:rPr>
        <w:t>5</w:t>
      </w:r>
      <w:r w:rsidR="001070AD">
        <w:rPr>
          <w:b/>
          <w:color w:val="auto"/>
          <w:highlight w:val="yellow"/>
        </w:rPr>
        <w:t xml:space="preserve"> a </w:t>
      </w:r>
      <w:r w:rsidR="00D8285B">
        <w:rPr>
          <w:b/>
          <w:color w:val="auto"/>
          <w:highlight w:val="yellow"/>
        </w:rPr>
        <w:t>05</w:t>
      </w:r>
      <w:r w:rsidR="009926A2">
        <w:rPr>
          <w:b/>
          <w:color w:val="auto"/>
          <w:highlight w:val="yellow"/>
        </w:rPr>
        <w:t xml:space="preserve"> de </w:t>
      </w:r>
      <w:r w:rsidR="00D8285B">
        <w:rPr>
          <w:b/>
          <w:color w:val="auto"/>
          <w:highlight w:val="yellow"/>
        </w:rPr>
        <w:t>setembro</w:t>
      </w:r>
      <w:r w:rsidR="009926A2">
        <w:rPr>
          <w:b/>
          <w:color w:val="auto"/>
          <w:highlight w:val="yellow"/>
        </w:rPr>
        <w:t xml:space="preserve"> de 202</w:t>
      </w:r>
      <w:r w:rsidR="00D8285B">
        <w:rPr>
          <w:b/>
          <w:color w:val="auto"/>
          <w:highlight w:val="yellow"/>
        </w:rPr>
        <w:t>5</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lastRenderedPageBreak/>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8F1138" w:rsidRPr="008F1138" w:rsidRDefault="008F1138" w:rsidP="008F1138">
      <w:pPr>
        <w:pStyle w:val="PargrafodaLista"/>
        <w:numPr>
          <w:ilvl w:val="0"/>
          <w:numId w:val="18"/>
        </w:numPr>
        <w:autoSpaceDE w:val="0"/>
        <w:autoSpaceDN w:val="0"/>
        <w:adjustRightInd w:val="0"/>
        <w:rPr>
          <w:b/>
        </w:rPr>
      </w:pPr>
      <w:r w:rsidRPr="008F1138">
        <w:rPr>
          <w:b/>
        </w:rPr>
        <w:t>DO PRAZO DE EXECUÇÃO DOS SERVIÇOS</w:t>
      </w:r>
    </w:p>
    <w:p w:rsidR="008F1138" w:rsidRPr="008F1138" w:rsidRDefault="008F1138" w:rsidP="008F1138">
      <w:pPr>
        <w:pStyle w:val="PargrafodaLista"/>
        <w:autoSpaceDE w:val="0"/>
        <w:autoSpaceDN w:val="0"/>
        <w:adjustRightInd w:val="0"/>
        <w:ind w:left="726" w:firstLine="0"/>
        <w:rPr>
          <w:b/>
        </w:rPr>
      </w:pPr>
    </w:p>
    <w:p w:rsidR="008F1138" w:rsidRDefault="008F1138" w:rsidP="008F1138">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6" w:firstLine="0"/>
      </w:pPr>
      <w:r>
        <w:rPr>
          <w:b/>
        </w:rPr>
        <w:t>9.1</w:t>
      </w:r>
      <w:r w:rsidRPr="008F1138">
        <w:rPr>
          <w:b/>
        </w:rPr>
        <w:t xml:space="preserve">- </w:t>
      </w:r>
      <w:r>
        <w:t>O contrato advindo desta licitação entrará em vigor na data de sua assinatura, com vigência de 12 (doze) meses, prorrogáveis por iguais e sucessivos períodos limitados a 60 (sesse</w:t>
      </w:r>
      <w:r w:rsidR="00F01E56">
        <w:t>nta) meses, conforme dispõe o Art. 106 a Lei Federal 14.133/21</w:t>
      </w:r>
      <w:r>
        <w:t>.</w:t>
      </w:r>
    </w:p>
    <w:p w:rsidR="001070AD" w:rsidRDefault="001070AD" w:rsidP="001070AD">
      <w:pPr>
        <w:ind w:left="366" w:right="0" w:firstLine="0"/>
      </w:pPr>
    </w:p>
    <w:p w:rsidR="00A9312A" w:rsidRDefault="0004359F" w:rsidP="008F1138">
      <w:pPr>
        <w:pStyle w:val="PargrafodaLista"/>
        <w:numPr>
          <w:ilvl w:val="0"/>
          <w:numId w:val="18"/>
        </w:numPr>
        <w:ind w:right="0"/>
      </w:pPr>
      <w:r w:rsidRPr="008F1138">
        <w:rPr>
          <w:b/>
        </w:rPr>
        <w:t>DA FORMA DE PAGAMENTO</w:t>
      </w:r>
    </w:p>
    <w:p w:rsidR="008F1138" w:rsidRPr="008F1138" w:rsidRDefault="008F1138" w:rsidP="008F1138">
      <w:pPr>
        <w:numPr>
          <w:ilvl w:val="1"/>
          <w:numId w:val="18"/>
        </w:numPr>
        <w:ind w:left="0" w:right="0"/>
        <w:rPr>
          <w:color w:val="auto"/>
        </w:rPr>
      </w:pPr>
      <w:r>
        <w:t xml:space="preserve">O pagamento será efetuado mensalmente, mediante apresentação da respectiva nota fiscal, </w:t>
      </w:r>
      <w:r>
        <w:rPr>
          <w:b/>
        </w:rPr>
        <w:t>até o 10º (décimo) dia consecutivo do mês subseqüente à prestação dos serviços</w:t>
      </w:r>
      <w:r>
        <w:t>,</w:t>
      </w:r>
      <w:r>
        <w:rPr>
          <w:b/>
        </w:rPr>
        <w:t xml:space="preserve"> após a data de emissão do Termo de Recebimento</w:t>
      </w:r>
      <w:r>
        <w:t>,</w:t>
      </w:r>
      <w:r>
        <w:rPr>
          <w:b/>
        </w:rPr>
        <w:t xml:space="preserve"> </w:t>
      </w:r>
      <w:r>
        <w:t>de acordo com o número de viagens, levantado pelo Setor de Transporte Escolar do Departamento Municipal de Educação e Desporto</w:t>
      </w:r>
    </w:p>
    <w:p w:rsidR="00A9312A" w:rsidRPr="008F1138" w:rsidRDefault="0004359F" w:rsidP="008F1138">
      <w:pPr>
        <w:numPr>
          <w:ilvl w:val="1"/>
          <w:numId w:val="18"/>
        </w:numPr>
        <w:ind w:left="0" w:right="0"/>
        <w:rPr>
          <w:color w:val="auto"/>
        </w:rPr>
      </w:pPr>
      <w:r>
        <w:lastRenderedPageBreak/>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8F1138">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8F1138" w:rsidRPr="004B24E8" w:rsidRDefault="0004359F" w:rsidP="008F1138">
      <w:pPr>
        <w:numPr>
          <w:ilvl w:val="1"/>
          <w:numId w:val="18"/>
        </w:numPr>
        <w:spacing w:after="222"/>
        <w:ind w:left="0" w:right="0"/>
        <w:rPr>
          <w:color w:val="auto"/>
        </w:rPr>
      </w:pPr>
      <w:r w:rsidRPr="004B24E8">
        <w:rPr>
          <w:b/>
          <w:color w:val="auto"/>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8F1138" w:rsidRPr="008F1138" w:rsidRDefault="008F1138" w:rsidP="008F1138">
      <w:pPr>
        <w:numPr>
          <w:ilvl w:val="1"/>
          <w:numId w:val="18"/>
        </w:numPr>
        <w:spacing w:after="222"/>
        <w:ind w:left="0" w:right="0"/>
        <w:rPr>
          <w:color w:val="auto"/>
        </w:rPr>
      </w:pPr>
      <w:r w:rsidRPr="008F1138">
        <w:rPr>
          <w:b/>
        </w:rPr>
        <w:t xml:space="preserve"> </w:t>
      </w:r>
      <w:r w:rsidRPr="008F1138">
        <w:rPr>
          <w:rFonts w:eastAsia="Lucida Sans Unicode"/>
        </w:rPr>
        <w:t>Manter</w:t>
      </w:r>
      <w:r>
        <w:t xml:space="preserve">, durante a vigência do contrato, </w:t>
      </w:r>
      <w:r w:rsidRPr="008F1138">
        <w:rPr>
          <w:rFonts w:eastAsia="Lucida Sans Unicode"/>
        </w:rPr>
        <w:t xml:space="preserve">junto </w:t>
      </w:r>
      <w:r>
        <w:t>ao Setor de Transporte Escolar do Dpto.</w:t>
      </w:r>
      <w:r w:rsidRPr="008F1138">
        <w:rPr>
          <w:rFonts w:eastAsia="Lucida Sans Unicode"/>
        </w:rPr>
        <w:t xml:space="preserve"> </w:t>
      </w:r>
      <w:r>
        <w:t>Municipal</w:t>
      </w:r>
      <w:r w:rsidRPr="008F1138">
        <w:rPr>
          <w:rFonts w:eastAsia="Lucida Sans Unicode"/>
        </w:rPr>
        <w:t xml:space="preserve"> d</w:t>
      </w:r>
      <w:r>
        <w:t>e</w:t>
      </w:r>
      <w:r w:rsidRPr="008F1138">
        <w:rPr>
          <w:rFonts w:eastAsia="Lucida Sans Unicode"/>
        </w:rPr>
        <w:t xml:space="preserve"> Educação,</w:t>
      </w:r>
      <w:r>
        <w:t xml:space="preserve"> como condição para a realização do pagamento os seguintes documentos atualizados: Certificado de Registro e Licenciamento do Veículo a ser utilizado na prestação dos serviços de transporte de alunos emplacado no Município de Quinze de Novembro, RS (visando o incremento da arrecadação tributária); Laudo de vistoria de cada um dos veículos disponibilizados para o transporte de escolares</w:t>
      </w:r>
      <w:r w:rsidRPr="008F1138">
        <w:rPr>
          <w:rFonts w:eastAsia="Lucida Sans Unicode"/>
        </w:rPr>
        <w:t xml:space="preserve"> </w:t>
      </w:r>
      <w:r>
        <w:t>aprovado pela Fiscalização da Prefeitura Municipal de Quinze de Novembro, RS; Habilitação dos motoristas disponibilizados para a empresa, acompanhada da prova de Certificado de curso para condutores de veículos de transporte escolar; Certidão negativa do registro de distribuição criminal atualizada, relativa aos crimes de: homicídio, roubo, estupro e corrupção de menores, de todos os condutores, expedida até 30 (trinta) dias anteriores a data de entrega.</w:t>
      </w:r>
    </w:p>
    <w:p w:rsidR="008F1138" w:rsidRPr="0023107F" w:rsidRDefault="008F1138" w:rsidP="008F1138">
      <w:pPr>
        <w:spacing w:after="222"/>
        <w:ind w:left="0" w:right="0" w:firstLine="0"/>
        <w:rPr>
          <w:color w:val="auto"/>
        </w:rPr>
      </w:pP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1070AD" w:rsidP="00092D64">
      <w:pPr>
        <w:numPr>
          <w:ilvl w:val="1"/>
          <w:numId w:val="18"/>
        </w:numPr>
        <w:spacing w:after="0"/>
        <w:ind w:left="0" w:right="0"/>
      </w:pPr>
      <w:r>
        <w:lastRenderedPageBreak/>
        <w:t>As dotações orçamentárias estão consignadas no orçamento anual.</w:t>
      </w:r>
    </w:p>
    <w:p w:rsidR="008F1138" w:rsidRPr="004B24E8" w:rsidRDefault="008F1138" w:rsidP="004B24E8">
      <w:pPr>
        <w:pStyle w:val="NormalWeb"/>
        <w:spacing w:before="0" w:beforeAutospacing="0" w:after="0" w:afterAutospacing="0"/>
        <w:ind w:left="366"/>
        <w:jc w:val="both"/>
        <w:rPr>
          <w:rFonts w:ascii="Times New Roman" w:hAnsi="Times New Roman"/>
          <w:b/>
          <w:bCs/>
          <w:sz w:val="22"/>
          <w:szCs w:val="22"/>
        </w:rPr>
      </w:pPr>
      <w:r w:rsidRPr="004B24E8">
        <w:rPr>
          <w:rFonts w:ascii="Times New Roman" w:hAnsi="Times New Roman"/>
          <w:b/>
          <w:bCs/>
          <w:sz w:val="22"/>
          <w:szCs w:val="22"/>
        </w:rPr>
        <w:t>07</w:t>
      </w:r>
      <w:r w:rsidRPr="004B24E8">
        <w:rPr>
          <w:rFonts w:ascii="Times New Roman" w:hAnsi="Times New Roman"/>
          <w:b/>
          <w:bCs/>
          <w:sz w:val="22"/>
          <w:szCs w:val="22"/>
        </w:rPr>
        <w:tab/>
      </w:r>
      <w:r w:rsidR="00572E0F">
        <w:rPr>
          <w:rFonts w:ascii="Times New Roman" w:hAnsi="Times New Roman"/>
          <w:b/>
          <w:bCs/>
          <w:sz w:val="22"/>
          <w:szCs w:val="22"/>
        </w:rPr>
        <w:t>DEPARTAMENTO DE EDUCAÇÃO E DESPORTO</w:t>
      </w:r>
    </w:p>
    <w:p w:rsidR="008F1138" w:rsidRPr="004B24E8" w:rsidRDefault="008F1138" w:rsidP="004B24E8">
      <w:pPr>
        <w:pStyle w:val="NormalWeb"/>
        <w:spacing w:before="0" w:beforeAutospacing="0" w:after="0" w:afterAutospacing="0"/>
        <w:ind w:left="366"/>
        <w:jc w:val="both"/>
        <w:rPr>
          <w:rFonts w:ascii="Times New Roman" w:hAnsi="Times New Roman"/>
          <w:sz w:val="22"/>
          <w:szCs w:val="22"/>
          <w:u w:val="single"/>
        </w:rPr>
      </w:pPr>
      <w:r w:rsidRPr="004B24E8">
        <w:rPr>
          <w:rFonts w:ascii="Times New Roman" w:hAnsi="Times New Roman"/>
          <w:sz w:val="22"/>
          <w:szCs w:val="22"/>
          <w:u w:val="single"/>
        </w:rPr>
        <w:t>07.01</w:t>
      </w:r>
      <w:r w:rsidRPr="004B24E8">
        <w:rPr>
          <w:rFonts w:ascii="Times New Roman" w:hAnsi="Times New Roman"/>
          <w:sz w:val="22"/>
          <w:szCs w:val="22"/>
          <w:u w:val="single"/>
        </w:rPr>
        <w:tab/>
        <w:t>Gastos constitucionais com educação – Art. 212</w:t>
      </w:r>
    </w:p>
    <w:p w:rsidR="008F1138" w:rsidRPr="004B24E8" w:rsidRDefault="008F1138" w:rsidP="004B24E8">
      <w:pPr>
        <w:pStyle w:val="NormalWeb"/>
        <w:spacing w:before="0" w:beforeAutospacing="0" w:after="0" w:afterAutospacing="0"/>
        <w:ind w:left="366"/>
        <w:jc w:val="both"/>
        <w:rPr>
          <w:rFonts w:ascii="Times New Roman" w:hAnsi="Times New Roman"/>
          <w:sz w:val="22"/>
          <w:szCs w:val="22"/>
        </w:rPr>
      </w:pPr>
      <w:r w:rsidRPr="004B24E8">
        <w:rPr>
          <w:rFonts w:ascii="Times New Roman" w:hAnsi="Times New Roman"/>
          <w:sz w:val="22"/>
          <w:szCs w:val="22"/>
        </w:rPr>
        <w:t>12</w:t>
      </w:r>
      <w:r w:rsidRPr="004B24E8">
        <w:rPr>
          <w:rFonts w:ascii="Times New Roman" w:hAnsi="Times New Roman"/>
          <w:sz w:val="22"/>
          <w:szCs w:val="22"/>
        </w:rPr>
        <w:tab/>
      </w:r>
      <w:r w:rsidRPr="004B24E8">
        <w:rPr>
          <w:rFonts w:ascii="Times New Roman" w:hAnsi="Times New Roman"/>
          <w:sz w:val="22"/>
          <w:szCs w:val="22"/>
        </w:rPr>
        <w:tab/>
        <w:t>Educação</w:t>
      </w:r>
    </w:p>
    <w:p w:rsidR="008F1138" w:rsidRPr="004B24E8" w:rsidRDefault="008F1138" w:rsidP="004B24E8">
      <w:pPr>
        <w:pStyle w:val="NormalWeb"/>
        <w:spacing w:before="0" w:beforeAutospacing="0" w:after="0" w:afterAutospacing="0"/>
        <w:ind w:left="366"/>
        <w:jc w:val="both"/>
        <w:rPr>
          <w:rFonts w:ascii="Times New Roman" w:hAnsi="Times New Roman"/>
          <w:sz w:val="22"/>
          <w:szCs w:val="22"/>
        </w:rPr>
      </w:pPr>
      <w:r w:rsidRPr="004B24E8">
        <w:rPr>
          <w:rFonts w:ascii="Times New Roman" w:hAnsi="Times New Roman"/>
          <w:sz w:val="22"/>
          <w:szCs w:val="22"/>
        </w:rPr>
        <w:t>1236100472.023000 Transporte Escolar do Primeiro Grau</w:t>
      </w:r>
    </w:p>
    <w:p w:rsidR="008F1138" w:rsidRPr="004B24E8" w:rsidRDefault="008F1138" w:rsidP="004B24E8">
      <w:pPr>
        <w:pStyle w:val="NormalWeb"/>
        <w:spacing w:before="0" w:beforeAutospacing="0" w:after="0" w:afterAutospacing="0"/>
        <w:ind w:left="366"/>
        <w:jc w:val="both"/>
        <w:rPr>
          <w:rFonts w:ascii="Times New Roman" w:hAnsi="Times New Roman"/>
          <w:sz w:val="22"/>
          <w:szCs w:val="22"/>
        </w:rPr>
      </w:pPr>
      <w:r w:rsidRPr="004B24E8">
        <w:rPr>
          <w:rFonts w:ascii="Times New Roman" w:hAnsi="Times New Roman"/>
          <w:sz w:val="22"/>
          <w:szCs w:val="22"/>
        </w:rPr>
        <w:t>339039</w:t>
      </w:r>
      <w:r w:rsidRPr="004B24E8">
        <w:rPr>
          <w:rFonts w:ascii="Times New Roman" w:hAnsi="Times New Roman"/>
          <w:sz w:val="22"/>
          <w:szCs w:val="22"/>
        </w:rPr>
        <w:tab/>
      </w:r>
      <w:r w:rsidRPr="004B24E8">
        <w:rPr>
          <w:rFonts w:ascii="Times New Roman" w:hAnsi="Times New Roman"/>
          <w:sz w:val="22"/>
          <w:szCs w:val="22"/>
        </w:rPr>
        <w:tab/>
        <w:t>Outros Ser. De terc. – P. Jurídica</w:t>
      </w:r>
      <w:r w:rsidRPr="004B24E8">
        <w:rPr>
          <w:rFonts w:ascii="Times New Roman" w:hAnsi="Times New Roman"/>
          <w:sz w:val="22"/>
          <w:szCs w:val="22"/>
        </w:rPr>
        <w:tab/>
      </w:r>
    </w:p>
    <w:p w:rsidR="0004359F" w:rsidRDefault="0004359F" w:rsidP="0004359F">
      <w:pPr>
        <w:ind w:left="366" w:right="0" w:firstLine="0"/>
      </w:pPr>
    </w:p>
    <w:p w:rsidR="0004359F" w:rsidRPr="004E3745" w:rsidRDefault="00F01E56" w:rsidP="00F01E56">
      <w:pPr>
        <w:pStyle w:val="PargrafodaLista"/>
        <w:numPr>
          <w:ilvl w:val="0"/>
          <w:numId w:val="18"/>
        </w:numPr>
        <w:ind w:right="0"/>
        <w:rPr>
          <w:b/>
        </w:rPr>
      </w:pPr>
      <w:r w:rsidRPr="004E3745">
        <w:rPr>
          <w:b/>
        </w:rPr>
        <w:t>Da Formalização do Contrato</w:t>
      </w:r>
    </w:p>
    <w:p w:rsidR="00F01E56" w:rsidRDefault="00F01E56" w:rsidP="00F01E56">
      <w:pPr>
        <w:pStyle w:val="PargrafodaLista"/>
        <w:ind w:left="726" w:right="0" w:firstLine="0"/>
      </w:pPr>
      <w:r>
        <w:t>A(s) empresas vencedoras serão convocadas a assinar contrato com o Município conforme Minuta contratual anexo II</w:t>
      </w:r>
      <w:r w:rsidR="004E3745">
        <w:t>.</w:t>
      </w:r>
    </w:p>
    <w:p w:rsidR="00F01E56" w:rsidRDefault="004E3745" w:rsidP="00F01E56">
      <w:pPr>
        <w:pStyle w:val="PargrafodaLista"/>
        <w:ind w:left="726" w:right="0" w:firstLine="0"/>
      </w:pPr>
      <w:r>
        <w:t xml:space="preserve">A empresa convocada terá o prazo máximo de 3 dias para </w:t>
      </w:r>
      <w:r w:rsidR="00F01E56">
        <w:t>ap</w:t>
      </w:r>
      <w:r>
        <w:t>resentar</w:t>
      </w:r>
      <w:r w:rsidR="00F01E56">
        <w:t xml:space="preserve"> ao Departamento de Educação</w:t>
      </w:r>
      <w:r>
        <w:t xml:space="preserve"> </w:t>
      </w:r>
      <w:r w:rsidRPr="004E3745">
        <w:rPr>
          <w:b/>
          <w:u w:val="single"/>
        </w:rPr>
        <w:t>Prova de propriedade dos veículos</w:t>
      </w:r>
      <w:r w:rsidRPr="004E3745">
        <w:t xml:space="preserve"> através de: cópia do(s) </w:t>
      </w:r>
      <w:r w:rsidRPr="004E3745">
        <w:rPr>
          <w:b/>
          <w:bCs/>
          <w:u w:val="single"/>
        </w:rPr>
        <w:t>Certificado(s) de Registro e Licenciamento dos(s) veículo(s)</w:t>
      </w:r>
      <w:r w:rsidRPr="004E3745">
        <w:t xml:space="preserve"> em dia acompanhados do </w:t>
      </w:r>
      <w:r w:rsidRPr="004E3745">
        <w:rPr>
          <w:b/>
          <w:u w:val="single"/>
        </w:rPr>
        <w:t>Seguro Obrigatório (DPVAT) quitado</w:t>
      </w:r>
      <w:r w:rsidRPr="004E3745">
        <w:rPr>
          <w:b/>
        </w:rPr>
        <w:t>,</w:t>
      </w:r>
      <w:r w:rsidRPr="004E3745">
        <w:t xml:space="preserve"> a serem utilizados pela empresa, em nome desta, condizentes com as rotas a que se propõe a realizar, não podendo haver conflito de turnos e horários.</w:t>
      </w:r>
      <w:r w:rsidR="00F01E56">
        <w:t xml:space="preserve">  </w:t>
      </w:r>
    </w:p>
    <w:p w:rsidR="004E3745" w:rsidRDefault="004E3745" w:rsidP="00F01E56">
      <w:pPr>
        <w:pStyle w:val="PargrafodaLista"/>
        <w:ind w:left="726" w:right="0" w:firstLine="0"/>
      </w:pPr>
      <w:r>
        <w:t xml:space="preserve">A apresentação dos veículos e cumprimento das demais condições previstas na clausula nona da minuta contratual anexa ao presente edital é condição. </w:t>
      </w:r>
    </w:p>
    <w:p w:rsidR="004E3745" w:rsidRDefault="004E3745" w:rsidP="00F01E56">
      <w:pPr>
        <w:pStyle w:val="PargrafodaLista"/>
        <w:ind w:left="726" w:right="0" w:firstLine="0"/>
      </w:pP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lastRenderedPageBreak/>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527C43" w:rsidP="00527C43">
      <w:pPr>
        <w:numPr>
          <w:ilvl w:val="3"/>
          <w:numId w:val="7"/>
        </w:numPr>
        <w:spacing w:after="0"/>
        <w:ind w:left="0" w:right="0" w:firstLine="1701"/>
      </w:pPr>
      <w:r>
        <w:t xml:space="preserve">Nos termos dos artigos 155 a 162 da Lei nº 14.133/2021. O Art. 156, § 5º da 14.133/2021 estabelece que a sanção de impedimento de licitar e contratar será aplicada pelo prazo máximo de 3 (três) anos, enquanto a declaração de inidoneidade (Art. 160) pode ir até 6 (seis) </w:t>
      </w:r>
      <w:r w:rsidR="0004359F">
        <w:t>não assinar o Contrato ou a Ata de Registro de Preços;</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lastRenderedPageBreak/>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AA2256">
        <w:rPr>
          <w:color w:val="auto"/>
        </w:rPr>
        <w:t>2</w:t>
      </w:r>
      <w:r w:rsidR="00D8285B">
        <w:rPr>
          <w:color w:val="auto"/>
        </w:rPr>
        <w:t>0</w:t>
      </w:r>
      <w:r w:rsidR="009926A2">
        <w:rPr>
          <w:color w:val="auto"/>
        </w:rPr>
        <w:t xml:space="preserve"> de </w:t>
      </w:r>
      <w:r w:rsidR="00D8285B">
        <w:rPr>
          <w:color w:val="auto"/>
        </w:rPr>
        <w:t>agosto</w:t>
      </w:r>
      <w:r w:rsidR="00AA2256">
        <w:rPr>
          <w:color w:val="auto"/>
        </w:rPr>
        <w:t xml:space="preserve"> de 2025</w:t>
      </w:r>
      <w:r w:rsidRPr="0023107F">
        <w:rPr>
          <w:color w:val="auto"/>
        </w:rPr>
        <w:t>.</w:t>
      </w:r>
    </w:p>
    <w:p w:rsidR="0004359F" w:rsidRPr="0023107F" w:rsidRDefault="00AA2256"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BD4721" w:rsidRDefault="00703022" w:rsidP="0004359F">
      <w:pPr>
        <w:spacing w:line="265" w:lineRule="auto"/>
        <w:ind w:right="1"/>
        <w:rPr>
          <w:b/>
          <w:color w:val="auto"/>
        </w:rPr>
      </w:pPr>
      <w:r w:rsidRPr="00BD4721">
        <w:rPr>
          <w:b/>
          <w:color w:val="auto"/>
        </w:rPr>
        <w:t>DELVIO JUNG</w:t>
      </w:r>
      <w:r w:rsidR="0004359F" w:rsidRPr="00BD4721">
        <w:rPr>
          <w:b/>
          <w:color w:val="auto"/>
        </w:rPr>
        <w:tab/>
      </w:r>
      <w:r w:rsidR="0004359F" w:rsidRPr="00BD4721">
        <w:rPr>
          <w:b/>
          <w:color w:val="auto"/>
        </w:rPr>
        <w:tab/>
      </w:r>
      <w:r w:rsidR="0004359F" w:rsidRPr="00BD4721">
        <w:rPr>
          <w:b/>
          <w:color w:val="auto"/>
        </w:rPr>
        <w:tab/>
      </w:r>
      <w:r w:rsidRPr="00BD4721">
        <w:rPr>
          <w:b/>
          <w:color w:val="auto"/>
        </w:rPr>
        <w:tab/>
      </w:r>
      <w:r w:rsidR="0004359F" w:rsidRPr="00BD4721">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4E3745" w:rsidRDefault="004E3745">
      <w:pPr>
        <w:spacing w:after="160"/>
        <w:ind w:left="0" w:right="0" w:firstLine="0"/>
        <w:jc w:val="left"/>
        <w:rPr>
          <w:color w:val="auto"/>
        </w:rPr>
      </w:pPr>
    </w:p>
    <w:p w:rsidR="004E3745" w:rsidRDefault="004E3745">
      <w:pPr>
        <w:spacing w:after="160"/>
        <w:ind w:left="0" w:right="0" w:firstLine="0"/>
        <w:jc w:val="left"/>
        <w:rPr>
          <w:color w:val="auto"/>
        </w:rPr>
      </w:pPr>
    </w:p>
    <w:p w:rsidR="004E3745" w:rsidRDefault="004E3745">
      <w:pPr>
        <w:spacing w:after="160"/>
        <w:ind w:left="0" w:right="0" w:firstLine="0"/>
        <w:jc w:val="left"/>
        <w:rPr>
          <w:color w:val="auto"/>
        </w:rPr>
      </w:pPr>
      <w:r>
        <w:rPr>
          <w:color w:val="auto"/>
        </w:rPr>
        <w:t>Anexos do Edital:</w:t>
      </w:r>
    </w:p>
    <w:p w:rsidR="004E3745" w:rsidRDefault="004E3745">
      <w:pPr>
        <w:spacing w:after="160"/>
        <w:ind w:left="0" w:right="0" w:firstLine="0"/>
        <w:jc w:val="left"/>
        <w:rPr>
          <w:color w:val="auto"/>
        </w:rPr>
      </w:pPr>
      <w:r>
        <w:rPr>
          <w:color w:val="auto"/>
        </w:rPr>
        <w:t>Anexo I – termo de referência</w:t>
      </w:r>
    </w:p>
    <w:p w:rsidR="004E3745" w:rsidRDefault="004E3745">
      <w:pPr>
        <w:spacing w:after="160"/>
        <w:ind w:left="0" w:right="0" w:firstLine="0"/>
        <w:jc w:val="left"/>
        <w:rPr>
          <w:color w:val="auto"/>
        </w:rPr>
      </w:pPr>
      <w:r>
        <w:rPr>
          <w:color w:val="auto"/>
        </w:rPr>
        <w:t>Anexo I</w:t>
      </w:r>
      <w:r w:rsidR="00F53467">
        <w:rPr>
          <w:color w:val="auto"/>
        </w:rPr>
        <w:t>I</w:t>
      </w:r>
      <w:r>
        <w:rPr>
          <w:color w:val="auto"/>
        </w:rPr>
        <w:t xml:space="preserve"> – Modelo de proposta</w:t>
      </w:r>
    </w:p>
    <w:p w:rsidR="0061061D" w:rsidRDefault="004E3745">
      <w:pPr>
        <w:spacing w:after="160"/>
        <w:ind w:left="0" w:right="0" w:firstLine="0"/>
        <w:jc w:val="left"/>
        <w:rPr>
          <w:color w:val="auto"/>
        </w:rPr>
      </w:pPr>
      <w:r>
        <w:rPr>
          <w:color w:val="auto"/>
        </w:rPr>
        <w:t>Anexo III – Minuta de Contrato</w:t>
      </w:r>
      <w:r w:rsidR="0061061D">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AA2256">
        <w:rPr>
          <w:b/>
          <w:bCs/>
        </w:rPr>
        <w:t>1</w:t>
      </w:r>
      <w:r w:rsidR="00D8285B">
        <w:rPr>
          <w:b/>
          <w:bCs/>
        </w:rPr>
        <w:t>2</w:t>
      </w:r>
      <w:r w:rsidR="00AA2256">
        <w:rPr>
          <w:b/>
          <w:bCs/>
        </w:rPr>
        <w:t>/2025</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142B20" w:rsidRDefault="00142B20" w:rsidP="00142B20">
      <w:pPr>
        <w:ind w:left="0" w:right="0" w:firstLine="0"/>
      </w:pPr>
      <w:r>
        <w:t>Contratação de empresa(s) para a prestação de serviços de transporte escolar da Rede Pública Municipal e Estadual de Ensino,  compreendendo distritos e regiões administrativas,</w:t>
      </w:r>
      <w:r w:rsidR="00AA2256">
        <w:t xml:space="preserve"> para atender as necessidades da Secretaria</w:t>
      </w:r>
      <w:r>
        <w:t xml:space="preserve"> Municipal de Educação e Desporto, deste Município</w:t>
      </w:r>
      <w:r w:rsidRPr="00E145E8">
        <w:rPr>
          <w:b/>
        </w:rPr>
        <w:t xml:space="preserve">, </w:t>
      </w:r>
      <w:r w:rsidRPr="00E145E8">
        <w:t>conforme especificações e condições estabelecidas neste Edital e nos seus Anexos</w:t>
      </w:r>
      <w:r>
        <w:t>.</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tbl>
      <w:tblPr>
        <w:tblpPr w:leftFromText="141" w:rightFromText="141" w:vertAnchor="text" w:horzAnchor="margin" w:tblpXSpec="center" w:tblpY="160"/>
        <w:tblW w:w="10890" w:type="dxa"/>
        <w:tblLayout w:type="fixed"/>
        <w:tblLook w:val="0000" w:firstRow="0" w:lastRow="0" w:firstColumn="0" w:lastColumn="0" w:noHBand="0" w:noVBand="0"/>
      </w:tblPr>
      <w:tblGrid>
        <w:gridCol w:w="675"/>
        <w:gridCol w:w="851"/>
        <w:gridCol w:w="3118"/>
        <w:gridCol w:w="1985"/>
        <w:gridCol w:w="906"/>
        <w:gridCol w:w="937"/>
        <w:gridCol w:w="992"/>
        <w:gridCol w:w="1417"/>
        <w:gridCol w:w="9"/>
      </w:tblGrid>
      <w:tr w:rsidR="00142B20" w:rsidTr="00D75381">
        <w:tc>
          <w:tcPr>
            <w:tcW w:w="675"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6"/>
                <w:szCs w:val="16"/>
              </w:rPr>
            </w:pPr>
            <w:r w:rsidRPr="00142B20">
              <w:rPr>
                <w:sz w:val="16"/>
                <w:szCs w:val="16"/>
              </w:rPr>
              <w:t>LOTE</w:t>
            </w:r>
          </w:p>
        </w:tc>
        <w:tc>
          <w:tcPr>
            <w:tcW w:w="851" w:type="dxa"/>
            <w:tcBorders>
              <w:top w:val="single" w:sz="4" w:space="0" w:color="000000"/>
              <w:left w:val="single" w:sz="4" w:space="0" w:color="000000"/>
              <w:bottom w:val="single" w:sz="4" w:space="0" w:color="000000"/>
              <w:right w:val="single" w:sz="4" w:space="0" w:color="000000"/>
            </w:tcBorders>
          </w:tcPr>
          <w:p w:rsidR="00142B20" w:rsidRPr="00142B20" w:rsidRDefault="00142B20" w:rsidP="00142B20">
            <w:pPr>
              <w:rPr>
                <w:sz w:val="18"/>
                <w:szCs w:val="18"/>
              </w:rPr>
            </w:pPr>
            <w:r w:rsidRPr="00142B20">
              <w:rPr>
                <w:sz w:val="18"/>
                <w:szCs w:val="18"/>
              </w:rPr>
              <w:t>ROTA</w:t>
            </w:r>
          </w:p>
        </w:tc>
        <w:tc>
          <w:tcPr>
            <w:tcW w:w="3118"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8"/>
                <w:szCs w:val="18"/>
              </w:rPr>
            </w:pPr>
            <w:r w:rsidRPr="00142B20">
              <w:rPr>
                <w:sz w:val="18"/>
                <w:szCs w:val="18"/>
              </w:rPr>
              <w:t>DESCRIÇÃO</w:t>
            </w:r>
          </w:p>
        </w:tc>
        <w:tc>
          <w:tcPr>
            <w:tcW w:w="1985" w:type="dxa"/>
            <w:tcBorders>
              <w:top w:val="single" w:sz="4" w:space="0" w:color="000000"/>
              <w:left w:val="single" w:sz="4" w:space="0" w:color="000000"/>
              <w:bottom w:val="single" w:sz="4" w:space="0" w:color="000000"/>
              <w:right w:val="single" w:sz="4" w:space="0" w:color="000000"/>
            </w:tcBorders>
          </w:tcPr>
          <w:p w:rsidR="00142B20" w:rsidRPr="00142B20" w:rsidRDefault="00142B20" w:rsidP="00142B20">
            <w:pPr>
              <w:rPr>
                <w:sz w:val="18"/>
                <w:szCs w:val="18"/>
              </w:rPr>
            </w:pPr>
            <w:r w:rsidRPr="00142B20">
              <w:rPr>
                <w:sz w:val="18"/>
                <w:szCs w:val="18"/>
              </w:rPr>
              <w:t>MODELO VEÍCULO</w:t>
            </w:r>
          </w:p>
        </w:tc>
        <w:tc>
          <w:tcPr>
            <w:tcW w:w="906"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8"/>
                <w:szCs w:val="18"/>
              </w:rPr>
            </w:pPr>
            <w:r w:rsidRPr="00142B20">
              <w:rPr>
                <w:sz w:val="18"/>
                <w:szCs w:val="18"/>
              </w:rPr>
              <w:t>UNID</w:t>
            </w:r>
          </w:p>
        </w:tc>
        <w:tc>
          <w:tcPr>
            <w:tcW w:w="937" w:type="dxa"/>
            <w:tcBorders>
              <w:top w:val="single" w:sz="4" w:space="0" w:color="000000"/>
              <w:left w:val="single" w:sz="4" w:space="0" w:color="000000"/>
              <w:bottom w:val="single" w:sz="4" w:space="0" w:color="000000"/>
              <w:right w:val="single" w:sz="4" w:space="0" w:color="000000"/>
            </w:tcBorders>
          </w:tcPr>
          <w:p w:rsidR="00142B20" w:rsidRPr="00142B20" w:rsidRDefault="00142B20" w:rsidP="00142B20">
            <w:pPr>
              <w:rPr>
                <w:sz w:val="18"/>
                <w:szCs w:val="18"/>
              </w:rPr>
            </w:pPr>
            <w:r w:rsidRPr="00142B20">
              <w:rPr>
                <w:sz w:val="18"/>
                <w:szCs w:val="18"/>
              </w:rPr>
              <w:t>QTD</w:t>
            </w:r>
          </w:p>
          <w:p w:rsidR="00142B20" w:rsidRPr="00142B20" w:rsidRDefault="00142B20" w:rsidP="00142B20">
            <w:pPr>
              <w:ind w:left="0" w:firstLine="0"/>
              <w:rPr>
                <w:sz w:val="18"/>
                <w:szCs w:val="18"/>
              </w:rPr>
            </w:pPr>
          </w:p>
        </w:tc>
        <w:tc>
          <w:tcPr>
            <w:tcW w:w="992"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8"/>
                <w:szCs w:val="18"/>
              </w:rPr>
            </w:pPr>
            <w:r w:rsidRPr="00142B20">
              <w:rPr>
                <w:sz w:val="18"/>
                <w:szCs w:val="18"/>
              </w:rPr>
              <w:t>VALOR UNIT R$</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142B20" w:rsidRPr="00142B20" w:rsidRDefault="00142B20" w:rsidP="00142B20">
            <w:pPr>
              <w:rPr>
                <w:sz w:val="18"/>
                <w:szCs w:val="18"/>
              </w:rPr>
            </w:pPr>
            <w:r w:rsidRPr="00142B20">
              <w:rPr>
                <w:sz w:val="18"/>
                <w:szCs w:val="18"/>
              </w:rPr>
              <w:t>VALOR TOTAL R$</w:t>
            </w:r>
          </w:p>
        </w:tc>
      </w:tr>
      <w:tr w:rsidR="00142B20" w:rsidTr="00D75381">
        <w:tc>
          <w:tcPr>
            <w:tcW w:w="675" w:type="dxa"/>
            <w:tcBorders>
              <w:left w:val="single" w:sz="4" w:space="0" w:color="000000"/>
              <w:bottom w:val="single" w:sz="4" w:space="0" w:color="000000"/>
            </w:tcBorders>
            <w:shd w:val="clear" w:color="auto" w:fill="auto"/>
          </w:tcPr>
          <w:p w:rsidR="00142B20" w:rsidRDefault="00142B20" w:rsidP="00142B20">
            <w:r>
              <w:t>5</w:t>
            </w:r>
          </w:p>
        </w:tc>
        <w:tc>
          <w:tcPr>
            <w:tcW w:w="851" w:type="dxa"/>
            <w:tcBorders>
              <w:left w:val="single" w:sz="4" w:space="0" w:color="000000"/>
              <w:bottom w:val="single" w:sz="4" w:space="0" w:color="000000"/>
              <w:right w:val="single" w:sz="4" w:space="0" w:color="000000"/>
            </w:tcBorders>
          </w:tcPr>
          <w:p w:rsidR="00142B20" w:rsidRDefault="00C07C28" w:rsidP="00142B20">
            <w:r>
              <w:t>05</w:t>
            </w:r>
          </w:p>
        </w:tc>
        <w:tc>
          <w:tcPr>
            <w:tcW w:w="3118" w:type="dxa"/>
            <w:tcBorders>
              <w:left w:val="single" w:sz="4" w:space="0" w:color="000000"/>
              <w:bottom w:val="single" w:sz="4" w:space="0" w:color="000000"/>
            </w:tcBorders>
            <w:shd w:val="clear" w:color="auto" w:fill="auto"/>
          </w:tcPr>
          <w:p w:rsidR="00142B20" w:rsidRDefault="00142B20" w:rsidP="00142B20">
            <w:r w:rsidRPr="00142B20">
              <w:t>Linha Jacuí fundos, Travessão Schumann, Linha 9, Linha Nova União, Volta Gaúcha, embarque e desembarque na EMEF Nossa Senhora de Lourdes, antigo Chiqueirão, Quinze de Novembro(escolas).</w:t>
            </w:r>
            <w:r w:rsidR="007F6AD1">
              <w:t xml:space="preserve"> Turnos manhã e tarde</w:t>
            </w:r>
            <w:r w:rsidR="00AA2256">
              <w:t xml:space="preserve"> (95 quilômetros diários</w:t>
            </w:r>
          </w:p>
        </w:tc>
        <w:tc>
          <w:tcPr>
            <w:tcW w:w="1985" w:type="dxa"/>
            <w:tcBorders>
              <w:left w:val="single" w:sz="4" w:space="0" w:color="000000"/>
              <w:bottom w:val="single" w:sz="4" w:space="0" w:color="000000"/>
              <w:right w:val="single" w:sz="4" w:space="0" w:color="000000"/>
            </w:tcBorders>
          </w:tcPr>
          <w:p w:rsidR="00142B20" w:rsidRDefault="00142B20" w:rsidP="00142B20">
            <w:r w:rsidRPr="00142B20">
              <w:t>Veículo com capacidade mínima para 15 passageiros sentados</w:t>
            </w:r>
          </w:p>
        </w:tc>
        <w:tc>
          <w:tcPr>
            <w:tcW w:w="906" w:type="dxa"/>
            <w:tcBorders>
              <w:left w:val="single" w:sz="4" w:space="0" w:color="000000"/>
              <w:bottom w:val="single" w:sz="4" w:space="0" w:color="000000"/>
            </w:tcBorders>
            <w:shd w:val="clear" w:color="auto" w:fill="auto"/>
          </w:tcPr>
          <w:p w:rsidR="00142B20" w:rsidRDefault="00C07C28" w:rsidP="00142B20">
            <w:r w:rsidRPr="00142B20">
              <w:rPr>
                <w:sz w:val="16"/>
                <w:szCs w:val="16"/>
              </w:rPr>
              <w:t>KM/ANO</w:t>
            </w:r>
          </w:p>
        </w:tc>
        <w:tc>
          <w:tcPr>
            <w:tcW w:w="937" w:type="dxa"/>
            <w:tcBorders>
              <w:left w:val="single" w:sz="4" w:space="0" w:color="000000"/>
              <w:bottom w:val="single" w:sz="4" w:space="0" w:color="000000"/>
              <w:right w:val="single" w:sz="4" w:space="0" w:color="000000"/>
            </w:tcBorders>
          </w:tcPr>
          <w:p w:rsidR="00142B20" w:rsidRDefault="00AA2256" w:rsidP="00142B20">
            <w:r>
              <w:t>19.000</w:t>
            </w:r>
          </w:p>
        </w:tc>
        <w:tc>
          <w:tcPr>
            <w:tcW w:w="992" w:type="dxa"/>
            <w:tcBorders>
              <w:left w:val="single" w:sz="4" w:space="0" w:color="000000"/>
              <w:bottom w:val="single" w:sz="4" w:space="0" w:color="000000"/>
            </w:tcBorders>
            <w:shd w:val="clear" w:color="auto" w:fill="auto"/>
          </w:tcPr>
          <w:p w:rsidR="00142B20" w:rsidRDefault="00D75381" w:rsidP="00142B20">
            <w:r>
              <w:t>5,84</w:t>
            </w:r>
          </w:p>
        </w:tc>
        <w:tc>
          <w:tcPr>
            <w:tcW w:w="1426" w:type="dxa"/>
            <w:gridSpan w:val="2"/>
            <w:tcBorders>
              <w:left w:val="single" w:sz="4" w:space="0" w:color="000000"/>
              <w:bottom w:val="single" w:sz="4" w:space="0" w:color="000000"/>
              <w:right w:val="single" w:sz="4" w:space="0" w:color="000000"/>
            </w:tcBorders>
            <w:shd w:val="clear" w:color="auto" w:fill="auto"/>
          </w:tcPr>
          <w:p w:rsidR="00142B20" w:rsidRDefault="00AA2256" w:rsidP="00142B20">
            <w:r>
              <w:t>110.960,00</w:t>
            </w:r>
          </w:p>
        </w:tc>
      </w:tr>
      <w:tr w:rsidR="00D75381" w:rsidTr="009D61F8">
        <w:trPr>
          <w:gridAfter w:val="1"/>
          <w:wAfter w:w="9" w:type="dxa"/>
        </w:trPr>
        <w:tc>
          <w:tcPr>
            <w:tcW w:w="9464" w:type="dxa"/>
            <w:gridSpan w:val="7"/>
            <w:tcBorders>
              <w:top w:val="single" w:sz="4" w:space="0" w:color="auto"/>
              <w:left w:val="single" w:sz="4" w:space="0" w:color="auto"/>
              <w:bottom w:val="single" w:sz="4" w:space="0" w:color="auto"/>
              <w:right w:val="single" w:sz="4" w:space="0" w:color="auto"/>
            </w:tcBorders>
          </w:tcPr>
          <w:p w:rsidR="00D75381" w:rsidRDefault="00D75381" w:rsidP="00D75381">
            <w:pPr>
              <w:jc w:val="right"/>
            </w:pPr>
            <w:r>
              <w:t xml:space="preserve">Total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75381" w:rsidRDefault="00AA2256" w:rsidP="00142B20">
            <w:r>
              <w:t>110.960,00</w:t>
            </w:r>
          </w:p>
        </w:tc>
      </w:tr>
    </w:tbl>
    <w:p w:rsidR="001070AD" w:rsidRDefault="001070AD" w:rsidP="001070AD">
      <w:pPr>
        <w:overflowPunct w:val="0"/>
        <w:autoSpaceDE w:val="0"/>
        <w:autoSpaceDN w:val="0"/>
        <w:adjustRightInd w:val="0"/>
        <w:spacing w:after="0" w:line="240" w:lineRule="auto"/>
        <w:ind w:left="360" w:right="0" w:firstLine="0"/>
        <w:textAlignment w:val="baseline"/>
      </w:pPr>
    </w:p>
    <w:p w:rsidR="003E3934" w:rsidRDefault="003E3934" w:rsidP="003E393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3"/>
      </w:tblGrid>
      <w:tr w:rsidR="009D61F8" w:rsidRPr="009D61F8" w:rsidTr="009D61F8">
        <w:tc>
          <w:tcPr>
            <w:tcW w:w="9495" w:type="dxa"/>
          </w:tcPr>
          <w:p w:rsidR="009D61F8" w:rsidRPr="009D61F8" w:rsidRDefault="009D61F8" w:rsidP="009D61F8">
            <w:pPr>
              <w:spacing w:after="0" w:line="240" w:lineRule="auto"/>
              <w:ind w:left="0" w:right="0" w:firstLine="0"/>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u w:val="single"/>
              </w:rPr>
              <w:t>2</w:t>
            </w:r>
            <w:r w:rsidRPr="009D61F8">
              <w:rPr>
                <w:rFonts w:ascii="Times New Roman" w:eastAsia="Times New Roman" w:hAnsi="Times New Roman" w:cs="Times New Roman"/>
                <w:b/>
                <w:bCs/>
                <w:color w:val="auto"/>
                <w:sz w:val="24"/>
                <w:szCs w:val="24"/>
                <w:u w:val="single"/>
              </w:rPr>
              <w:t xml:space="preserve"> - </w:t>
            </w:r>
            <w:r w:rsidRPr="009D61F8">
              <w:rPr>
                <w:rFonts w:ascii="Times New Roman" w:eastAsia="Times New Roman" w:hAnsi="Times New Roman" w:cs="Times New Roman"/>
                <w:b/>
                <w:bCs/>
                <w:color w:val="auto"/>
                <w:szCs w:val="24"/>
                <w:u w:val="single"/>
              </w:rPr>
              <w:t>NOTAS EXPLICATIVAS</w:t>
            </w:r>
          </w:p>
        </w:tc>
      </w:tr>
    </w:tbl>
    <w:p w:rsidR="009D61F8" w:rsidRPr="009D61F8" w:rsidRDefault="009D61F8" w:rsidP="009D61F8">
      <w:pPr>
        <w:spacing w:after="0" w:line="240" w:lineRule="auto"/>
        <w:ind w:left="0" w:right="0" w:firstLine="0"/>
        <w:jc w:val="left"/>
        <w:rPr>
          <w:rFonts w:ascii="Times New Roman" w:eastAsia="Times New Roman" w:hAnsi="Times New Roman" w:cs="Times New Roman"/>
          <w:color w:val="auto"/>
          <w:sz w:val="24"/>
          <w:szCs w:val="24"/>
        </w:rPr>
      </w:pPr>
    </w:p>
    <w:p w:rsidR="009D61F8" w:rsidRPr="009D61F8" w:rsidRDefault="009D61F8" w:rsidP="009D61F8">
      <w:pPr>
        <w:suppressAutoHyphens/>
        <w:spacing w:after="0" w:line="240" w:lineRule="auto"/>
        <w:ind w:left="0" w:right="0" w:firstLine="0"/>
        <w:rPr>
          <w:rFonts w:ascii="Times New Roman" w:eastAsia="Times New Roman" w:hAnsi="Times New Roman" w:cs="Times New Roman"/>
          <w:b/>
          <w:color w:val="auto"/>
          <w:szCs w:val="20"/>
        </w:rPr>
      </w:pPr>
      <w:r>
        <w:rPr>
          <w:rFonts w:ascii="Times New Roman" w:eastAsia="Times New Roman" w:hAnsi="Times New Roman" w:cs="Times New Roman"/>
          <w:b/>
          <w:color w:val="auto"/>
          <w:szCs w:val="20"/>
        </w:rPr>
        <w:t>2.1</w:t>
      </w:r>
      <w:r w:rsidRPr="009D61F8">
        <w:rPr>
          <w:rFonts w:ascii="Times New Roman" w:eastAsia="Times New Roman" w:hAnsi="Times New Roman" w:cs="Times New Roman"/>
          <w:b/>
          <w:color w:val="auto"/>
          <w:szCs w:val="20"/>
        </w:rPr>
        <w:t>. DEFINIÇÕES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Para o entendimento dos procedimentos adotados neste documento, são conceituados a seguir os termos empregados no cálculo do CUSTO TOTAL POR QUILÔMETRO.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CUSTO TOTAL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Total é composto por duas parcelas, uma referente ao Custo Variável e outra ao custo Fixo, que são apropriados de forma distinta.</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lastRenderedPageBreak/>
        <w:t>O Custo Variável reflete o gasto com o consumo dos itens referentes a combustível, lubrificantes, pneus, câmaras e recapagens e é representado em R$ / km e influenciado pelos tipos de veículos em serviço.</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Fixo é relacionado às despesas mensais com pessoal, despesas administrativas, peças e acessórios, depreciação e remuneração do capital, sendo representado em R$ / mês.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2</w:t>
      </w:r>
      <w:r>
        <w:rPr>
          <w:rFonts w:ascii="Times New Roman" w:eastAsia="Times New Roman" w:hAnsi="Times New Roman" w:cs="Times New Roman"/>
          <w:b/>
          <w:color w:val="auto"/>
          <w:szCs w:val="24"/>
        </w:rPr>
        <w:t>.2</w:t>
      </w:r>
      <w:r w:rsidRPr="009D61F8">
        <w:rPr>
          <w:rFonts w:ascii="Times New Roman" w:eastAsia="Times New Roman" w:hAnsi="Times New Roman" w:cs="Times New Roman"/>
          <w:b/>
          <w:color w:val="auto"/>
          <w:szCs w:val="24"/>
        </w:rPr>
        <w:t>. DADOS OPERACIONAIS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PASSAGEIROS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número de passageiros por viagem é informado e utilizado como parâmetro para definir o tipo de veículo que será utilizado na prestação do serviço de transporte de alunos.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QUILOMETRAGEM</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quilometragem deve ser apropriada por viagem. É informada a quilometragem de cada roteiro, considerando o somatório da ida mais a volta e mais a quilometragem morta, numa viagem completa.</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FROTA</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frota a ser apropriada no cálculo, será de um veículo para cada roteiro, exceto para o caso de utilização em turnos diversos, e não havendo conflito de horários.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2.3</w:t>
      </w:r>
      <w:r w:rsidRPr="009D61F8">
        <w:rPr>
          <w:rFonts w:ascii="Times New Roman" w:eastAsia="Times New Roman" w:hAnsi="Times New Roman" w:cs="Times New Roman"/>
          <w:b/>
          <w:color w:val="auto"/>
          <w:szCs w:val="24"/>
        </w:rPr>
        <w:t>. CUSTO OPERACIONAL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A. CUSTOS VARIÁVEIS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Variável é a parcela do custo operacional que mantém relação direta com a quilometragem percorrida, ou seja, sua incidência só ocorre quando o veículo está em operação. Esse custo, expresso em unidade monetária por quilômetro (R$ / km), é constituído pelas despesas como o consumo de combustível, de lubrificantes e de rodagem.</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A.1. COMBUSTÍVEL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do combustível por quilômetro é obtido pela multiplicação do preço do litro do óleo diesel pelo coeficiente de consumo específico de cada tipo de veículo.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A.2. LUBRIFICANTES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despesa com lubrificantes é tradicionalmente apropriada multiplicando-se os coeficientes de consumo de cada componente deste item (óleo do motor, óleo da caixa de marcha, óleo de diferencial, fluídos de freio e graxa) pelos seus respectivos preços.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lastRenderedPageBreak/>
        <w:t>A dificuldade na obtenção periódica dos preços de cada um dos seus componentes, em razão da grande variedade de marcas disponíveis, e a pequena participação deste item no custo operacional total (inferior a 2%) recomendam simplificar a sua apropriação.</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Os levantamentos realizados mostraram que o seu consumo pode ser correlacionado ao do óleo diesel e que, sem margem significativa de erro, pode-se substituir o consumo de lubrificantes por quilômetro por um equivalente do consumo de óleo diesel.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A.3. RODAGEM</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Este item de custo é composto por pneus, câmaras-de-ar, protetores e recapagens. A determinação do consumo dos componentes é baseada na vida útil do pneu, expressa em quilômetros, que inclui a sua primeira vida e a vida das recapagens.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O custo da rodagem por quilômetro, para cada tipo de veículo, é obtido dividindo-se o custo total da rodagem (custo dos pneus + custo das câmaras-de-ar + custo dos protetores + custo das recapagens), pela sua vida útil total. </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 CUSTOS FIXOS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fixo é a parcela do custo operacional que não se altera em função da quilometragem percorrida, ou seja, os gastos com os ítens que compõem esse custo ocorrem mesmo quando os veículos não estão operando. Expresso em unidade monetária por veículo, é constituído pelos custos referentes a depreciação, a remuneração do capital, a despesas com pessoal e a despesas administrativas.</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 xml:space="preserve">B.1.1 DEPRECIAÇÃO </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depreciação é a redução do valor de um bem durável, resultante do desgaste pelo uso ou obsolescência tecnológica. Para efeito do cálculo tarifário, são consideradas a depreciação dos veículos que compõem a frota total e a depreciação de máquinas, instalações e equipamentos.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B.1.2 REMUNERAÇÃO DO CAPITAL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Trata-se da remuneração do capital imobilizado em veículos, almoxarifado, máquinas, instalações e equipamentos.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B.2. PEÇAS E ACESSÓRIOS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consumo de peças e acessórios é influenciado diretamente pela quantidade de quilômetros rodados, pelo regime de operação, condições de pagamento, topografia, clima e também pelo modo como o motorista conduz o veículo. Além do mais, por compreender uma grande variedade de componentes com os mais diversos tempos de vida útil, é de difícil mensuração.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B.3. DESPESAS MENSAIS COM PESSOAL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lastRenderedPageBreak/>
        <w:t>Este item engloba todas as despesas relativas a mão-de-obra e é constituído pelas despesas com pessoal de operação, de manutenção, e de administração.</w:t>
      </w: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B.3.1.</w:t>
      </w:r>
      <w:r w:rsidRPr="009D61F8">
        <w:rPr>
          <w:rFonts w:ascii="Times New Roman" w:eastAsia="Times New Roman" w:hAnsi="Times New Roman" w:cs="Times New Roman"/>
          <w:b/>
          <w:color w:val="auto"/>
          <w:szCs w:val="24"/>
        </w:rPr>
        <w:tab/>
        <w:t>DESPESAS COM PESSOAL DE OPERAÇÃO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São considerados como pessoal de operação motoristas, cobradores e despachantes.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B.3.2. DESPESAS COM PESSOAL DE MANUTENÇÃO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Este item corresponde às despesas com o pessoal envolvido na manutenção da frota.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B.3.3. DESPESAS COM PESSOAL ADMINISTRATIVO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Este item corresponde às despesas com pessoal envolvido em atividades administrativas e de coordenação.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B.4. DESPESAS ADMINISTRATIVAS MENSAIS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Este item diz respeito aos custos referentes a despesas gerais, seguro obrigatório, Imposto sobre a Propriedade de Veículos Automotores (IPVA) e seguro de acidentes pessoais e de passageiros (APP).</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B.4.1. DESPESAS GERAIS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São considerados nesse item diversos custos necessários à execução dos serviços, tais como: material de expediente, energia elétrica, água, comunicações e outras despesas não diretamente ligadas à operação.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B.4.2. SEGURO OBRIGATÓRIO E DE RESPONSABILIDADE CIVIL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valor referente a seguros (DPVAT) é necessário para todos os veículos.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2.4</w:t>
      </w:r>
      <w:r w:rsidRPr="009D61F8">
        <w:rPr>
          <w:rFonts w:ascii="Times New Roman" w:eastAsia="Times New Roman" w:hAnsi="Times New Roman" w:cs="Times New Roman"/>
          <w:b/>
          <w:color w:val="auto"/>
          <w:szCs w:val="24"/>
        </w:rPr>
        <w:t>. CUSTO POR VIAGEM</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Total é constituído por duas parcelas. Uma, é a parcela variável, e a outra, é a parcela fixa.</w:t>
      </w:r>
    </w:p>
    <w:p w:rsidR="009D61F8" w:rsidRDefault="009D61F8" w:rsidP="009D61F8">
      <w:pPr>
        <w:spacing w:after="0" w:line="240" w:lineRule="auto"/>
        <w:ind w:left="0" w:right="0" w:firstLine="284"/>
        <w:rPr>
          <w:rFonts w:ascii="Times New Roman" w:eastAsia="Times New Roman" w:hAnsi="Times New Roman" w:cs="Times New Roman"/>
          <w:color w:val="auto"/>
          <w:sz w:val="20"/>
          <w:szCs w:val="20"/>
        </w:rPr>
      </w:pPr>
      <w:r w:rsidRPr="009D61F8">
        <w:rPr>
          <w:rFonts w:ascii="Times New Roman" w:eastAsia="Times New Roman" w:hAnsi="Times New Roman" w:cs="Times New Roman"/>
          <w:color w:val="auto"/>
          <w:sz w:val="20"/>
          <w:szCs w:val="20"/>
        </w:rPr>
        <w:t>O somatório das duas parcelas formam, então, o custo total por viagem, que constituir-se-á no valor, em reais, a ser pago pelo Município, pela prestação do serviço de transporte de alunos, no respectivo roteiro.</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 w:val="20"/>
          <w:szCs w:val="20"/>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2.</w:t>
      </w:r>
      <w:r w:rsidRPr="009D61F8">
        <w:rPr>
          <w:rFonts w:ascii="Times New Roman" w:eastAsia="Times New Roman" w:hAnsi="Times New Roman" w:cs="Times New Roman"/>
          <w:b/>
          <w:color w:val="auto"/>
          <w:szCs w:val="24"/>
        </w:rPr>
        <w:t>5. CUSTO TOTAL POR VIAGEM</w:t>
      </w:r>
      <w:r w:rsidRPr="009D61F8">
        <w:rPr>
          <w:rFonts w:ascii="Times New Roman" w:eastAsia="Times New Roman" w:hAnsi="Times New Roman" w:cs="Times New Roman"/>
          <w:color w:val="auto"/>
          <w:szCs w:val="24"/>
        </w:rPr>
        <w:t>,</w:t>
      </w:r>
      <w:r w:rsidRPr="009D61F8">
        <w:rPr>
          <w:rFonts w:ascii="Times New Roman" w:eastAsia="Times New Roman" w:hAnsi="Times New Roman" w:cs="Times New Roman"/>
          <w:b/>
          <w:color w:val="auto"/>
          <w:szCs w:val="24"/>
        </w:rPr>
        <w:t xml:space="preserve"> ELABORADO PELO MUNÍCIPIO</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órgão técnico do Município apropriou o custo total por viagem para cada roteiro do transporte escolar contratado, utilizando a metodologia descrita.</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composição destes custos, considerando as características de cada roteiro ( extensão, tipo de veículo), formam o preço de cada viagem por roteiro.</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Metodologia para composição de custos das rotas do transporte escolar:</w:t>
      </w:r>
      <w:r w:rsidRPr="009D61F8">
        <w:rPr>
          <w:rFonts w:ascii="Times New Roman" w:eastAsia="Times New Roman" w:hAnsi="Times New Roman" w:cs="Times New Roman"/>
          <w:b/>
          <w:bCs/>
          <w:color w:val="auto"/>
          <w:szCs w:val="24"/>
        </w:rPr>
        <w:br/>
        <w:t xml:space="preserve">Destaca-se que foram enviados formulários de pesquisa de preço para as empresas prestadoras dos serviços. Da análise destas pesquisas verificou-se diferenças de valores para rotas com </w:t>
      </w:r>
      <w:r w:rsidRPr="009D61F8">
        <w:rPr>
          <w:rFonts w:ascii="Times New Roman" w:eastAsia="Times New Roman" w:hAnsi="Times New Roman" w:cs="Times New Roman"/>
          <w:b/>
          <w:bCs/>
          <w:color w:val="auto"/>
          <w:szCs w:val="24"/>
        </w:rPr>
        <w:lastRenderedPageBreak/>
        <w:t xml:space="preserve">veículos de mesma capacidade de passageiros, e que características de distancias de quilometragens semelhantes. </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Passo seguinte foi realizar levantamento dos valores praticados até o final de 2023, aplicando índices inflacionários para recomposição dos custo.</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Para veículos com capacidade de 15 passageiros, considera-se consumo de óleo diesel de 4 Km por litro de combustível. Considerando o preço na bomba de R$ 6,12 do combustível S10 obtemos o seguinte resultado:</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6,12/4 = 1,53</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Partindo deste custo inicial considerado de 26,18% para rotas com previsão de quilometragens acima de 10.000 quilômetros anuais, seguindo tabelas de estimativas de custos fixos e variáveis compõe-se o seguinte estimativa de valor para rotas realizadas com veículos de 15  lugares</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2554"/>
        <w:gridCol w:w="2245"/>
      </w:tblGrid>
      <w:tr w:rsidR="009D61F8" w:rsidRPr="009D61F8" w:rsidTr="009D61F8">
        <w:trPr>
          <w:cantSplit/>
          <w:trHeight w:val="230"/>
        </w:trPr>
        <w:tc>
          <w:tcPr>
            <w:tcW w:w="6735" w:type="dxa"/>
            <w:gridSpan w:val="2"/>
            <w:shd w:val="clear" w:color="auto" w:fill="FFFF00"/>
          </w:tcPr>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TABELA DE CUSTOS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Veículos movidos a óleo diesel com capacidade de 15 passageiros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tc>
        <w:tc>
          <w:tcPr>
            <w:tcW w:w="2245" w:type="dxa"/>
            <w:shd w:val="clear" w:color="auto" w:fill="FFFF00"/>
          </w:tcPr>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tc>
      </w:tr>
      <w:tr w:rsidR="009D61F8" w:rsidRPr="009D61F8" w:rsidTr="009D61F8">
        <w:trPr>
          <w:cantSplit/>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Custos Variáveis</w:t>
            </w: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R$</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w:t>
            </w:r>
          </w:p>
        </w:tc>
      </w:tr>
      <w:tr w:rsidR="009D61F8" w:rsidRPr="009D61F8" w:rsidTr="009D61F8">
        <w:trPr>
          <w:trHeight w:val="230"/>
        </w:trPr>
        <w:tc>
          <w:tcPr>
            <w:tcW w:w="4181" w:type="dxa"/>
          </w:tcPr>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i/>
                <w:iCs/>
                <w:color w:val="auto"/>
                <w:szCs w:val="24"/>
              </w:rPr>
            </w:pPr>
            <w:r w:rsidRPr="009D61F8">
              <w:rPr>
                <w:rFonts w:ascii="Times New Roman" w:eastAsia="Times New Roman" w:hAnsi="Times New Roman" w:cs="Times New Roman"/>
                <w:i/>
                <w:iCs/>
                <w:color w:val="auto"/>
                <w:szCs w:val="24"/>
              </w:rPr>
              <w:t>COMBUSTÍVEL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1,53</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26,18</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LUBRIFICANTES</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0,18</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3,08</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RODAGEM</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0,92</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15,73</w:t>
            </w:r>
          </w:p>
        </w:tc>
      </w:tr>
      <w:tr w:rsidR="009D61F8" w:rsidRPr="009D61F8" w:rsidTr="009D61F8">
        <w:trPr>
          <w:trHeight w:val="230"/>
        </w:trPr>
        <w:tc>
          <w:tcPr>
            <w:tcW w:w="4181" w:type="dxa"/>
          </w:tcPr>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b/>
                <w:bCs/>
                <w:iCs/>
                <w:color w:val="auto"/>
                <w:szCs w:val="24"/>
              </w:rPr>
            </w:pPr>
          </w:p>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iCs/>
                <w:color w:val="auto"/>
                <w:szCs w:val="24"/>
              </w:rPr>
            </w:pPr>
            <w:r w:rsidRPr="009D61F8">
              <w:rPr>
                <w:rFonts w:ascii="Times New Roman" w:eastAsia="Times New Roman" w:hAnsi="Times New Roman" w:cs="Times New Roman"/>
                <w:iCs/>
                <w:color w:val="auto"/>
                <w:szCs w:val="24"/>
              </w:rPr>
              <w:t>Custos Fixos</w:t>
            </w:r>
          </w:p>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DEPRECIAÇÃO E REMUNERAÇÃO  DE CAPITAL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1,72</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29,48</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PEÇAS E ACESSÓRIOS</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0,31</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5,30</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DESPESAS MENSAIS COM PESSOAL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0,74</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12,7</w:t>
            </w:r>
          </w:p>
        </w:tc>
      </w:tr>
      <w:tr w:rsidR="009D61F8" w:rsidRPr="009D61F8" w:rsidTr="009D61F8">
        <w:trPr>
          <w:trHeight w:val="230"/>
        </w:trPr>
        <w:tc>
          <w:tcPr>
            <w:tcW w:w="4181" w:type="dxa"/>
          </w:tcPr>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iCs/>
                <w:color w:val="auto"/>
                <w:szCs w:val="24"/>
              </w:rPr>
            </w:pPr>
            <w:r w:rsidRPr="009D61F8">
              <w:rPr>
                <w:rFonts w:ascii="Times New Roman" w:eastAsia="Times New Roman" w:hAnsi="Times New Roman" w:cs="Times New Roman"/>
                <w:iCs/>
                <w:color w:val="auto"/>
                <w:szCs w:val="24"/>
              </w:rPr>
              <w:t>DESPESAS ADMINISTRATIVAS</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0,44</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7,53</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TOTAL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R$ 5,84</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100</w:t>
            </w:r>
          </w:p>
        </w:tc>
      </w:tr>
    </w:tbl>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Conforme memória de cálculo estima-se os</w:t>
      </w:r>
      <w:r>
        <w:rPr>
          <w:rFonts w:ascii="Times New Roman" w:eastAsia="Times New Roman" w:hAnsi="Times New Roman" w:cs="Times New Roman"/>
          <w:color w:val="auto"/>
          <w:szCs w:val="24"/>
        </w:rPr>
        <w:t xml:space="preserve"> seguintes custos para as rotas</w:t>
      </w:r>
      <w:r w:rsidRPr="009D61F8">
        <w:rPr>
          <w:rFonts w:ascii="Times New Roman" w:eastAsia="Times New Roman" w:hAnsi="Times New Roman" w:cs="Times New Roman"/>
          <w:color w:val="auto"/>
          <w:szCs w:val="24"/>
        </w:rPr>
        <w:t xml:space="preserve"> de transporte:</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Veículos com capacidade para 15 passageiros valor do quilômetro rodado R$ 5,84</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 Por oportuno, alertamos que estes preços devem ser considerados os valores máximos aceitáveis pelo Município.</w:t>
      </w:r>
    </w:p>
    <w:p w:rsidR="003E3934" w:rsidRDefault="003E3934" w:rsidP="003E3934">
      <w:pPr>
        <w:overflowPunct w:val="0"/>
        <w:autoSpaceDE w:val="0"/>
        <w:autoSpaceDN w:val="0"/>
        <w:adjustRightInd w:val="0"/>
        <w:spacing w:after="0" w:line="240" w:lineRule="auto"/>
        <w:ind w:left="360" w:right="0" w:firstLine="0"/>
        <w:textAlignment w:val="baseline"/>
        <w:rPr>
          <w:b/>
          <w:bCs/>
        </w:rPr>
      </w:pPr>
    </w:p>
    <w:p w:rsidR="003E3934" w:rsidRDefault="009D61F8" w:rsidP="003E3934">
      <w:pPr>
        <w:overflowPunct w:val="0"/>
        <w:autoSpaceDE w:val="0"/>
        <w:autoSpaceDN w:val="0"/>
        <w:adjustRightInd w:val="0"/>
        <w:spacing w:after="0" w:line="240" w:lineRule="auto"/>
        <w:ind w:left="360" w:right="0" w:firstLine="0"/>
        <w:textAlignment w:val="baseline"/>
      </w:pPr>
      <w:r w:rsidRPr="002B7A4D">
        <w:rPr>
          <w:b/>
          <w:sz w:val="24"/>
          <w:szCs w:val="24"/>
        </w:rPr>
        <w:t>3</w:t>
      </w:r>
      <w:r>
        <w:t>. Especificações dos veículos para execução do Transporte escolar</w:t>
      </w:r>
    </w:p>
    <w:p w:rsidR="009D61F8" w:rsidRDefault="009D61F8" w:rsidP="003E3934">
      <w:pPr>
        <w:overflowPunct w:val="0"/>
        <w:autoSpaceDE w:val="0"/>
        <w:autoSpaceDN w:val="0"/>
        <w:adjustRightInd w:val="0"/>
        <w:spacing w:after="0" w:line="240" w:lineRule="auto"/>
        <w:ind w:left="360" w:right="0" w:firstLine="0"/>
        <w:textAlignment w:val="baseline"/>
      </w:pPr>
    </w:p>
    <w:p w:rsidR="009D61F8" w:rsidRDefault="008F0595" w:rsidP="002B7A4D">
      <w:pPr>
        <w:overflowPunct w:val="0"/>
        <w:autoSpaceDE w:val="0"/>
        <w:autoSpaceDN w:val="0"/>
        <w:adjustRightInd w:val="0"/>
        <w:spacing w:after="0" w:line="240" w:lineRule="auto"/>
        <w:ind w:left="0" w:right="0" w:firstLine="360"/>
        <w:textAlignment w:val="baseline"/>
      </w:pPr>
      <w:r>
        <w:lastRenderedPageBreak/>
        <w:t>Os veículo</w:t>
      </w:r>
      <w:r w:rsidR="009D61F8">
        <w:t>s deverão estar previamente cadastrados junto ao Depart</w:t>
      </w:r>
      <w:r>
        <w:t>amento de Educação de Desporto. Ano de fabricação não inferior a 20</w:t>
      </w:r>
      <w:r w:rsidR="002B7A4D">
        <w:t>0</w:t>
      </w:r>
      <w:r>
        <w:t>6 para execução da</w:t>
      </w:r>
      <w:r w:rsidR="00303DE0">
        <w:t xml:space="preserve"> atividade durante o ano de 2025</w:t>
      </w:r>
      <w:r>
        <w:t>, em caso de prorrogação de vigência contratual para os anos seguintes deverá ser observados sempre a idade máxima dos veículos para execução do serviço de 18 anos.</w:t>
      </w:r>
    </w:p>
    <w:p w:rsidR="008F0595" w:rsidRDefault="008F0595" w:rsidP="002B7A4D">
      <w:pPr>
        <w:pStyle w:val="PargrafodaLista"/>
        <w:numPr>
          <w:ilvl w:val="0"/>
          <w:numId w:val="19"/>
        </w:numPr>
        <w:overflowPunct w:val="0"/>
        <w:autoSpaceDE w:val="0"/>
        <w:autoSpaceDN w:val="0"/>
        <w:adjustRightInd w:val="0"/>
        <w:spacing w:after="0" w:line="240" w:lineRule="auto"/>
        <w:ind w:right="0"/>
        <w:textAlignment w:val="baseline"/>
      </w:pPr>
      <w:r>
        <w:t>Das estimativas de execução diária</w:t>
      </w:r>
      <w:r w:rsidR="002B7A4D">
        <w:t>.</w:t>
      </w:r>
    </w:p>
    <w:p w:rsidR="002B7A4D" w:rsidRDefault="008F0595" w:rsidP="008F0595">
      <w:pPr>
        <w:overflowPunct w:val="0"/>
        <w:autoSpaceDE w:val="0"/>
        <w:autoSpaceDN w:val="0"/>
        <w:adjustRightInd w:val="0"/>
        <w:spacing w:after="0" w:line="240" w:lineRule="auto"/>
        <w:ind w:right="0"/>
        <w:textAlignment w:val="baseline"/>
      </w:pPr>
      <w:r>
        <w:t xml:space="preserve">As rotas de transporte tem estimativa diária, será executado controle de viagens realizadas estimando-se a 200 dias letivos. A quantidade de dias letivos poderá variar conforme meses do ano. Estima-se inicio das </w:t>
      </w:r>
      <w:r w:rsidR="002B7A4D">
        <w:t>aulas em 19 de fevereiro e encerramento até 20 de dezembro.</w:t>
      </w:r>
    </w:p>
    <w:p w:rsidR="00BD4721" w:rsidRPr="00024E01" w:rsidRDefault="00BD4721" w:rsidP="00BD4721">
      <w:pPr>
        <w:overflowPunct w:val="0"/>
        <w:autoSpaceDE w:val="0"/>
        <w:autoSpaceDN w:val="0"/>
        <w:adjustRightInd w:val="0"/>
        <w:spacing w:after="0" w:line="240" w:lineRule="auto"/>
        <w:textAlignment w:val="baseline"/>
      </w:pPr>
    </w:p>
    <w:p w:rsidR="00A7178D" w:rsidRPr="002B7A4D" w:rsidRDefault="00A7178D" w:rsidP="002B7A4D">
      <w:pPr>
        <w:pStyle w:val="PargrafodaLista"/>
        <w:numPr>
          <w:ilvl w:val="0"/>
          <w:numId w:val="19"/>
        </w:numPr>
        <w:overflowPunct w:val="0"/>
        <w:autoSpaceDE w:val="0"/>
        <w:autoSpaceDN w:val="0"/>
        <w:adjustRightInd w:val="0"/>
        <w:spacing w:after="143" w:line="240" w:lineRule="auto"/>
        <w:textAlignment w:val="baseline"/>
        <w:rPr>
          <w:b/>
          <w:bCs/>
        </w:rPr>
      </w:pPr>
      <w:r w:rsidRPr="002B7A4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Conforme advoga Marçal Justen Filho, in verbis: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 5 inc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303DE0">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email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303DE0">
        <w:t>2</w:t>
      </w:r>
      <w:r w:rsidR="00D8285B">
        <w:t>0</w:t>
      </w:r>
      <w:r w:rsidR="00303DE0">
        <w:t xml:space="preserve"> de </w:t>
      </w:r>
      <w:r w:rsidR="00D8285B">
        <w:t>agosto</w:t>
      </w:r>
      <w:r w:rsidR="00303DE0">
        <w:t xml:space="preserve"> de 2025</w:t>
      </w:r>
    </w:p>
    <w:p w:rsidR="0061061D" w:rsidRDefault="0061061D" w:rsidP="0061061D"/>
    <w:p w:rsidR="0061061D" w:rsidRDefault="00303DE0" w:rsidP="0061061D">
      <w:pPr>
        <w:jc w:val="center"/>
      </w:pPr>
      <w:r>
        <w:t>Marcos Lius Petri</w:t>
      </w:r>
    </w:p>
    <w:p w:rsidR="00A9312A" w:rsidRDefault="0061061D" w:rsidP="002C00E5">
      <w:pPr>
        <w:jc w:val="center"/>
      </w:pPr>
      <w:r>
        <w:t>Prefeito Municipal</w:t>
      </w:r>
    </w:p>
    <w:p w:rsidR="002B7A4D" w:rsidRDefault="002B7A4D" w:rsidP="002C00E5">
      <w:pPr>
        <w:jc w:val="center"/>
      </w:pPr>
    </w:p>
    <w:p w:rsidR="002B7A4D" w:rsidRDefault="002B7A4D">
      <w:pPr>
        <w:spacing w:after="160"/>
        <w:ind w:left="0" w:right="0" w:firstLine="0"/>
        <w:jc w:val="left"/>
      </w:pPr>
      <w:r>
        <w:br w:type="page"/>
      </w:r>
    </w:p>
    <w:p w:rsidR="002B7A4D" w:rsidRDefault="002B7A4D" w:rsidP="002C00E5">
      <w:pPr>
        <w:jc w:val="center"/>
        <w:rPr>
          <w:color w:val="auto"/>
        </w:rPr>
      </w:pPr>
      <w:r>
        <w:rPr>
          <w:color w:val="auto"/>
        </w:rPr>
        <w:lastRenderedPageBreak/>
        <w:t>Anexo II</w:t>
      </w:r>
    </w:p>
    <w:p w:rsidR="00F53467" w:rsidRPr="00F53467" w:rsidRDefault="00F53467" w:rsidP="00F53467">
      <w:pPr>
        <w:jc w:val="center"/>
        <w:rPr>
          <w:b/>
          <w:bCs/>
          <w:color w:val="auto"/>
        </w:rPr>
      </w:pPr>
    </w:p>
    <w:p w:rsidR="00F53467" w:rsidRPr="00F53467" w:rsidRDefault="00F53467" w:rsidP="00F53467">
      <w:pPr>
        <w:jc w:val="center"/>
        <w:rPr>
          <w:b/>
          <w:bCs/>
          <w:color w:val="auto"/>
        </w:rPr>
      </w:pPr>
    </w:p>
    <w:p w:rsidR="00F53467" w:rsidRPr="00F53467" w:rsidRDefault="00F53467" w:rsidP="00F53467">
      <w:pPr>
        <w:jc w:val="center"/>
        <w:rPr>
          <w:b/>
          <w:bCs/>
          <w:color w:val="auto"/>
          <w:u w:val="single"/>
        </w:rPr>
      </w:pPr>
      <w:r w:rsidRPr="00F53467">
        <w:rPr>
          <w:b/>
          <w:bCs/>
          <w:color w:val="auto"/>
          <w:u w:val="single"/>
        </w:rPr>
        <w:t>MODELO DE PROPOSTA DE PREÇOS</w:t>
      </w:r>
    </w:p>
    <w:p w:rsidR="00F53467" w:rsidRPr="00F53467" w:rsidRDefault="00F53467" w:rsidP="00F53467">
      <w:pPr>
        <w:jc w:val="center"/>
        <w:rPr>
          <w:b/>
          <w:bCs/>
          <w:color w:val="auto"/>
        </w:rPr>
      </w:pPr>
    </w:p>
    <w:p w:rsidR="00F53467" w:rsidRPr="00F53467" w:rsidRDefault="00F53467" w:rsidP="00F53467">
      <w:pPr>
        <w:jc w:val="left"/>
        <w:rPr>
          <w:b/>
          <w:bCs/>
          <w:color w:val="auto"/>
        </w:rPr>
      </w:pPr>
      <w:r w:rsidRPr="00F53467">
        <w:rPr>
          <w:b/>
          <w:bCs/>
          <w:color w:val="auto"/>
        </w:rPr>
        <w:t xml:space="preserve">Pregão Presencial nº </w:t>
      </w:r>
      <w:r w:rsidR="00303DE0">
        <w:rPr>
          <w:b/>
          <w:bCs/>
          <w:color w:val="auto"/>
        </w:rPr>
        <w:t>1</w:t>
      </w:r>
      <w:r w:rsidR="00D8285B">
        <w:rPr>
          <w:b/>
          <w:bCs/>
          <w:color w:val="auto"/>
        </w:rPr>
        <w:t>2</w:t>
      </w:r>
      <w:r w:rsidR="00303DE0">
        <w:rPr>
          <w:b/>
          <w:bCs/>
          <w:color w:val="auto"/>
        </w:rPr>
        <w:t>/2025</w:t>
      </w:r>
    </w:p>
    <w:p w:rsidR="00F53467" w:rsidRPr="00F53467" w:rsidRDefault="00F53467" w:rsidP="00F53467">
      <w:pPr>
        <w:jc w:val="left"/>
        <w:rPr>
          <w:b/>
          <w:bCs/>
          <w:color w:val="auto"/>
        </w:rPr>
      </w:pPr>
      <w:r w:rsidRPr="00F53467">
        <w:rPr>
          <w:b/>
          <w:bCs/>
          <w:color w:val="auto"/>
        </w:rPr>
        <w:t xml:space="preserve">Menor Preço Por KM por Item </w:t>
      </w:r>
    </w:p>
    <w:p w:rsidR="00F53467" w:rsidRPr="00F53467" w:rsidRDefault="00F53467" w:rsidP="00F53467">
      <w:pPr>
        <w:jc w:val="left"/>
        <w:rPr>
          <w:b/>
          <w:color w:val="auto"/>
        </w:rPr>
      </w:pPr>
    </w:p>
    <w:p w:rsidR="00F53467" w:rsidRPr="00F53467" w:rsidRDefault="00F53467" w:rsidP="00F53467">
      <w:pPr>
        <w:jc w:val="left"/>
        <w:rPr>
          <w:b/>
          <w:color w:val="auto"/>
        </w:rPr>
      </w:pPr>
      <w:r w:rsidRPr="00F53467">
        <w:rPr>
          <w:b/>
          <w:color w:val="auto"/>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F53467" w:rsidRPr="00F53467" w:rsidTr="00C6207B">
        <w:tc>
          <w:tcPr>
            <w:tcW w:w="8927" w:type="dxa"/>
          </w:tcPr>
          <w:p w:rsidR="00F53467" w:rsidRPr="00F53467" w:rsidRDefault="00F53467" w:rsidP="00F53467">
            <w:pPr>
              <w:jc w:val="left"/>
              <w:rPr>
                <w:color w:val="auto"/>
              </w:rPr>
            </w:pPr>
            <w:r w:rsidRPr="00F53467">
              <w:rPr>
                <w:color w:val="auto"/>
              </w:rPr>
              <w:t>Nome / Razão Social da Proponente</w:t>
            </w:r>
          </w:p>
          <w:p w:rsidR="00F53467" w:rsidRPr="00F53467" w:rsidRDefault="00F53467" w:rsidP="00F53467">
            <w:pPr>
              <w:jc w:val="left"/>
              <w:rPr>
                <w:color w:val="auto"/>
              </w:rPr>
            </w:pPr>
          </w:p>
        </w:tc>
      </w:tr>
    </w:tbl>
    <w:p w:rsidR="00F53467" w:rsidRPr="00F53467" w:rsidRDefault="00F53467" w:rsidP="00F53467">
      <w:pPr>
        <w:jc w:val="left"/>
        <w:rPr>
          <w:color w:val="auto"/>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F53467" w:rsidRPr="00F53467" w:rsidTr="00C6207B">
        <w:tc>
          <w:tcPr>
            <w:tcW w:w="8928" w:type="dxa"/>
          </w:tcPr>
          <w:p w:rsidR="00F53467" w:rsidRPr="00F53467" w:rsidRDefault="00F53467" w:rsidP="00F53467">
            <w:pPr>
              <w:jc w:val="left"/>
              <w:rPr>
                <w:color w:val="auto"/>
              </w:rPr>
            </w:pPr>
            <w:r w:rsidRPr="00F53467">
              <w:rPr>
                <w:color w:val="auto"/>
              </w:rPr>
              <w:t>Endereço</w:t>
            </w:r>
          </w:p>
          <w:p w:rsidR="00F53467" w:rsidRPr="00F53467" w:rsidRDefault="00F53467" w:rsidP="00F53467">
            <w:pPr>
              <w:jc w:val="left"/>
              <w:rPr>
                <w:color w:val="auto"/>
              </w:rPr>
            </w:pPr>
          </w:p>
        </w:tc>
      </w:tr>
    </w:tbl>
    <w:p w:rsidR="00F53467" w:rsidRPr="00F53467" w:rsidRDefault="00F53467" w:rsidP="00F53467">
      <w:pPr>
        <w:jc w:val="left"/>
        <w:rPr>
          <w:color w:val="auto"/>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F53467" w:rsidRPr="00F53467" w:rsidTr="00C6207B">
        <w:tc>
          <w:tcPr>
            <w:tcW w:w="3887" w:type="dxa"/>
          </w:tcPr>
          <w:p w:rsidR="00F53467" w:rsidRPr="00F53467" w:rsidRDefault="00F53467" w:rsidP="00F53467">
            <w:pPr>
              <w:jc w:val="left"/>
              <w:rPr>
                <w:color w:val="auto"/>
              </w:rPr>
            </w:pPr>
            <w:r w:rsidRPr="00F53467">
              <w:rPr>
                <w:color w:val="auto"/>
              </w:rPr>
              <w:t xml:space="preserve">CNPJ/MF: </w:t>
            </w:r>
          </w:p>
        </w:tc>
        <w:tc>
          <w:tcPr>
            <w:tcW w:w="5040" w:type="dxa"/>
          </w:tcPr>
          <w:p w:rsidR="00F53467" w:rsidRPr="00F53467" w:rsidRDefault="00F53467" w:rsidP="00F53467">
            <w:pPr>
              <w:jc w:val="left"/>
              <w:rPr>
                <w:color w:val="auto"/>
              </w:rPr>
            </w:pPr>
            <w:r w:rsidRPr="00F53467">
              <w:rPr>
                <w:color w:val="auto"/>
              </w:rPr>
              <w:t>DDD/Telefone/Fax</w:t>
            </w:r>
          </w:p>
        </w:tc>
      </w:tr>
      <w:tr w:rsidR="00F53467" w:rsidRPr="00F53467" w:rsidTr="00C6207B">
        <w:tc>
          <w:tcPr>
            <w:tcW w:w="8927" w:type="dxa"/>
            <w:gridSpan w:val="2"/>
          </w:tcPr>
          <w:p w:rsidR="00F53467" w:rsidRPr="00F53467" w:rsidRDefault="00F53467" w:rsidP="00F53467">
            <w:pPr>
              <w:jc w:val="left"/>
              <w:rPr>
                <w:color w:val="auto"/>
              </w:rPr>
            </w:pPr>
            <w:r w:rsidRPr="00F53467">
              <w:rPr>
                <w:color w:val="auto"/>
              </w:rPr>
              <w:t>e-mail (se houver):</w:t>
            </w:r>
          </w:p>
        </w:tc>
      </w:tr>
    </w:tbl>
    <w:p w:rsidR="00F53467" w:rsidRPr="00F53467" w:rsidRDefault="00F53467" w:rsidP="00F53467">
      <w:pPr>
        <w:jc w:val="left"/>
        <w:rPr>
          <w:color w:val="auto"/>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F53467" w:rsidRPr="00F53467" w:rsidTr="00C6207B">
        <w:tc>
          <w:tcPr>
            <w:tcW w:w="3935" w:type="dxa"/>
          </w:tcPr>
          <w:p w:rsidR="00F53467" w:rsidRPr="00F53467" w:rsidRDefault="00F53467" w:rsidP="00F53467">
            <w:pPr>
              <w:jc w:val="left"/>
              <w:rPr>
                <w:color w:val="auto"/>
              </w:rPr>
            </w:pPr>
            <w:r w:rsidRPr="00F53467">
              <w:rPr>
                <w:color w:val="auto"/>
              </w:rPr>
              <w:t>Representante legal</w:t>
            </w:r>
          </w:p>
          <w:p w:rsidR="00F53467" w:rsidRPr="00F53467" w:rsidRDefault="00F53467" w:rsidP="00F53467">
            <w:pPr>
              <w:jc w:val="left"/>
              <w:rPr>
                <w:color w:val="auto"/>
              </w:rPr>
            </w:pPr>
          </w:p>
        </w:tc>
        <w:tc>
          <w:tcPr>
            <w:tcW w:w="2758" w:type="dxa"/>
          </w:tcPr>
          <w:p w:rsidR="00F53467" w:rsidRPr="00F53467" w:rsidRDefault="00F53467" w:rsidP="00F53467">
            <w:pPr>
              <w:jc w:val="left"/>
              <w:rPr>
                <w:color w:val="auto"/>
              </w:rPr>
            </w:pPr>
            <w:r w:rsidRPr="00F53467">
              <w:rPr>
                <w:color w:val="auto"/>
              </w:rPr>
              <w:t>RG</w:t>
            </w:r>
          </w:p>
        </w:tc>
        <w:tc>
          <w:tcPr>
            <w:tcW w:w="2234" w:type="dxa"/>
          </w:tcPr>
          <w:p w:rsidR="00F53467" w:rsidRPr="00F53467" w:rsidRDefault="00F53467" w:rsidP="00F53467">
            <w:pPr>
              <w:jc w:val="left"/>
              <w:rPr>
                <w:color w:val="auto"/>
              </w:rPr>
            </w:pPr>
            <w:r w:rsidRPr="00F53467">
              <w:rPr>
                <w:color w:val="auto"/>
              </w:rPr>
              <w:t>CIC/MF</w:t>
            </w:r>
          </w:p>
        </w:tc>
      </w:tr>
      <w:tr w:rsidR="00F53467" w:rsidRPr="00F53467" w:rsidTr="00C6207B">
        <w:tc>
          <w:tcPr>
            <w:tcW w:w="8927" w:type="dxa"/>
            <w:gridSpan w:val="3"/>
          </w:tcPr>
          <w:p w:rsidR="00F53467" w:rsidRPr="00F53467" w:rsidRDefault="00F53467" w:rsidP="00F53467">
            <w:pPr>
              <w:jc w:val="left"/>
              <w:rPr>
                <w:color w:val="auto"/>
              </w:rPr>
            </w:pPr>
            <w:r w:rsidRPr="00F53467">
              <w:rPr>
                <w:color w:val="auto"/>
              </w:rPr>
              <w:t>Cargo / Função:</w:t>
            </w:r>
          </w:p>
          <w:p w:rsidR="00F53467" w:rsidRPr="00F53467" w:rsidRDefault="00F53467" w:rsidP="00F53467">
            <w:pPr>
              <w:jc w:val="left"/>
              <w:rPr>
                <w:color w:val="auto"/>
              </w:rPr>
            </w:pPr>
          </w:p>
        </w:tc>
      </w:tr>
    </w:tbl>
    <w:p w:rsidR="00F53467" w:rsidRPr="00F53467" w:rsidRDefault="00F53467" w:rsidP="00F53467">
      <w:pPr>
        <w:jc w:val="left"/>
        <w:rPr>
          <w:b/>
          <w:bCs/>
          <w:color w:val="auto"/>
        </w:rPr>
      </w:pPr>
      <w:r w:rsidRPr="00F53467">
        <w:rPr>
          <w:b/>
          <w:bCs/>
          <w:color w:val="auto"/>
        </w:rPr>
        <w:t xml:space="preserve">BANCO (Nome e nº): ___________________________________________ </w:t>
      </w:r>
    </w:p>
    <w:p w:rsidR="00F53467" w:rsidRPr="00F53467" w:rsidRDefault="00F53467" w:rsidP="00F53467">
      <w:pPr>
        <w:jc w:val="left"/>
        <w:rPr>
          <w:b/>
          <w:bCs/>
          <w:color w:val="auto"/>
        </w:rPr>
      </w:pPr>
      <w:r w:rsidRPr="00F53467">
        <w:rPr>
          <w:b/>
          <w:bCs/>
          <w:color w:val="auto"/>
        </w:rPr>
        <w:t>AGÊNCIA Nº: _________________________________________________</w:t>
      </w:r>
    </w:p>
    <w:p w:rsidR="00F53467" w:rsidRPr="00F53467" w:rsidRDefault="00F53467" w:rsidP="00F53467">
      <w:pPr>
        <w:jc w:val="left"/>
        <w:rPr>
          <w:b/>
          <w:bCs/>
          <w:color w:val="auto"/>
        </w:rPr>
      </w:pPr>
      <w:r w:rsidRPr="00F53467">
        <w:rPr>
          <w:b/>
          <w:bCs/>
          <w:color w:val="auto"/>
        </w:rPr>
        <w:t>CONTA Nº: ___________________________________________________</w:t>
      </w:r>
    </w:p>
    <w:p w:rsidR="00F53467" w:rsidRPr="00F53467" w:rsidRDefault="00F53467" w:rsidP="00F53467">
      <w:pPr>
        <w:jc w:val="center"/>
        <w:rPr>
          <w:color w:val="auto"/>
        </w:rPr>
      </w:pP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F53467" w:rsidRPr="00F53467" w:rsidTr="00C6207B">
        <w:tc>
          <w:tcPr>
            <w:tcW w:w="8927" w:type="dxa"/>
          </w:tcPr>
          <w:p w:rsidR="00F53467" w:rsidRPr="00F53467" w:rsidRDefault="00F53467" w:rsidP="00F53467">
            <w:pPr>
              <w:rPr>
                <w:color w:val="auto"/>
              </w:rPr>
            </w:pPr>
            <w:r w:rsidRPr="00F53467">
              <w:rPr>
                <w:b/>
                <w:color w:val="auto"/>
              </w:rPr>
              <w:t>1</w:t>
            </w:r>
            <w:r w:rsidRPr="00F53467">
              <w:rPr>
                <w:color w:val="auto"/>
              </w:rPr>
              <w:t xml:space="preserve">. Declaramos que os custos relacionados nas Memórias de Cálculo da presente proposta correspondem as nossas necessidades, estando inclusos todos os custos e despesas necessárias ao cumprimento integral das obrigações decorrentes da contratação, tais como, custos diretos e indiretos, tributos incidentes, taxa de administração, transporte, materiais, equipamentos, encargos sociais, trabalhistas, seguros, lucro da empresa e quaisquer outros encargos necessários ao cumprimento </w:t>
            </w:r>
            <w:r w:rsidRPr="00F53467">
              <w:rPr>
                <w:color w:val="auto"/>
              </w:rPr>
              <w:lastRenderedPageBreak/>
              <w:t>integral do objeto deste Edital e seus Anexos.</w:t>
            </w:r>
          </w:p>
          <w:p w:rsidR="00F53467" w:rsidRPr="00F53467" w:rsidRDefault="00F53467" w:rsidP="00F53467">
            <w:pPr>
              <w:rPr>
                <w:color w:val="auto"/>
              </w:rPr>
            </w:pPr>
            <w:r w:rsidRPr="00F53467">
              <w:rPr>
                <w:b/>
                <w:bCs/>
                <w:color w:val="auto"/>
              </w:rPr>
              <w:t xml:space="preserve">2. </w:t>
            </w:r>
            <w:r w:rsidRPr="00F53467">
              <w:rPr>
                <w:color w:val="auto"/>
              </w:rPr>
              <w:t>Declaramos que manteremos profissionais legalmente habilitados (motoristas)</w:t>
            </w:r>
          </w:p>
          <w:p w:rsidR="00F53467" w:rsidRPr="00F53467" w:rsidRDefault="00F53467" w:rsidP="00F53467">
            <w:pPr>
              <w:rPr>
                <w:color w:val="auto"/>
              </w:rPr>
            </w:pPr>
            <w:r w:rsidRPr="00F53467">
              <w:rPr>
                <w:b/>
                <w:color w:val="auto"/>
              </w:rPr>
              <w:t>3.</w:t>
            </w:r>
            <w:r w:rsidRPr="00F53467">
              <w:rPr>
                <w:color w:val="auto"/>
              </w:rPr>
              <w:t xml:space="preserve"> Declaramos que nos responsabilizamos pela execução dos serviços e pela fiel observância das especificações e determinações do Município.</w:t>
            </w:r>
          </w:p>
          <w:p w:rsidR="00F53467" w:rsidRPr="00F53467" w:rsidRDefault="00F53467" w:rsidP="00F53467">
            <w:pPr>
              <w:rPr>
                <w:color w:val="auto"/>
              </w:rPr>
            </w:pPr>
            <w:r w:rsidRPr="00F53467">
              <w:rPr>
                <w:b/>
                <w:color w:val="auto"/>
              </w:rPr>
              <w:t>4.</w:t>
            </w:r>
            <w:r w:rsidRPr="00F53467">
              <w:rPr>
                <w:color w:val="auto"/>
              </w:rPr>
              <w:t xml:space="preserve"> Declaramos que nossa proposta vigorará pelo prazo de 60 (sessenta) dias, a contar da data marcada para a entrega dos envelopes desta Tomada de Preços, assinada pelo licitante ou seu representante legal. No silêncio da proposta, subentende-se que vigorará por 60 (sessenta) dias;</w:t>
            </w:r>
          </w:p>
          <w:p w:rsidR="00F53467" w:rsidRPr="00F53467" w:rsidRDefault="00F53467" w:rsidP="00F53467">
            <w:pPr>
              <w:rPr>
                <w:color w:val="auto"/>
              </w:rPr>
            </w:pPr>
            <w:r w:rsidRPr="00F53467">
              <w:rPr>
                <w:b/>
                <w:color w:val="auto"/>
              </w:rPr>
              <w:t>5.</w:t>
            </w:r>
            <w:r w:rsidRPr="00F53467">
              <w:rPr>
                <w:color w:val="auto"/>
              </w:rPr>
              <w:t xml:space="preserve"> Indicamos o(a) Senhor(a) ……………… (nome, nacionalidade, estado civil, profissão, cargo/função exercido, CPF/MF, Cédula de Identidade Civil e domicílio) para assinar o Contrato, no caso de sermos julgados vencedores.</w:t>
            </w:r>
          </w:p>
          <w:p w:rsidR="00F53467" w:rsidRPr="00F53467" w:rsidRDefault="00F53467" w:rsidP="00F53467">
            <w:pPr>
              <w:rPr>
                <w:b/>
                <w:color w:val="auto"/>
                <w:u w:val="single"/>
              </w:rPr>
            </w:pPr>
            <w:r w:rsidRPr="00F53467">
              <w:rPr>
                <w:b/>
                <w:color w:val="auto"/>
              </w:rPr>
              <w:t>6.</w:t>
            </w:r>
            <w:r w:rsidRPr="00F53467">
              <w:rPr>
                <w:color w:val="auto"/>
              </w:rPr>
              <w:t xml:space="preserve"> Estamos </w:t>
            </w:r>
            <w:r w:rsidRPr="00F53467">
              <w:rPr>
                <w:b/>
                <w:color w:val="auto"/>
                <w:u w:val="single"/>
              </w:rPr>
              <w:t>indicando o tipo de veículo (*) que vai ser utilizado no transporte escolar, bem como o número de alunos sentados que o veículo comporta (**).</w:t>
            </w:r>
          </w:p>
          <w:p w:rsidR="00F53467" w:rsidRPr="00F53467" w:rsidRDefault="00F53467" w:rsidP="00F53467">
            <w:pPr>
              <w:rPr>
                <w:color w:val="auto"/>
              </w:rPr>
            </w:pPr>
            <w:r w:rsidRPr="00F53467">
              <w:rPr>
                <w:b/>
                <w:color w:val="auto"/>
              </w:rPr>
              <w:t xml:space="preserve">7. Declaramos que </w:t>
            </w:r>
            <w:r w:rsidRPr="00F53467">
              <w:rPr>
                <w:color w:val="auto"/>
              </w:rPr>
              <w:t>os veículos a serem utilizados são compatíveis com o número de alunos a serem atendidos, bem como, contabilizar a inclusão do motorista.</w:t>
            </w:r>
          </w:p>
          <w:p w:rsidR="00F53467" w:rsidRPr="00F53467" w:rsidRDefault="00F53467" w:rsidP="00F53467">
            <w:pPr>
              <w:rPr>
                <w:color w:val="auto"/>
              </w:rPr>
            </w:pPr>
            <w:r w:rsidRPr="00F53467">
              <w:rPr>
                <w:b/>
                <w:color w:val="auto"/>
              </w:rPr>
              <w:t>8.</w:t>
            </w:r>
            <w:r w:rsidRPr="00F53467">
              <w:rPr>
                <w:color w:val="auto"/>
              </w:rPr>
              <w:t xml:space="preserve"> Declaramos que disponibilizaremos o número de veículos e motoristas necessários para viabilizar a execução de todos os roteiros a serem contratados.</w:t>
            </w:r>
          </w:p>
          <w:p w:rsidR="00F53467" w:rsidRPr="00F53467" w:rsidRDefault="00F53467" w:rsidP="00F53467">
            <w:pPr>
              <w:rPr>
                <w:color w:val="auto"/>
              </w:rPr>
            </w:pPr>
            <w:r w:rsidRPr="00F53467">
              <w:rPr>
                <w:b/>
                <w:color w:val="auto"/>
              </w:rPr>
              <w:t>9.</w:t>
            </w:r>
            <w:r w:rsidRPr="00F53467">
              <w:rPr>
                <w:color w:val="auto"/>
              </w:rPr>
              <w:t xml:space="preserve"> Temos ciência que, viagens realizadas nos dois turnos, no mesmo roteiro, quando houver, deverão ser realizadas pelo mesmo veículo e motorista.</w:t>
            </w:r>
          </w:p>
          <w:p w:rsidR="00F53467" w:rsidRPr="00F53467" w:rsidRDefault="00F53467" w:rsidP="00F53467">
            <w:pPr>
              <w:rPr>
                <w:color w:val="auto"/>
              </w:rPr>
            </w:pPr>
            <w:r w:rsidRPr="00F53467">
              <w:rPr>
                <w:b/>
                <w:color w:val="auto"/>
              </w:rPr>
              <w:t>10.</w:t>
            </w:r>
            <w:r w:rsidRPr="00F53467">
              <w:rPr>
                <w:color w:val="auto"/>
              </w:rPr>
              <w:t xml:space="preserve"> A prestação dos serviços ocorrerá durante o período letivo iniciando após a emissão da Ordem de Início dos serviços.</w:t>
            </w:r>
          </w:p>
          <w:p w:rsidR="00F53467" w:rsidRPr="00F53467" w:rsidRDefault="00F53467" w:rsidP="00F53467">
            <w:pPr>
              <w:rPr>
                <w:b/>
                <w:bCs/>
                <w:color w:val="auto"/>
                <w:u w:val="single"/>
              </w:rPr>
            </w:pPr>
            <w:r w:rsidRPr="00F53467">
              <w:rPr>
                <w:b/>
                <w:bCs/>
                <w:color w:val="auto"/>
                <w:u w:val="single"/>
              </w:rPr>
              <w:t>11. Declaramos que os veículos a serem utilizados na prestação dos serviços terão ano de fab</w:t>
            </w:r>
            <w:r>
              <w:rPr>
                <w:b/>
                <w:bCs/>
                <w:color w:val="auto"/>
                <w:u w:val="single"/>
              </w:rPr>
              <w:t>ricação igual ou superior a 2006</w:t>
            </w:r>
            <w:r w:rsidRPr="00F53467">
              <w:rPr>
                <w:b/>
                <w:bCs/>
                <w:color w:val="auto"/>
                <w:u w:val="single"/>
              </w:rPr>
              <w:t xml:space="preserve"> (***) e possuirão todos os itens de segurança, tais como extintor de incêndio, cintos individuais e demais exigidos pelo Código Nacional de Trânsito.</w:t>
            </w:r>
          </w:p>
          <w:p w:rsidR="00F53467" w:rsidRPr="00F53467" w:rsidRDefault="00F53467" w:rsidP="00F53467">
            <w:pPr>
              <w:rPr>
                <w:color w:val="auto"/>
              </w:rPr>
            </w:pPr>
            <w:r w:rsidRPr="00F53467">
              <w:rPr>
                <w:b/>
                <w:bCs/>
                <w:color w:val="auto"/>
              </w:rPr>
              <w:t>12.</w:t>
            </w:r>
            <w:r w:rsidRPr="00F53467">
              <w:rPr>
                <w:bCs/>
                <w:color w:val="auto"/>
              </w:rPr>
              <w:t xml:space="preserve"> Temos ciência que </w:t>
            </w:r>
            <w:r w:rsidRPr="00F53467">
              <w:rPr>
                <w:color w:val="auto"/>
              </w:rPr>
              <w:t>é vedada a sub-contratação ou transferência parcial ou total dos serviços que compõem o objeto desta licitação.</w:t>
            </w:r>
            <w:r w:rsidRPr="00F53467">
              <w:rPr>
                <w:color w:val="auto"/>
              </w:rPr>
              <w:tab/>
            </w:r>
          </w:p>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Local e data:</w:t>
            </w:r>
          </w:p>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Carimbo (ou identificação): Razão Social, CNPJ, Representante Legal</w:t>
            </w:r>
          </w:p>
          <w:p w:rsidR="00F53467" w:rsidRPr="00F53467" w:rsidRDefault="00F53467" w:rsidP="00F53467">
            <w:pPr>
              <w:jc w:val="center"/>
              <w:rPr>
                <w:color w:val="auto"/>
              </w:rPr>
            </w:pPr>
            <w:r w:rsidRPr="00F53467">
              <w:rPr>
                <w:color w:val="auto"/>
              </w:rPr>
              <w:t xml:space="preserve"> e assinaturas</w:t>
            </w:r>
          </w:p>
          <w:p w:rsidR="00F53467" w:rsidRPr="00F53467" w:rsidRDefault="00F53467" w:rsidP="00F53467">
            <w:pPr>
              <w:jc w:val="center"/>
              <w:rPr>
                <w:color w:val="auto"/>
              </w:rPr>
            </w:pPr>
          </w:p>
        </w:tc>
      </w:tr>
    </w:tbl>
    <w:p w:rsidR="00F53467" w:rsidRPr="00F53467" w:rsidRDefault="00F53467" w:rsidP="00F53467">
      <w:pPr>
        <w:jc w:val="center"/>
        <w:rPr>
          <w:b/>
          <w:bCs/>
          <w:color w:val="auto"/>
        </w:rPr>
      </w:pPr>
    </w:p>
    <w:p w:rsidR="00F53467" w:rsidRPr="00F53467" w:rsidRDefault="00F53467" w:rsidP="00F53467">
      <w:pPr>
        <w:jc w:val="center"/>
        <w:rPr>
          <w:b/>
          <w:bCs/>
          <w:color w:val="auto"/>
        </w:rPr>
      </w:pPr>
      <w:r w:rsidRPr="00F53467">
        <w:rPr>
          <w:b/>
          <w:bCs/>
          <w:color w:val="auto"/>
        </w:rPr>
        <w:t>Memória de Cálculo de Custos</w:t>
      </w:r>
    </w:p>
    <w:p w:rsidR="00F53467" w:rsidRPr="00F53467" w:rsidRDefault="00F53467" w:rsidP="00F53467">
      <w:pPr>
        <w:jc w:val="center"/>
        <w:rPr>
          <w:color w:val="auto"/>
        </w:rPr>
      </w:pPr>
      <w:bookmarkStart w:id="1" w:name="_Hlk291057100"/>
    </w:p>
    <w:bookmarkEnd w:id="1"/>
    <w:p w:rsidR="00F53467" w:rsidRPr="00F53467" w:rsidRDefault="00F53467" w:rsidP="00F53467">
      <w:pPr>
        <w:rPr>
          <w:color w:val="auto"/>
        </w:rPr>
      </w:pPr>
      <w:r w:rsidRPr="00F53467">
        <w:rPr>
          <w:b/>
          <w:color w:val="auto"/>
        </w:rPr>
        <w:t>Obs. 1 -</w:t>
      </w:r>
      <w:r w:rsidRPr="00F53467">
        <w:rPr>
          <w:color w:val="auto"/>
        </w:rPr>
        <w:t xml:space="preserve"> Salienta-se que os custos com combustíveis não poderão ultrapassar 30 % do custo total, bem como, as despesas mensais com pe</w:t>
      </w:r>
      <w:r>
        <w:rPr>
          <w:color w:val="auto"/>
        </w:rPr>
        <w:t>ssoal não poderão ultrapassar 13</w:t>
      </w:r>
      <w:r w:rsidRPr="00F53467">
        <w:rPr>
          <w:color w:val="auto"/>
        </w:rPr>
        <w:t xml:space="preserve"> % do custo total.</w:t>
      </w:r>
    </w:p>
    <w:p w:rsidR="00F53467" w:rsidRPr="00F53467" w:rsidRDefault="00F53467" w:rsidP="00F53467">
      <w:pPr>
        <w:rPr>
          <w:color w:val="auto"/>
        </w:rPr>
      </w:pPr>
      <w:r w:rsidRPr="00F53467">
        <w:rPr>
          <w:b/>
          <w:color w:val="auto"/>
        </w:rPr>
        <w:t>Obs. 2 -</w:t>
      </w:r>
      <w:r w:rsidRPr="00F53467">
        <w:rPr>
          <w:color w:val="auto"/>
        </w:rPr>
        <w:t xml:space="preserve"> A cada variação na composição de custos, diante de comprovações de aumentos de despesa, será realizada a recomposição, para que sejam mantidos os mesmos percentuais apresentados no início da contratação.</w:t>
      </w:r>
    </w:p>
    <w:p w:rsidR="00F53467" w:rsidRPr="00F53467" w:rsidRDefault="00F53467" w:rsidP="00F53467">
      <w:pPr>
        <w:rPr>
          <w:color w:val="auto"/>
        </w:rPr>
      </w:pPr>
      <w:r w:rsidRPr="00F53467">
        <w:rPr>
          <w:b/>
          <w:color w:val="auto"/>
        </w:rPr>
        <w:t xml:space="preserve">Obs. 3 - </w:t>
      </w:r>
      <w:r w:rsidRPr="00F53467">
        <w:rPr>
          <w:color w:val="auto"/>
        </w:rPr>
        <w:t>Compor para cada uma das rotas, o custo quilométrico e o custo por dia letivo.</w:t>
      </w:r>
    </w:p>
    <w:p w:rsidR="00F53467" w:rsidRPr="00F53467" w:rsidRDefault="00F53467" w:rsidP="00F53467">
      <w:pPr>
        <w:rPr>
          <w:color w:val="auto"/>
        </w:rPr>
      </w:pPr>
      <w:r w:rsidRPr="00F53467">
        <w:rPr>
          <w:b/>
          <w:color w:val="auto"/>
        </w:rPr>
        <w:t xml:space="preserve">Obs. 4 - </w:t>
      </w:r>
      <w:r w:rsidRPr="00F53467">
        <w:rPr>
          <w:color w:val="auto"/>
        </w:rPr>
        <w:t>O custo quilométrico corresponde ao somatório dos custos variáveis e custos fixos a seguir discriminados.</w:t>
      </w:r>
    </w:p>
    <w:p w:rsidR="00F53467" w:rsidRPr="00F53467" w:rsidRDefault="00F53467" w:rsidP="00F53467">
      <w:pPr>
        <w:rPr>
          <w:b/>
          <w:color w:val="auto"/>
          <w:u w:val="single"/>
        </w:rPr>
      </w:pPr>
      <w:r w:rsidRPr="00F53467">
        <w:rPr>
          <w:b/>
          <w:color w:val="auto"/>
        </w:rPr>
        <w:t xml:space="preserve">Obs. 5 – </w:t>
      </w:r>
      <w:r w:rsidRPr="00F53467">
        <w:rPr>
          <w:b/>
          <w:color w:val="auto"/>
          <w:u w:val="single"/>
        </w:rPr>
        <w:t>Passamos a apresentar a composição de cada um dos itens abaixo, juntamente com o percentual que representam dentro do custo total.</w:t>
      </w:r>
    </w:p>
    <w:p w:rsidR="00F53467" w:rsidRPr="00F53467" w:rsidRDefault="00F53467" w:rsidP="00F53467">
      <w:pPr>
        <w:jc w:val="center"/>
        <w:rPr>
          <w:b/>
          <w:color w:val="auto"/>
          <w:u w:val="single"/>
        </w:rPr>
      </w:pPr>
    </w:p>
    <w:p w:rsidR="00F53467" w:rsidRPr="00F53467" w:rsidRDefault="00F53467" w:rsidP="00F53467">
      <w:pPr>
        <w:jc w:val="center"/>
        <w:rPr>
          <w:b/>
          <w:color w:val="auto"/>
          <w:u w:val="single"/>
        </w:rPr>
      </w:pPr>
      <w:r w:rsidRPr="00F53467">
        <w:rPr>
          <w:b/>
          <w:color w:val="auto"/>
          <w:u w:val="single"/>
        </w:rPr>
        <w:t>Custos Variáveis:</w:t>
      </w:r>
    </w:p>
    <w:p w:rsidR="00F53467" w:rsidRPr="00F53467" w:rsidRDefault="00F53467" w:rsidP="00F53467">
      <w:pPr>
        <w:numPr>
          <w:ilvl w:val="0"/>
          <w:numId w:val="23"/>
        </w:numPr>
        <w:jc w:val="center"/>
        <w:rPr>
          <w:color w:val="auto"/>
        </w:rPr>
      </w:pPr>
      <w:r w:rsidRPr="00F53467">
        <w:rPr>
          <w:color w:val="auto"/>
        </w:rPr>
        <w:t>Combustível</w:t>
      </w:r>
      <w:r w:rsidRPr="00F53467">
        <w:rPr>
          <w:color w:val="auto"/>
        </w:rPr>
        <w:tab/>
      </w:r>
      <w:r w:rsidRPr="00F53467">
        <w:rPr>
          <w:color w:val="auto"/>
        </w:rPr>
        <w:tab/>
      </w:r>
      <w:r w:rsidRPr="00F53467">
        <w:rPr>
          <w:color w:val="auto"/>
        </w:rPr>
        <w:tab/>
      </w:r>
      <w:r w:rsidRPr="00F53467">
        <w:rPr>
          <w:color w:val="auto"/>
        </w:rPr>
        <w:tab/>
      </w:r>
      <w:r w:rsidRPr="00F53467">
        <w:rPr>
          <w:color w:val="auto"/>
        </w:rPr>
        <w:tab/>
        <w:t xml:space="preserve">R$ </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Lubrificantes</w:t>
      </w:r>
      <w:r w:rsidRPr="00F53467">
        <w:rPr>
          <w:color w:val="auto"/>
        </w:rPr>
        <w:tab/>
      </w:r>
      <w:r w:rsidRPr="00F53467">
        <w:rPr>
          <w:color w:val="auto"/>
        </w:rPr>
        <w:tab/>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Rodagem</w:t>
      </w:r>
      <w:r w:rsidRPr="00F53467">
        <w:rPr>
          <w:color w:val="auto"/>
        </w:rPr>
        <w:tab/>
      </w:r>
      <w:r w:rsidRPr="00F53467">
        <w:rPr>
          <w:color w:val="auto"/>
        </w:rPr>
        <w:tab/>
      </w:r>
      <w:r w:rsidRPr="00F53467">
        <w:rPr>
          <w:color w:val="auto"/>
        </w:rPr>
        <w:tab/>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jc w:val="center"/>
        <w:rPr>
          <w:b/>
          <w:color w:val="auto"/>
          <w:u w:val="single"/>
        </w:rPr>
      </w:pPr>
      <w:r w:rsidRPr="00F53467">
        <w:rPr>
          <w:b/>
          <w:color w:val="auto"/>
          <w:u w:val="single"/>
        </w:rPr>
        <w:t>Custos Fixos</w:t>
      </w:r>
    </w:p>
    <w:p w:rsidR="00F53467" w:rsidRPr="00F53467" w:rsidRDefault="00F53467" w:rsidP="00F53467">
      <w:pPr>
        <w:numPr>
          <w:ilvl w:val="0"/>
          <w:numId w:val="23"/>
        </w:numPr>
        <w:jc w:val="center"/>
        <w:rPr>
          <w:color w:val="auto"/>
        </w:rPr>
      </w:pPr>
      <w:r w:rsidRPr="00F53467">
        <w:rPr>
          <w:color w:val="auto"/>
        </w:rPr>
        <w:t>Depreciação e remuneração de capital</w:t>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Peças e acessórios</w:t>
      </w:r>
      <w:r w:rsidRPr="00F53467">
        <w:rPr>
          <w:color w:val="auto"/>
        </w:rPr>
        <w:tab/>
      </w:r>
      <w:r w:rsidRPr="00F53467">
        <w:rPr>
          <w:color w:val="auto"/>
        </w:rPr>
        <w:tab/>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Despesas mensais com pessoal</w:t>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Despesas Administrativas</w:t>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jc w:val="center"/>
        <w:rPr>
          <w:color w:val="auto"/>
        </w:rPr>
      </w:pPr>
    </w:p>
    <w:p w:rsidR="00F53467" w:rsidRPr="00F53467" w:rsidRDefault="00F53467" w:rsidP="00F53467">
      <w:pPr>
        <w:jc w:val="center"/>
        <w:rPr>
          <w:color w:val="auto"/>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6"/>
        <w:gridCol w:w="802"/>
        <w:gridCol w:w="2623"/>
        <w:gridCol w:w="928"/>
        <w:gridCol w:w="1073"/>
        <w:gridCol w:w="1405"/>
        <w:gridCol w:w="904"/>
        <w:gridCol w:w="762"/>
      </w:tblGrid>
      <w:tr w:rsidR="00F53467" w:rsidRPr="00F53467" w:rsidTr="00C6207B">
        <w:tc>
          <w:tcPr>
            <w:tcW w:w="68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Item</w:t>
            </w:r>
          </w:p>
        </w:tc>
        <w:tc>
          <w:tcPr>
            <w:tcW w:w="82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ROTA</w:t>
            </w:r>
          </w:p>
        </w:tc>
        <w:tc>
          <w:tcPr>
            <w:tcW w:w="3095"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LOCALIDADES</w:t>
            </w:r>
          </w:p>
        </w:tc>
        <w:tc>
          <w:tcPr>
            <w:tcW w:w="808"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TURNO</w:t>
            </w:r>
          </w:p>
        </w:tc>
        <w:tc>
          <w:tcPr>
            <w:tcW w:w="1103"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Km/ANO</w:t>
            </w:r>
          </w:p>
        </w:tc>
        <w:tc>
          <w:tcPr>
            <w:tcW w:w="1283" w:type="dxa"/>
            <w:tcBorders>
              <w:top w:val="single" w:sz="4" w:space="0" w:color="auto"/>
              <w:left w:val="single" w:sz="4" w:space="0" w:color="auto"/>
              <w:bottom w:val="single" w:sz="4" w:space="0" w:color="auto"/>
              <w:right w:val="single" w:sz="4" w:space="0" w:color="auto"/>
            </w:tcBorders>
            <w:hideMark/>
          </w:tcPr>
          <w:p w:rsidR="00F53467" w:rsidRPr="00F53467" w:rsidRDefault="00F53467" w:rsidP="00F53467">
            <w:pPr>
              <w:jc w:val="center"/>
              <w:rPr>
                <w:color w:val="auto"/>
              </w:rPr>
            </w:pPr>
            <w:r w:rsidRPr="00F53467">
              <w:rPr>
                <w:color w:val="auto"/>
              </w:rPr>
              <w:t>Capacidade mínima do veículo</w:t>
            </w:r>
          </w:p>
          <w:p w:rsidR="00F53467" w:rsidRPr="00F53467" w:rsidRDefault="00F53467" w:rsidP="00F53467">
            <w:pPr>
              <w:jc w:val="center"/>
              <w:rPr>
                <w:color w:val="auto"/>
              </w:rPr>
            </w:pPr>
            <w:r w:rsidRPr="00F53467">
              <w:rPr>
                <w:color w:val="auto"/>
              </w:rPr>
              <w:t>(passageiros sentados)</w:t>
            </w:r>
          </w:p>
        </w:tc>
        <w:tc>
          <w:tcPr>
            <w:tcW w:w="81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r w:rsidRPr="00F53467">
              <w:rPr>
                <w:color w:val="auto"/>
              </w:rPr>
              <w:t>Valor Unitário</w:t>
            </w:r>
          </w:p>
          <w:p w:rsidR="00F53467" w:rsidRPr="00F53467" w:rsidRDefault="00F53467" w:rsidP="00F53467">
            <w:pPr>
              <w:jc w:val="center"/>
              <w:rPr>
                <w:color w:val="auto"/>
              </w:rPr>
            </w:pPr>
            <w:r w:rsidRPr="00F53467">
              <w:rPr>
                <w:color w:val="auto"/>
              </w:rPr>
              <w:t>R$</w:t>
            </w:r>
          </w:p>
        </w:tc>
        <w:tc>
          <w:tcPr>
            <w:tcW w:w="81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r w:rsidRPr="00F53467">
              <w:rPr>
                <w:color w:val="auto"/>
              </w:rPr>
              <w:t>Valor Total</w:t>
            </w:r>
          </w:p>
          <w:p w:rsidR="00F53467" w:rsidRPr="00F53467" w:rsidRDefault="00F53467" w:rsidP="00F53467">
            <w:pPr>
              <w:jc w:val="center"/>
              <w:rPr>
                <w:color w:val="auto"/>
              </w:rPr>
            </w:pPr>
            <w:r w:rsidRPr="00F53467">
              <w:rPr>
                <w:color w:val="auto"/>
              </w:rPr>
              <w:t>R$</w:t>
            </w:r>
          </w:p>
        </w:tc>
      </w:tr>
      <w:tr w:rsidR="00F53467" w:rsidRPr="00F53467" w:rsidTr="00C6207B">
        <w:tc>
          <w:tcPr>
            <w:tcW w:w="68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82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3095"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r w:rsidRPr="00F53467">
              <w:rPr>
                <w:color w:val="auto"/>
              </w:rPr>
              <w:t>...---...</w:t>
            </w:r>
          </w:p>
          <w:p w:rsidR="00F53467" w:rsidRPr="00F53467" w:rsidRDefault="00F53467" w:rsidP="00F53467">
            <w:pPr>
              <w:jc w:val="center"/>
              <w:rPr>
                <w:color w:val="auto"/>
              </w:rPr>
            </w:pPr>
          </w:p>
          <w:p w:rsidR="00F53467" w:rsidRPr="00F53467" w:rsidRDefault="00F53467" w:rsidP="00F53467">
            <w:pPr>
              <w:jc w:val="center"/>
              <w:rPr>
                <w:i/>
                <w:color w:val="auto"/>
              </w:rPr>
            </w:pPr>
            <w:r w:rsidRPr="00F53467">
              <w:rPr>
                <w:i/>
                <w:color w:val="auto"/>
              </w:rPr>
              <w:t>*Indicar o Veículo</w:t>
            </w:r>
          </w:p>
          <w:p w:rsidR="00F53467" w:rsidRPr="00F53467" w:rsidRDefault="00F53467" w:rsidP="00F53467">
            <w:pPr>
              <w:jc w:val="center"/>
              <w:rPr>
                <w:i/>
                <w:color w:val="auto"/>
              </w:rPr>
            </w:pPr>
            <w:r w:rsidRPr="00F53467">
              <w:rPr>
                <w:i/>
                <w:color w:val="auto"/>
              </w:rPr>
              <w:t xml:space="preserve"> </w:t>
            </w:r>
          </w:p>
          <w:p w:rsidR="00F53467" w:rsidRPr="00F53467" w:rsidRDefault="00F53467" w:rsidP="00F53467">
            <w:pPr>
              <w:jc w:val="center"/>
              <w:rPr>
                <w:i/>
                <w:color w:val="auto"/>
              </w:rPr>
            </w:pPr>
            <w:r w:rsidRPr="00F53467">
              <w:rPr>
                <w:i/>
                <w:color w:val="auto"/>
              </w:rPr>
              <w:lastRenderedPageBreak/>
              <w:t>**Indicar o número de alunos sentados que o veículo comporta</w:t>
            </w:r>
          </w:p>
          <w:p w:rsidR="00F53467" w:rsidRPr="00F53467" w:rsidRDefault="00F53467" w:rsidP="00F53467">
            <w:pPr>
              <w:jc w:val="center"/>
              <w:rPr>
                <w:i/>
                <w:color w:val="auto"/>
              </w:rPr>
            </w:pPr>
          </w:p>
          <w:p w:rsidR="00F53467" w:rsidRPr="00F53467" w:rsidRDefault="00F53467" w:rsidP="00F53467">
            <w:pPr>
              <w:jc w:val="center"/>
              <w:rPr>
                <w:color w:val="auto"/>
              </w:rPr>
            </w:pPr>
            <w:r w:rsidRPr="00F53467">
              <w:rPr>
                <w:i/>
                <w:color w:val="auto"/>
              </w:rPr>
              <w:t>*** Indicar o ano de fabricação do veículo</w:t>
            </w:r>
          </w:p>
        </w:tc>
        <w:tc>
          <w:tcPr>
            <w:tcW w:w="808"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1103"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1283"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81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81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r>
    </w:tbl>
    <w:p w:rsidR="00F53467" w:rsidRPr="00F53467" w:rsidRDefault="00F53467" w:rsidP="00F53467">
      <w:pPr>
        <w:jc w:val="center"/>
        <w:rPr>
          <w:color w:val="auto"/>
        </w:rPr>
      </w:pPr>
    </w:p>
    <w:p w:rsidR="00F53467" w:rsidRPr="00F53467" w:rsidRDefault="00F53467" w:rsidP="00F53467">
      <w:pPr>
        <w:rPr>
          <w:color w:val="auto"/>
        </w:rPr>
      </w:pPr>
      <w:r w:rsidRPr="00F53467">
        <w:rPr>
          <w:color w:val="auto"/>
        </w:rPr>
        <w:t xml:space="preserve">Parágrafo único - As rotas têm início junto a Sede Municipal, </w:t>
      </w:r>
    </w:p>
    <w:p w:rsidR="00F53467" w:rsidRPr="00F53467" w:rsidRDefault="00F53467" w:rsidP="00F53467">
      <w:pPr>
        <w:rPr>
          <w:b/>
          <w:color w:val="auto"/>
          <w:u w:val="single"/>
        </w:rPr>
      </w:pPr>
    </w:p>
    <w:p w:rsidR="00F53467" w:rsidRPr="00F53467" w:rsidRDefault="00F53467" w:rsidP="00F53467">
      <w:pPr>
        <w:rPr>
          <w:color w:val="auto"/>
          <w:u w:val="single"/>
        </w:rPr>
      </w:pPr>
      <w:r w:rsidRPr="00F53467">
        <w:rPr>
          <w:b/>
          <w:color w:val="auto"/>
          <w:u w:val="single"/>
        </w:rPr>
        <w:t>Nota importante</w:t>
      </w:r>
      <w:r w:rsidRPr="00F53467">
        <w:rPr>
          <w:color w:val="auto"/>
          <w:u w:val="single"/>
        </w:rPr>
        <w:t>: A capacidade mínima de lugares no veículo está informado no objeto deste edital.</w:t>
      </w:r>
    </w:p>
    <w:p w:rsidR="00F53467" w:rsidRPr="00F53467" w:rsidRDefault="00F53467" w:rsidP="00F53467">
      <w:pPr>
        <w:rPr>
          <w:color w:val="auto"/>
        </w:rPr>
      </w:pPr>
    </w:p>
    <w:p w:rsidR="00F53467" w:rsidRPr="00F53467" w:rsidRDefault="00F53467" w:rsidP="00F53467">
      <w:pPr>
        <w:jc w:val="center"/>
        <w:rPr>
          <w:color w:val="auto"/>
        </w:rPr>
      </w:pPr>
    </w:p>
    <w:p w:rsidR="00F53467" w:rsidRPr="00F53467" w:rsidRDefault="00F53467" w:rsidP="00F53467">
      <w:pPr>
        <w:jc w:val="center"/>
        <w:rPr>
          <w:b/>
          <w:color w:val="auto"/>
        </w:rPr>
      </w:pPr>
      <w:r w:rsidRPr="00F53467">
        <w:rPr>
          <w:b/>
          <w:color w:val="auto"/>
        </w:rPr>
        <w:t>LOCAL E DATA:</w:t>
      </w:r>
      <w:r w:rsidRPr="00F53467">
        <w:rPr>
          <w:b/>
          <w:color w:val="auto"/>
        </w:rPr>
        <w:tab/>
        <w:t>___________________________________________________</w:t>
      </w:r>
    </w:p>
    <w:p w:rsidR="00F53467" w:rsidRPr="00F53467" w:rsidRDefault="00F53467" w:rsidP="00F53467">
      <w:pPr>
        <w:jc w:val="center"/>
        <w:rPr>
          <w:color w:val="auto"/>
        </w:rPr>
      </w:pPr>
    </w:p>
    <w:p w:rsidR="00F53467" w:rsidRPr="00F53467" w:rsidRDefault="00F53467" w:rsidP="00F53467">
      <w:pPr>
        <w:jc w:val="center"/>
        <w:rPr>
          <w:color w:val="auto"/>
        </w:rPr>
      </w:pPr>
    </w:p>
    <w:p w:rsidR="00F53467" w:rsidRPr="00F53467" w:rsidRDefault="00F53467" w:rsidP="00F53467">
      <w:pPr>
        <w:jc w:val="center"/>
        <w:rPr>
          <w:b/>
          <w:color w:val="auto"/>
        </w:rPr>
      </w:pPr>
      <w:r w:rsidRPr="00F53467">
        <w:rPr>
          <w:b/>
          <w:color w:val="auto"/>
        </w:rPr>
        <w:t>_________________________________________________________________</w:t>
      </w:r>
    </w:p>
    <w:p w:rsidR="00F53467" w:rsidRPr="00F53467" w:rsidRDefault="00F53467" w:rsidP="00F53467">
      <w:pPr>
        <w:jc w:val="center"/>
        <w:rPr>
          <w:b/>
          <w:color w:val="auto"/>
        </w:rPr>
      </w:pPr>
      <w:r w:rsidRPr="00F53467">
        <w:rPr>
          <w:b/>
          <w:color w:val="auto"/>
        </w:rPr>
        <w:t xml:space="preserve">Razão Social, CNPJ, Nome completo e assinatura do representante legal </w:t>
      </w:r>
    </w:p>
    <w:p w:rsidR="00F53467" w:rsidRPr="00F53467" w:rsidRDefault="00F53467" w:rsidP="00F53467">
      <w:pPr>
        <w:jc w:val="center"/>
        <w:rPr>
          <w:b/>
          <w:color w:val="auto"/>
        </w:rPr>
      </w:pPr>
    </w:p>
    <w:p w:rsidR="00F53467" w:rsidRDefault="00F53467" w:rsidP="00F53467">
      <w:pPr>
        <w:jc w:val="center"/>
        <w:rPr>
          <w:color w:val="auto"/>
        </w:rPr>
      </w:pPr>
      <w:r w:rsidRPr="00F53467">
        <w:rPr>
          <w:b/>
          <w:color w:val="auto"/>
        </w:rPr>
        <w:br w:type="page"/>
      </w:r>
    </w:p>
    <w:p w:rsidR="00F53467" w:rsidRPr="00F53467" w:rsidRDefault="00F53467" w:rsidP="00F53467">
      <w:pPr>
        <w:spacing w:after="160"/>
        <w:ind w:left="0" w:right="0" w:firstLine="0"/>
        <w:jc w:val="center"/>
        <w:rPr>
          <w:b/>
          <w:color w:val="auto"/>
        </w:rPr>
      </w:pPr>
      <w:r w:rsidRPr="00F53467">
        <w:rPr>
          <w:b/>
          <w:color w:val="auto"/>
        </w:rPr>
        <w:lastRenderedPageBreak/>
        <w:t>ANEXO III</w:t>
      </w:r>
    </w:p>
    <w:p w:rsidR="002B7A4D" w:rsidRDefault="002B7A4D" w:rsidP="00F53467">
      <w:pPr>
        <w:spacing w:after="160"/>
        <w:ind w:left="0" w:right="0" w:firstLine="0"/>
        <w:jc w:val="left"/>
        <w:rPr>
          <w:color w:val="auto"/>
        </w:rPr>
      </w:pPr>
      <w:r>
        <w:rPr>
          <w:color w:val="auto"/>
        </w:rPr>
        <w:t>Minuta de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pBdr>
          <w:top w:val="single" w:sz="4" w:space="1" w:color="000000" w:shadow="1"/>
          <w:left w:val="single" w:sz="4" w:space="1" w:color="000000" w:shadow="1"/>
          <w:bottom w:val="single" w:sz="4" w:space="1" w:color="000000" w:shadow="1"/>
          <w:right w:val="single" w:sz="4" w:space="1" w:color="000000" w:shadow="1"/>
        </w:pBdr>
        <w:shd w:val="clear" w:color="FFFFFF" w:fill="C0C0C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left"/>
        <w:rPr>
          <w:rFonts w:ascii="Times New Roman" w:eastAsia="Times New Roman" w:hAnsi="Times New Roman" w:cs="Times New Roman"/>
          <w:b/>
          <w:color w:val="auto"/>
        </w:rPr>
      </w:pPr>
      <w:r w:rsidRPr="002B7A4D">
        <w:rPr>
          <w:rFonts w:ascii="Times New Roman" w:eastAsia="Times New Roman" w:hAnsi="Times New Roman" w:cs="Times New Roman"/>
          <w:b/>
          <w:color w:val="auto"/>
        </w:rPr>
        <w:t>MINUTA                         CONTRATO DE PRESTAÇÃO DE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noProof/>
          <w:color w:val="auto"/>
        </w:rPr>
        <mc:AlternateContent>
          <mc:Choice Requires="wps">
            <w:drawing>
              <wp:anchor distT="0" distB="0" distL="89535" distR="89535" simplePos="0" relativeHeight="251659264" behindDoc="0" locked="0" layoutInCell="1" allowOverlap="1">
                <wp:simplePos x="0" y="0"/>
                <wp:positionH relativeFrom="column">
                  <wp:posOffset>1845310</wp:posOffset>
                </wp:positionH>
                <wp:positionV relativeFrom="paragraph">
                  <wp:posOffset>64770</wp:posOffset>
                </wp:positionV>
                <wp:extent cx="3831590" cy="804545"/>
                <wp:effectExtent l="12065" t="9525" r="13970" b="508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1590" cy="804545"/>
                        </a:xfrm>
                        <a:prstGeom prst="rect">
                          <a:avLst/>
                        </a:prstGeom>
                        <a:solidFill>
                          <a:srgbClr val="DFDFDF"/>
                        </a:solidFill>
                        <a:ln w="6350">
                          <a:solidFill>
                            <a:srgbClr val="000000"/>
                          </a:solidFill>
                          <a:miter lim="800000"/>
                          <a:headEnd/>
                          <a:tailEnd/>
                        </a:ln>
                      </wps:spPr>
                      <wps:txbx>
                        <w:txbxContent>
                          <w:p w:rsidR="00527C43" w:rsidRDefault="00527C43" w:rsidP="002B7A4D">
                            <w:pPr>
                              <w:shd w:val="clear" w:color="FFFFFF" w:fill="C0C0C0"/>
                            </w:pPr>
                            <w:r>
                              <w:rPr>
                                <w:b/>
                              </w:rPr>
                              <w:t>TERMO DE CONTRATO QUE ENTRE SI CELEBRAM O MUNICÍPIO DE QUINZE DE NOVEMBRO E A EMPRESA .................................................. PARA A PRESTAÇÃO DE SERVIÇOS DE TRANSPORTE ESCOLAR DE ALUNOS DO MUNICÍPIO</w:t>
                            </w:r>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left:0;text-align:left;margin-left:145.3pt;margin-top:5.1pt;width:301.7pt;height:63.35pt;z-index:251659264;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" fillcolor="#dfdfdf" strokeweight=".5pt">
                <v:textbox inset="1pt,1pt,1pt,1pt">
                  <w:txbxContent>
                    <w:p w:rsidR="00527C43" w:rsidRDefault="00527C43" w:rsidP="002B7A4D">
                      <w:pPr>
                        <w:shd w:val="clear" w:color="FFFFFF" w:fill="C0C0C0"/>
                      </w:pPr>
                      <w:r>
                        <w:rPr>
                          <w:b/>
                        </w:rPr>
                        <w:t>TERMO DE CONTRATO QUE ENTRE SI CELEBRAM O MUNICÍPIO DE QUINZE DE NOVEMBRO E A EMPRESA .................................................. PARA A PRESTAÇÃO DE SERVIÇOS DE TRANSPORTE ESCOLAR DE ALUNOS DO MUNICÍPIO</w:t>
                      </w:r>
                      <w:r>
                        <w:t>.</w:t>
                      </w:r>
                    </w:p>
                  </w:txbxContent>
                </v:textbox>
                <w10:wrap type="square" side="largest"/>
              </v:shape>
            </w:pict>
          </mc:Fallback>
        </mc:AlternateConten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Por este instrumento contratual, de um lado o MUNICÍPIO DE QUINZE DE NOVEMBRO, RS, entidade de direito público interno, com sede na Prefeitura Municipal, sito na Rua Gonçalves Dias, n.º 875, Bairro Centro, nesta cidade, neste ato representado pela Pr</w:t>
      </w:r>
      <w:r w:rsidR="00303DE0">
        <w:rPr>
          <w:rFonts w:ascii="Times New Roman" w:eastAsia="Times New Roman" w:hAnsi="Times New Roman" w:cs="Times New Roman"/>
          <w:color w:val="auto"/>
        </w:rPr>
        <w:t>efeito Municipal, Senhor MARCOS LUIS PETRI</w:t>
      </w:r>
      <w:r w:rsidRPr="002B7A4D">
        <w:rPr>
          <w:rFonts w:ascii="Times New Roman" w:eastAsia="Times New Roman" w:hAnsi="Times New Roman" w:cs="Times New Roman"/>
          <w:color w:val="auto"/>
        </w:rPr>
        <w:t>, denominado CONTRATANTE, e de outro a empresa _________________________, estabelecida na rua _________________________, n.º _____, em ____________________, inscrita no CNPJ/MF sob n.º _______________, representada pelo(a) Senhor(a) ____________________ (qualificação), inscrito(a) no CPF sob n.º _______________, denominada CONTRATADA, celebram o presente contrato de acordo com as cláusulas e condições a seguir estabelecidas e com base no processo licitatório na modalidade</w:t>
      </w:r>
      <w:r>
        <w:rPr>
          <w:rFonts w:ascii="Times New Roman" w:eastAsia="Times New Roman" w:hAnsi="Times New Roman" w:cs="Times New Roman"/>
          <w:color w:val="auto"/>
        </w:rPr>
        <w:t xml:space="preserve"> de Pregão Eletrônico PE03/2024</w:t>
      </w:r>
      <w:r w:rsidRPr="002B7A4D">
        <w:rPr>
          <w:rFonts w:ascii="Times New Roman" w:eastAsia="Times New Roman" w:hAnsi="Times New Roman" w:cs="Times New Roman"/>
          <w:color w:val="auto"/>
        </w:rPr>
        <w:t>.</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PRIMEIRA - Do objeto</w:t>
      </w:r>
    </w:p>
    <w:p w:rsidR="002B7A4D" w:rsidRPr="002B7A4D" w:rsidRDefault="002B7A4D" w:rsidP="002B7A4D">
      <w:pPr>
        <w:spacing w:after="0" w:line="240" w:lineRule="auto"/>
        <w:ind w:left="0" w:right="0" w:firstLine="284"/>
        <w:rPr>
          <w:rFonts w:ascii="Times New Roman" w:eastAsia="Times New Roman" w:hAnsi="Times New Roman" w:cs="Times New Roman"/>
          <w:color w:val="auto"/>
        </w:rPr>
      </w:pPr>
      <w:r w:rsidRPr="002B7A4D">
        <w:rPr>
          <w:rFonts w:ascii="Times New Roman" w:eastAsia="Times New Roman" w:hAnsi="Times New Roman" w:cs="Times New Roman"/>
          <w:color w:val="auto"/>
        </w:rPr>
        <w:t>O presente contrato tem por objeto a prestação de serviços de transporte escolar da Rede Pública Municipal e Estadual de Ensino de alunos residentes no município de Quinze de Novembro, RS, compreendendo distritos e regiões administrativas, conforme relação dos trajetos e proposta da CONTRATADA, que fazem parte integrante deste instrumento, independente de transcrição. Os roteiros / trajetos são:</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0000FF"/>
        </w:rPr>
      </w:pPr>
      <w:r w:rsidRPr="002B7A4D">
        <w:rPr>
          <w:rFonts w:ascii="Times New Roman" w:eastAsia="Times New Roman" w:hAnsi="Times New Roman" w:cs="Times New Roman"/>
          <w:color w:val="0000FF"/>
        </w:rPr>
        <w:t>Xxxxx</w:t>
      </w:r>
    </w:p>
    <w:p w:rsidR="002B7A4D" w:rsidRPr="002B7A4D" w:rsidRDefault="002B7A4D" w:rsidP="002B7A4D">
      <w:pPr>
        <w:spacing w:after="0" w:line="240" w:lineRule="auto"/>
        <w:ind w:left="0" w:right="0" w:firstLine="0"/>
        <w:rPr>
          <w:rFonts w:ascii="Times New Roman" w:eastAsia="Times New Roman" w:hAnsi="Times New Roman" w:cs="Times New Roman"/>
          <w:color w:val="0000FF"/>
        </w:rPr>
      </w:pPr>
      <w:r w:rsidRPr="002B7A4D">
        <w:rPr>
          <w:rFonts w:ascii="Times New Roman" w:eastAsia="Times New Roman" w:hAnsi="Times New Roman" w:cs="Times New Roman"/>
          <w:color w:val="0000FF"/>
        </w:rPr>
        <w:t>Xxxxx</w:t>
      </w:r>
    </w:p>
    <w:p w:rsidR="002B7A4D" w:rsidRPr="002B7A4D" w:rsidRDefault="002B7A4D" w:rsidP="002B7A4D">
      <w:pPr>
        <w:spacing w:after="0" w:line="240" w:lineRule="auto"/>
        <w:ind w:left="0" w:right="0" w:firstLine="0"/>
        <w:rPr>
          <w:rFonts w:ascii="Times New Roman" w:eastAsia="Times New Roman" w:hAnsi="Times New Roman" w:cs="Times New Roman"/>
          <w:color w:val="0000FF"/>
        </w:rPr>
      </w:pPr>
      <w:r w:rsidRPr="002B7A4D">
        <w:rPr>
          <w:rFonts w:ascii="Times New Roman" w:eastAsia="Times New Roman" w:hAnsi="Times New Roman" w:cs="Times New Roman"/>
          <w:color w:val="0000FF"/>
        </w:rPr>
        <w:t>Xxxxx</w:t>
      </w:r>
    </w:p>
    <w:p w:rsidR="002B7A4D" w:rsidRPr="002B7A4D" w:rsidRDefault="002B7A4D" w:rsidP="002B7A4D">
      <w:pPr>
        <w:tabs>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b/>
          <w:i/>
          <w:color w:val="auto"/>
        </w:rPr>
      </w:pPr>
    </w:p>
    <w:p w:rsidR="002B7A4D" w:rsidRPr="002B7A4D" w:rsidRDefault="002B7A4D" w:rsidP="002B7A4D">
      <w:pPr>
        <w:tabs>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Primeiro -</w:t>
      </w:r>
      <w:r w:rsidRPr="002B7A4D">
        <w:rPr>
          <w:rFonts w:ascii="Times New Roman" w:eastAsia="Times New Roman" w:hAnsi="Times New Roman" w:cs="Times New Roman"/>
          <w:color w:val="auto"/>
        </w:rPr>
        <w:t xml:space="preserve"> Viagens realizadas nos dois turnos, quando houver, deverão ser realizadas pelo mesmo veículo e motorista.</w:t>
      </w:r>
    </w:p>
    <w:p w:rsidR="002B7A4D" w:rsidRPr="002B7A4D" w:rsidRDefault="002B7A4D" w:rsidP="002B7A4D">
      <w:pPr>
        <w:tabs>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b/>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 xml:space="preserve">Parágrafo Segundo – </w:t>
      </w:r>
      <w:r w:rsidRPr="002B7A4D">
        <w:rPr>
          <w:rFonts w:ascii="Times New Roman" w:eastAsia="Times New Roman" w:hAnsi="Times New Roman" w:cs="Times New Roman"/>
          <w:color w:val="auto"/>
        </w:rPr>
        <w:t>A CONTRATADA deverá disponibilizar o número de veículos e motoristas necessários para viabilizar a execução de todos os roteiros a serem contratados.</w:t>
      </w:r>
    </w:p>
    <w:p w:rsidR="002B7A4D" w:rsidRPr="002B7A4D" w:rsidRDefault="002B7A4D" w:rsidP="002B7A4D">
      <w:pPr>
        <w:spacing w:after="0" w:line="240" w:lineRule="auto"/>
        <w:ind w:left="284" w:right="0" w:firstLine="0"/>
        <w:rPr>
          <w:rFonts w:ascii="Times New Roman" w:eastAsia="Times New Roman" w:hAnsi="Times New Roman" w:cs="Times New Roman"/>
          <w:color w:val="auto"/>
        </w:rPr>
      </w:pPr>
    </w:p>
    <w:p w:rsidR="002B7A4D" w:rsidRPr="002B7A4D" w:rsidRDefault="002B7A4D" w:rsidP="002B7A4D">
      <w:pPr>
        <w:tabs>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hAnsi="Times New Roman" w:cs="Times New Roman"/>
          <w:b/>
          <w:i/>
          <w:color w:val="auto"/>
        </w:rPr>
        <w:t>Parágrafo Terceiro</w:t>
      </w:r>
      <w:r w:rsidRPr="002B7A4D">
        <w:rPr>
          <w:rFonts w:ascii="Times New Roman" w:hAnsi="Times New Roman" w:cs="Times New Roman"/>
          <w:i/>
          <w:color w:val="auto"/>
        </w:rPr>
        <w:t xml:space="preserve"> - </w:t>
      </w:r>
      <w:r w:rsidRPr="002B7A4D">
        <w:rPr>
          <w:rFonts w:ascii="Times New Roman" w:eastAsia="Times New Roman" w:hAnsi="Times New Roman" w:cs="Times New Roman"/>
          <w:color w:val="auto"/>
        </w:rPr>
        <w:t>Os veículos utilizados deverão ser compatíveis com o número de alunos a serem atendidos, bem como, contabilizar a inclusão do motorista.</w:t>
      </w:r>
    </w:p>
    <w:p w:rsidR="002B7A4D" w:rsidRPr="002B7A4D" w:rsidRDefault="002B7A4D" w:rsidP="002B7A4D">
      <w:pPr>
        <w:spacing w:after="0" w:line="240" w:lineRule="auto"/>
        <w:ind w:left="0" w:right="0" w:firstLine="284"/>
        <w:rPr>
          <w:rFonts w:ascii="Times New Roman" w:eastAsia="Times New Roman" w:hAnsi="Times New Roman" w:cs="Times New Roman"/>
          <w:color w:val="auto"/>
        </w:rPr>
      </w:pPr>
    </w:p>
    <w:p w:rsidR="002B7A4D" w:rsidRPr="002B7A4D" w:rsidRDefault="002B7A4D" w:rsidP="002B7A4D">
      <w:pPr>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highlight w:val="yellow"/>
        </w:rPr>
        <w:lastRenderedPageBreak/>
        <w:t xml:space="preserve">Parágrafo Quarto - </w:t>
      </w:r>
      <w:r w:rsidRPr="002B7A4D">
        <w:rPr>
          <w:rFonts w:ascii="Times New Roman" w:eastAsia="Times New Roman" w:hAnsi="Times New Roman" w:cs="Times New Roman"/>
          <w:b/>
          <w:bCs/>
          <w:color w:val="auto"/>
          <w:highlight w:val="yellow"/>
          <w:u w:val="single"/>
        </w:rPr>
        <w:t>Os veículos utilizados na prestação dos serviços deverão possuir ano de fabricação igual ou superior a 200</w:t>
      </w:r>
      <w:r w:rsidR="00D8285B">
        <w:rPr>
          <w:rFonts w:ascii="Times New Roman" w:eastAsia="Times New Roman" w:hAnsi="Times New Roman" w:cs="Times New Roman"/>
          <w:b/>
          <w:bCs/>
          <w:color w:val="auto"/>
          <w:highlight w:val="yellow"/>
          <w:u w:val="single"/>
        </w:rPr>
        <w:t>6</w:t>
      </w:r>
      <w:r w:rsidRPr="002B7A4D">
        <w:rPr>
          <w:rFonts w:ascii="Times New Roman" w:eastAsia="Times New Roman" w:hAnsi="Times New Roman" w:cs="Times New Roman"/>
          <w:b/>
          <w:bCs/>
          <w:color w:val="auto"/>
          <w:highlight w:val="yellow"/>
          <w:u w:val="single"/>
        </w:rPr>
        <w:t xml:space="preserve"> e possuir todos os itens de segurança, tais como extintor de incêndio, cintos individuais e demais exigidos pelo Código Nacional de Trânsito.</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SEGUNDA - Do Recebimento e Fiscalização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Para o acompanhamento, fiscalização e recebimento do objeto deste contrato, a CONTRATANTE designa os servidores, -X-X-X-X-X, -X-X-X--, e –X-X-X-X-X-X-, que farão o recebimento nos termos do artigo 73, I, "a" e "b", da Lei regradora deste contrato, competindo-lhes, também, transmitir ordens e/ou reclamações quando da constatação de irregularidades que porventura acontecerem, devendo dirimir dúvidas que surgirem no decorrer da prestação dos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 xml:space="preserve">Parágrafo Único - </w:t>
      </w:r>
      <w:r w:rsidRPr="002B7A4D">
        <w:rPr>
          <w:rFonts w:ascii="Times New Roman" w:eastAsia="Times New Roman" w:hAnsi="Times New Roman" w:cs="Times New Roman"/>
          <w:color w:val="auto"/>
        </w:rPr>
        <w:t>O recebimento definitivo dos serviços não exime a CONTRATADA de responsabilidade pela perfeição, qua</w:t>
      </w:r>
      <w:r w:rsidRPr="002B7A4D">
        <w:rPr>
          <w:rFonts w:ascii="Times New Roman" w:eastAsia="Times New Roman" w:hAnsi="Times New Roman" w:cs="Times New Roman"/>
          <w:color w:val="auto"/>
        </w:rPr>
        <w:softHyphen/>
        <w:t>lidade, quantidades, segurança, compatibilidade com o fim a que se destinam e demais peculiaridades dos mesmos.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TERCEIRA - Do preço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 CONTRATANTE pagará o preço ofertado na proposta da CONTRATADA, por viagem (compreendendo ida e volta), para a prestação dos serviços descritos na Cláusula Primeira, conforme segue:</w:t>
      </w:r>
    </w:p>
    <w:tbl>
      <w:tblPr>
        <w:tblW w:w="0" w:type="auto"/>
        <w:tblInd w:w="5" w:type="dxa"/>
        <w:tblLayout w:type="fixed"/>
        <w:tblCellMar>
          <w:left w:w="0" w:type="dxa"/>
          <w:right w:w="0" w:type="dxa"/>
        </w:tblCellMar>
        <w:tblLook w:val="0000" w:firstRow="0" w:lastRow="0" w:firstColumn="0" w:lastColumn="0" w:noHBand="0" w:noVBand="0"/>
      </w:tblPr>
      <w:tblGrid>
        <w:gridCol w:w="1276"/>
        <w:gridCol w:w="1134"/>
        <w:gridCol w:w="1251"/>
        <w:gridCol w:w="2009"/>
        <w:gridCol w:w="3291"/>
      </w:tblGrid>
      <w:tr w:rsidR="002B7A4D" w:rsidRPr="002B7A4D" w:rsidTr="00C6207B">
        <w:trPr>
          <w:cantSplit/>
        </w:trPr>
        <w:tc>
          <w:tcPr>
            <w:tcW w:w="1276" w:type="dxa"/>
            <w:tcBorders>
              <w:top w:val="single" w:sz="4" w:space="0" w:color="000000"/>
              <w:left w:val="single" w:sz="4" w:space="0" w:color="000000"/>
              <w:bottom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napToGrid w:val="0"/>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Item n.º 1</w:t>
            </w:r>
          </w:p>
        </w:tc>
        <w:tc>
          <w:tcPr>
            <w:tcW w:w="1134" w:type="dxa"/>
            <w:tcBorders>
              <w:top w:val="single" w:sz="4" w:space="0" w:color="000000"/>
              <w:left w:val="single" w:sz="4" w:space="0" w:color="000000"/>
              <w:bottom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napToGrid w:val="0"/>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Rota 1</w:t>
            </w:r>
          </w:p>
        </w:tc>
        <w:tc>
          <w:tcPr>
            <w:tcW w:w="1251" w:type="dxa"/>
            <w:tcBorders>
              <w:top w:val="single" w:sz="4" w:space="0" w:color="000000"/>
              <w:left w:val="single" w:sz="4" w:space="0" w:color="000000"/>
              <w:bottom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napToGrid w:val="0"/>
              <w:spacing w:after="0" w:line="240" w:lineRule="auto"/>
              <w:ind w:left="0" w:right="0" w:firstLine="0"/>
              <w:jc w:val="center"/>
              <w:rPr>
                <w:rFonts w:ascii="Times New Roman" w:eastAsia="Times New Roman" w:hAnsi="Times New Roman" w:cs="Times New Roman"/>
                <w:color w:val="auto"/>
              </w:rPr>
            </w:pPr>
            <w:r w:rsidRPr="002B7A4D">
              <w:rPr>
                <w:rFonts w:ascii="Times New Roman" w:eastAsia="Times New Roman" w:hAnsi="Times New Roman" w:cs="Times New Roman"/>
                <w:color w:val="auto"/>
              </w:rPr>
              <w:t>Turno da</w:t>
            </w:r>
          </w:p>
        </w:tc>
        <w:tc>
          <w:tcPr>
            <w:tcW w:w="2009" w:type="dxa"/>
            <w:tcBorders>
              <w:top w:val="single" w:sz="4" w:space="0" w:color="000000"/>
              <w:left w:val="single" w:sz="4" w:space="0" w:color="000000"/>
              <w:bottom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napToGrid w:val="0"/>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R$ .........................</w:t>
            </w:r>
          </w:p>
        </w:tc>
        <w:tc>
          <w:tcPr>
            <w:tcW w:w="3291" w:type="dxa"/>
            <w:tcBorders>
              <w:top w:val="single" w:sz="4" w:space="0" w:color="000000"/>
              <w:left w:val="single" w:sz="4" w:space="0" w:color="000000"/>
              <w:bottom w:val="single" w:sz="4" w:space="0" w:color="000000"/>
              <w:right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napToGrid w:val="0"/>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w:t>
            </w:r>
          </w:p>
        </w:tc>
      </w:tr>
    </w:tbl>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 xml:space="preserve">Parágrafo Primeiro - </w:t>
      </w:r>
      <w:r w:rsidRPr="002B7A4D">
        <w:rPr>
          <w:rFonts w:ascii="Times New Roman" w:eastAsia="Times New Roman" w:hAnsi="Times New Roman" w:cs="Times New Roman"/>
          <w:color w:val="auto"/>
        </w:rPr>
        <w:t>O valor global deste contrato é de R$ ..............................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Segundo -</w:t>
      </w:r>
      <w:r w:rsidRPr="002B7A4D">
        <w:rPr>
          <w:rFonts w:ascii="Times New Roman" w:eastAsia="Times New Roman" w:hAnsi="Times New Roman" w:cs="Times New Roman"/>
          <w:b/>
          <w:color w:val="auto"/>
        </w:rPr>
        <w:t xml:space="preserve"> </w:t>
      </w:r>
      <w:r w:rsidRPr="002B7A4D">
        <w:rPr>
          <w:rFonts w:ascii="Times New Roman" w:eastAsia="Times New Roman" w:hAnsi="Times New Roman" w:cs="Times New Roman"/>
          <w:color w:val="auto"/>
        </w:rPr>
        <w:t>Os preços propostos serão considerados completos e suficientes para a prestação dos serviços, objeto deste contrato, sendo desconsiderada qualquer reivindicação de pagamento adicional devido à erro ou má interpretação de parte da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QUARTA - Do pagamento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284"/>
        <w:rPr>
          <w:rFonts w:ascii="Times New Roman" w:eastAsia="Times New Roman" w:hAnsi="Times New Roman" w:cs="Times New Roman"/>
          <w:color w:val="auto"/>
        </w:rPr>
      </w:pPr>
      <w:r w:rsidRPr="002B7A4D">
        <w:rPr>
          <w:rFonts w:ascii="Times New Roman" w:eastAsia="Times New Roman" w:hAnsi="Times New Roman" w:cs="Times New Roman"/>
          <w:color w:val="auto"/>
        </w:rPr>
        <w:t>O pagamento será efetuado mensalmente, mediante apresentação da respectiva nota fiscal, até o 10º (décimo) dia consecutivo do mês subseqüente à prestação dos serviços, após a data de emissão do Termo de Recebimento, de acordo com o número de viagens.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858"/>
          <w:tab w:val="left" w:pos="1578"/>
          <w:tab w:val="left" w:pos="2298"/>
          <w:tab w:val="left" w:pos="3018"/>
          <w:tab w:val="left" w:pos="3738"/>
          <w:tab w:val="left" w:pos="4458"/>
          <w:tab w:val="left" w:pos="5178"/>
          <w:tab w:val="left" w:pos="5898"/>
          <w:tab w:val="left" w:pos="6618"/>
          <w:tab w:val="left" w:pos="733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Primeiro -</w:t>
      </w:r>
      <w:r w:rsidRPr="002B7A4D">
        <w:rPr>
          <w:rFonts w:ascii="Times New Roman" w:eastAsia="Times New Roman" w:hAnsi="Times New Roman" w:cs="Times New Roman"/>
          <w:color w:val="auto"/>
        </w:rPr>
        <w:t xml:space="preserve"> A contribuição previdenciária referente aos serviços prestados, ISSQN e IR Retido na Fonte, se devidos, serão retidos, sendo que a contribuição previdenciária será recolhida pela Contratante, conforme legislação vigente.</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573"/>
          <w:tab w:val="left" w:pos="1293"/>
          <w:tab w:val="left" w:pos="2013"/>
          <w:tab w:val="left" w:pos="2733"/>
          <w:tab w:val="left" w:pos="3453"/>
          <w:tab w:val="left" w:pos="4173"/>
          <w:tab w:val="left" w:pos="4893"/>
          <w:tab w:val="left" w:pos="5613"/>
          <w:tab w:val="left" w:pos="6333"/>
          <w:tab w:val="left" w:pos="7053"/>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Segundo -</w:t>
      </w:r>
      <w:r w:rsidRPr="002B7A4D">
        <w:rPr>
          <w:rFonts w:ascii="Times New Roman" w:eastAsia="Times New Roman" w:hAnsi="Times New Roman" w:cs="Times New Roman"/>
          <w:color w:val="auto"/>
        </w:rPr>
        <w:t xml:space="preserve"> A inadimplência da CONTRATADA com relação aos encargos sociais, trabalhistas, fiscais e comerciais ou indenizações, não transfere a Contratante, a responsabilidade por seu pagamento, nem poderá on</w:t>
      </w:r>
      <w:r w:rsidR="00F767F5">
        <w:rPr>
          <w:rFonts w:ascii="Times New Roman" w:eastAsia="Times New Roman" w:hAnsi="Times New Roman" w:cs="Times New Roman"/>
          <w:color w:val="auto"/>
        </w:rPr>
        <w:t>erar o objeto contratado</w:t>
      </w:r>
      <w:r w:rsidRPr="002B7A4D">
        <w:rPr>
          <w:rFonts w:ascii="Times New Roman" w:eastAsia="Times New Roman" w:hAnsi="Times New Roman" w:cs="Times New Roman"/>
          <w:color w:val="auto"/>
        </w:rPr>
        <w:t>.</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b/>
          <w:i/>
          <w:color w:val="auto"/>
        </w:rPr>
      </w:pP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 xml:space="preserve">Parágrafo Terceiro - </w:t>
      </w:r>
      <w:r w:rsidRPr="002B7A4D">
        <w:rPr>
          <w:rFonts w:ascii="Times New Roman" w:eastAsia="Times New Roman" w:hAnsi="Times New Roman" w:cs="Times New Roman"/>
          <w:color w:val="auto"/>
        </w:rPr>
        <w:t>Em caso de reclamatória trabalhista contra a CONTRATADA em que a CONTRATANTE seja incluída no pólo passivo da demanda, independente da garantia ofertada, será retido, até o final da lide, valores suficientes para garantir eventual indenização.</w:t>
      </w: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b/>
          <w:i/>
          <w:color w:val="auto"/>
        </w:rPr>
      </w:pP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Quarto -</w:t>
      </w:r>
      <w:r w:rsidRPr="002B7A4D">
        <w:rPr>
          <w:rFonts w:ascii="Times New Roman" w:eastAsia="Times New Roman" w:hAnsi="Times New Roman" w:cs="Times New Roman"/>
          <w:b/>
          <w:color w:val="auto"/>
        </w:rPr>
        <w:t xml:space="preserve"> </w:t>
      </w:r>
      <w:r w:rsidRPr="002B7A4D">
        <w:rPr>
          <w:rFonts w:ascii="Times New Roman" w:eastAsia="Times New Roman" w:hAnsi="Times New Roman" w:cs="Times New Roman"/>
          <w:color w:val="auto"/>
        </w:rPr>
        <w:t>Durante a vigência do contrato, a CONTRATADA deverá apresentar ao Departamento Municipal de Educação, o Laudo de Vistoria referida na Cláusula Nona, XIII, no mês subsequente à realização de cada vistoria dos veículos, como condição para a realização do pagamento, juntamente com a nota fiscal de prestação dos serviços.</w:t>
      </w: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QUINTA - Do reajuste de preço</w:t>
      </w:r>
    </w:p>
    <w:p w:rsidR="002B7A4D" w:rsidRPr="002B7A4D" w:rsidRDefault="002B7A4D" w:rsidP="002B7A4D">
      <w:pPr>
        <w:spacing w:after="0" w:line="240" w:lineRule="auto"/>
        <w:ind w:left="0" w:right="0" w:firstLine="0"/>
        <w:jc w:val="left"/>
        <w:rPr>
          <w:rFonts w:ascii="Times New Roman" w:eastAsia="Times New Roman" w:hAnsi="Times New Roman" w:cs="Times New Roman"/>
          <w:b/>
          <w:color w:val="auto"/>
          <w:u w:val="single"/>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5.1. O custo quilométrico corresponde ao somatório dos custos variáveis e custos fixos, a seguir discriminados:</w:t>
      </w:r>
    </w:p>
    <w:p w:rsidR="002B7A4D" w:rsidRPr="002B7A4D" w:rsidRDefault="002B7A4D" w:rsidP="002B7A4D">
      <w:pPr>
        <w:spacing w:after="0" w:line="240" w:lineRule="auto"/>
        <w:ind w:left="0" w:right="0" w:firstLine="0"/>
        <w:jc w:val="left"/>
        <w:rPr>
          <w:rFonts w:ascii="Times New Roman" w:eastAsia="Times New Roman" w:hAnsi="Times New Roman" w:cs="Times New Roman"/>
          <w:b/>
          <w:color w:val="auto"/>
          <w:u w:val="single"/>
        </w:rPr>
      </w:pPr>
    </w:p>
    <w:p w:rsidR="002B7A4D" w:rsidRPr="002B7A4D" w:rsidRDefault="002B7A4D" w:rsidP="002B7A4D">
      <w:pPr>
        <w:spacing w:after="0" w:line="240" w:lineRule="auto"/>
        <w:ind w:left="0" w:right="0" w:firstLine="0"/>
        <w:jc w:val="left"/>
        <w:rPr>
          <w:rFonts w:ascii="Times New Roman" w:eastAsia="Times New Roman" w:hAnsi="Times New Roman" w:cs="Times New Roman"/>
          <w:b/>
          <w:color w:val="auto"/>
          <w:u w:val="single"/>
        </w:rPr>
      </w:pPr>
      <w:r w:rsidRPr="002B7A4D">
        <w:rPr>
          <w:rFonts w:ascii="Times New Roman" w:eastAsia="Times New Roman" w:hAnsi="Times New Roman" w:cs="Times New Roman"/>
          <w:b/>
          <w:color w:val="auto"/>
          <w:u w:val="single"/>
        </w:rPr>
        <w:t>Custos Variáveis:</w:t>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Combustível</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Lubrificantes</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Rodagem</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b/>
          <w:color w:val="auto"/>
          <w:u w:val="single"/>
        </w:rPr>
      </w:pPr>
      <w:r w:rsidRPr="002B7A4D">
        <w:rPr>
          <w:rFonts w:ascii="Times New Roman" w:eastAsia="Times New Roman" w:hAnsi="Times New Roman" w:cs="Times New Roman"/>
          <w:b/>
          <w:color w:val="auto"/>
          <w:u w:val="single"/>
        </w:rPr>
        <w:t>Custos Fixos</w:t>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Depreciação e remuneração de capital</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Peças e acessórios</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Despesas mensais com pessoal</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Despesas Administrativas</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5.2. Durante 12 (doze) meses de vigência do contrato, os valores da proposta não sofrerão qualquer reajuste. Vencidos os 12 (doze) primeiros meses, fica permitida a</w:t>
      </w:r>
      <w:r w:rsidR="00F767F5">
        <w:rPr>
          <w:rFonts w:ascii="Times New Roman" w:eastAsia="Times New Roman" w:hAnsi="Times New Roman" w:cs="Times New Roman"/>
          <w:color w:val="auto"/>
        </w:rPr>
        <w:t xml:space="preserve"> utilização dos preceitos do § 4° do art. 92</w:t>
      </w:r>
      <w:r w:rsidRPr="002B7A4D">
        <w:rPr>
          <w:rFonts w:ascii="Times New Roman" w:eastAsia="Times New Roman" w:hAnsi="Times New Roman" w:cs="Times New Roman"/>
          <w:color w:val="auto"/>
        </w:rPr>
        <w:t xml:space="preserve"> da Lei</w:t>
      </w:r>
      <w:r w:rsidR="00F767F5">
        <w:rPr>
          <w:rFonts w:ascii="Times New Roman" w:eastAsia="Times New Roman" w:hAnsi="Times New Roman" w:cs="Times New Roman"/>
          <w:color w:val="auto"/>
        </w:rPr>
        <w:t xml:space="preserve"> Federal 14.133/21</w:t>
      </w:r>
      <w:r w:rsidRPr="002B7A4D">
        <w:rPr>
          <w:rFonts w:ascii="Times New Roman" w:eastAsia="Times New Roman" w:hAnsi="Times New Roman" w:cs="Times New Roman"/>
          <w:color w:val="auto"/>
        </w:rPr>
        <w:t xml:space="preserve"> e suas alterações posteriores, realizando-se a majoração do valor contratual para fazer face ao </w:t>
      </w:r>
      <w:r w:rsidRPr="002B7A4D">
        <w:rPr>
          <w:rFonts w:ascii="Times New Roman" w:eastAsia="Times New Roman" w:hAnsi="Times New Roman" w:cs="Times New Roman"/>
          <w:b/>
          <w:bCs/>
          <w:color w:val="auto"/>
          <w:u w:val="single"/>
        </w:rPr>
        <w:t>reajuste</w:t>
      </w:r>
      <w:r w:rsidRPr="002B7A4D">
        <w:rPr>
          <w:rFonts w:ascii="Times New Roman" w:eastAsia="Times New Roman" w:hAnsi="Times New Roman" w:cs="Times New Roman"/>
          <w:color w:val="auto"/>
        </w:rPr>
        <w:t xml:space="preserve"> de preços previsto no próprio contrato, as atualizações, compensações ou penalizações financeiras decorrentes das condições de pagamento nele previstas, sem caracterizar alteração do contrato. Para esta finalidade, elege-se o índice INP-C, e no caso de sua extinção, o utilizar-se-á o IGP-M.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5.3 Para reestabelecer a relação que as partes pactuaram inicialmente entre os encargos do contratado e a retribuição da administração para a justa remuneração dos serviços, poderão os contratos serem alterados, com as devidas justificativas, e por acordo entre as partes, na forma</w:t>
      </w:r>
      <w:r w:rsidR="00F767F5">
        <w:rPr>
          <w:rFonts w:ascii="Times New Roman" w:eastAsia="Times New Roman" w:hAnsi="Times New Roman" w:cs="Times New Roman"/>
          <w:color w:val="auto"/>
        </w:rPr>
        <w:t xml:space="preserve"> do Art. 104 §4° da Lei Federal 14.133/21</w:t>
      </w:r>
      <w:r w:rsidRPr="002B7A4D">
        <w:rPr>
          <w:rFonts w:ascii="Times New Roman" w:eastAsia="Times New Roman" w:hAnsi="Times New Roman" w:cs="Times New Roman"/>
          <w:color w:val="auto"/>
        </w:rPr>
        <w:t xml:space="preserve">,  objetivando a </w:t>
      </w:r>
      <w:r w:rsidRPr="002B7A4D">
        <w:rPr>
          <w:rFonts w:ascii="Times New Roman" w:eastAsia="Times New Roman" w:hAnsi="Times New Roman" w:cs="Times New Roman"/>
          <w:b/>
          <w:bCs/>
          <w:color w:val="auto"/>
          <w:u w:val="single"/>
        </w:rPr>
        <w:t>manutenção do equilíbrio econômico-financeiro</w:t>
      </w:r>
      <w:r w:rsidRPr="002B7A4D">
        <w:rPr>
          <w:rFonts w:ascii="Times New Roman" w:eastAsia="Times New Roman" w:hAnsi="Times New Roman" w:cs="Times New Roman"/>
          <w:color w:val="auto"/>
        </w:rPr>
        <w:t xml:space="preserve"> inicial, na hipótese de sobrevirem fatos impresíveis, ou previsíveis porém de conseqüências incalculáveis, retardadores ou impeditivos da execução do ajustado, ou ainda, em caso de força maior, caso fortuito ou fato do príncipe, configurando álea econômica extraordinária e extracontratual.</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 </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5.4. A contratada deverá comprovar ao Município com documentos hábeis, a influência da alteração na prestação dos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SEXTA - Da vigência do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O presente contrato entrará em vigor na data da sua assinatura, com vigência de 12 (doze) meses, prorrogáveis por iguais e sucessivos períodos limitados a 60 (sessenta) meses, conforme dispõe</w:t>
      </w:r>
      <w:r w:rsidR="00F767F5">
        <w:rPr>
          <w:rFonts w:ascii="Times New Roman" w:eastAsia="Times New Roman" w:hAnsi="Times New Roman" w:cs="Times New Roman"/>
          <w:color w:val="auto"/>
        </w:rPr>
        <w:t xml:space="preserve"> a ÇLei Federal 14.133/21</w:t>
      </w:r>
      <w:r w:rsidRPr="002B7A4D">
        <w:rPr>
          <w:rFonts w:ascii="Times New Roman" w:eastAsia="Times New Roman" w:hAnsi="Times New Roman" w:cs="Times New Roman"/>
          <w:color w:val="auto"/>
        </w:rPr>
        <w:t>.</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SÉTIMA - Das dotações orçamentárias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As despesas decorrentes deste contrato correrão por conta correrão por conta das seguintes dotações orçamentárias: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720"/>
        <w:rPr>
          <w:rFonts w:ascii="Times New Roman" w:eastAsia="Arial Unicode MS" w:hAnsi="Times New Roman" w:cs="Arial Unicode MS"/>
          <w:b/>
          <w:bCs/>
          <w:color w:val="auto"/>
        </w:rPr>
      </w:pPr>
      <w:r w:rsidRPr="002B7A4D">
        <w:rPr>
          <w:rFonts w:ascii="Times New Roman" w:eastAsia="Arial Unicode MS" w:hAnsi="Times New Roman" w:cs="Arial Unicode MS"/>
          <w:b/>
          <w:bCs/>
          <w:color w:val="auto"/>
        </w:rPr>
        <w:t>-X-X-X-</w:t>
      </w:r>
    </w:p>
    <w:p w:rsidR="002B7A4D" w:rsidRPr="002B7A4D" w:rsidRDefault="002B7A4D" w:rsidP="002B7A4D">
      <w:pPr>
        <w:spacing w:after="0" w:line="240" w:lineRule="auto"/>
        <w:ind w:left="0" w:right="0" w:firstLine="720"/>
        <w:rPr>
          <w:rFonts w:ascii="Times New Roman" w:eastAsia="Arial Unicode MS" w:hAnsi="Times New Roman" w:cs="Arial Unicode MS"/>
          <w:b/>
          <w:bCs/>
          <w:color w:val="auto"/>
        </w:rPr>
      </w:pPr>
      <w:r w:rsidRPr="002B7A4D">
        <w:rPr>
          <w:rFonts w:ascii="Times New Roman" w:eastAsia="Arial Unicode MS" w:hAnsi="Times New Roman" w:cs="Arial Unicode MS"/>
          <w:b/>
          <w:bCs/>
          <w:color w:val="auto"/>
        </w:rPr>
        <w:t>-X-X-X-</w:t>
      </w:r>
    </w:p>
    <w:p w:rsidR="002B7A4D" w:rsidRPr="002B7A4D" w:rsidRDefault="002B7A4D" w:rsidP="002B7A4D">
      <w:pPr>
        <w:spacing w:after="0" w:line="240" w:lineRule="auto"/>
        <w:ind w:left="0" w:right="0" w:firstLine="720"/>
        <w:rPr>
          <w:rFonts w:ascii="Times New Roman" w:eastAsia="Arial Unicode MS" w:hAnsi="Times New Roman" w:cs="Arial Unicode MS"/>
          <w:color w:val="auto"/>
        </w:rPr>
      </w:pPr>
      <w:r w:rsidRPr="002B7A4D">
        <w:rPr>
          <w:rFonts w:ascii="Times New Roman" w:eastAsia="Arial Unicode MS" w:hAnsi="Times New Roman" w:cs="Arial Unicode MS"/>
          <w:b/>
          <w:bCs/>
          <w:color w:val="auto"/>
        </w:rPr>
        <w:t>-X-X-X-</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OITAVA - Das obrigações da CONTRATANTE</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284"/>
        <w:rPr>
          <w:rFonts w:ascii="Times New Roman" w:eastAsia="Times New Roman" w:hAnsi="Times New Roman" w:cs="Times New Roman"/>
          <w:color w:val="auto"/>
        </w:rPr>
      </w:pPr>
      <w:r w:rsidRPr="002B7A4D">
        <w:rPr>
          <w:rFonts w:ascii="Times New Roman" w:eastAsia="Times New Roman" w:hAnsi="Times New Roman" w:cs="Times New Roman"/>
          <w:color w:val="auto"/>
        </w:rPr>
        <w:t>Compete à CONTRATANTE:</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 - Fiscalizar, orientar, impugnar, dirimir dúvidas emergentes da prestação do serviço contratado.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II - Receber os serviços e lavrar termo de recebimento. Se o objeto contratado não estiver de acordo com as especificações da CONTRATANTE, rejeitá-lo-á, no todo ou em parte.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III - Efetuar os pagamentos na data estabelecida na Cláusula Quarta do presente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IV - Fornecer a relação dos alunos contemplados com o transporte escolar gratuito, sendo que qualquer alteração do roteiro será por conta e risco da CONTRATADA, descabendo qualquer indenização por parte da CONTRATANTE, salvo alteração contratual, a qual deverá ser efetivad</w:t>
      </w:r>
      <w:r w:rsidR="00F767F5">
        <w:rPr>
          <w:rFonts w:ascii="Times New Roman" w:eastAsia="Times New Roman" w:hAnsi="Times New Roman" w:cs="Times New Roman"/>
          <w:color w:val="auto"/>
        </w:rPr>
        <w:t>a nos termos da Lei n.º 14.133/21</w:t>
      </w:r>
      <w:r w:rsidRPr="002B7A4D">
        <w:rPr>
          <w:rFonts w:ascii="Times New Roman" w:eastAsia="Times New Roman" w:hAnsi="Times New Roman" w:cs="Times New Roman"/>
          <w:color w:val="auto"/>
        </w:rPr>
        <w:t>.</w:t>
      </w:r>
    </w:p>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rPr>
      </w:pPr>
      <w:r w:rsidRPr="002B7A4D">
        <w:rPr>
          <w:rFonts w:ascii="Times New Roman" w:eastAsia="Times New Roman" w:hAnsi="Times New Roman" w:cs="Times New Roman"/>
        </w:rPr>
        <w:t>V - Emitir a ordem de início dos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NONA - Das obrigações da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284"/>
        <w:rPr>
          <w:rFonts w:ascii="Times New Roman" w:eastAsia="Times New Roman" w:hAnsi="Times New Roman" w:cs="Times New Roman"/>
          <w:color w:val="auto"/>
        </w:rPr>
      </w:pPr>
      <w:r w:rsidRPr="002B7A4D">
        <w:rPr>
          <w:rFonts w:ascii="Times New Roman" w:eastAsia="Times New Roman" w:hAnsi="Times New Roman" w:cs="Times New Roman"/>
          <w:color w:val="auto"/>
        </w:rPr>
        <w:t>A CONTRATADA obriga-se:</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 - Observar a legislação trabalhista e previdenciária quanto ao pessoal empregado nos serviços de que trata este contrato de prestação de serviço de transporte escolar, sem qualquer ônus à CONTRATANTE.</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widowControl w:val="0"/>
        <w:suppressAutoHyphens/>
        <w:spacing w:after="0" w:line="240" w:lineRule="auto"/>
        <w:ind w:left="0" w:right="0" w:firstLine="0"/>
        <w:rPr>
          <w:rFonts w:ascii="Times New Roman" w:hAnsi="Times New Roman" w:cs="Times New Roman"/>
          <w:color w:val="auto"/>
        </w:rPr>
      </w:pPr>
      <w:r w:rsidRPr="002B7A4D">
        <w:rPr>
          <w:rFonts w:ascii="Times New Roman" w:hAnsi="Times New Roman" w:cs="Times New Roman"/>
          <w:color w:val="auto"/>
        </w:rPr>
        <w:t>II -</w:t>
      </w:r>
      <w:r w:rsidRPr="002B7A4D">
        <w:rPr>
          <w:rFonts w:ascii="Times New Roman" w:hAnsi="Times New Roman" w:cs="Times New Roman"/>
          <w:b/>
          <w:color w:val="auto"/>
        </w:rPr>
        <w:t xml:space="preserve"> </w:t>
      </w:r>
      <w:r w:rsidRPr="002B7A4D">
        <w:rPr>
          <w:rFonts w:ascii="Times New Roman" w:hAnsi="Times New Roman" w:cs="Times New Roman"/>
          <w:color w:val="auto"/>
        </w:rPr>
        <w:t>Arcar com encargos trabalhistas, fiscais (ICMS e outros), previdenciários, comerciais, tributários, tarifas, fretes, seguros, transporte, materiais, combustível, motorista habilitado, mão-de-obra, peças, responsabilidade civil e outros resul</w:t>
      </w:r>
      <w:r w:rsidRPr="002B7A4D">
        <w:rPr>
          <w:rFonts w:ascii="Times New Roman" w:hAnsi="Times New Roman" w:cs="Times New Roman"/>
          <w:color w:val="auto"/>
        </w:rPr>
        <w:softHyphen/>
        <w:t>tantes do contrato, bem como os riscos atinentes à atividade, inclusive quaisquer despesas, que venham a incidir no período de contratação.</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II.a - Entende-se por encargos os tributos (impostos, taxas), contribuições fiscais e parafiscais, emolumentos, fornecimento de mão-de-obra especializada, os instituídos por leis sociais, </w:t>
      </w:r>
      <w:r w:rsidRPr="002B7A4D">
        <w:rPr>
          <w:rFonts w:ascii="Times New Roman" w:eastAsia="Times New Roman" w:hAnsi="Times New Roman" w:cs="Times New Roman"/>
          <w:color w:val="auto"/>
        </w:rPr>
        <w:lastRenderedPageBreak/>
        <w:t>administração, lucros, máquinas e ferramental, transporte de material, de pessoal, estada, hospedagem, alimentação e qualquer despesa, acessória e/ou necessária, não especificada neste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III - Apresentar, sempre que exigidos pela CONTRATANTE, Apólice de Seguro Obrigatório (DPVAT), bem como, mantê-lo em vigor.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IV - Cumprir fielmente o contrato, em compatibilidade com as obrigações assumidas.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 - Compromete-se a transportar os alunos, ida e volta, nos trajetos descritos na Cláusula Primeira, de forma a permitir-lhes a freqüência escolar, nos horários em que estejam matriculados.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VI - Indenizar terceiros e à Administração os possíveis prejuízos ou danos, decorrentes de dolo ou culpa, durante a execução do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VII - Assumir todas as responsabilidades inerentes à sua atividade como empresa de transporte de passageiros, inclusive despesas decorrentes de eventuais acidentes, abrangendo danos pessoais, multas e outros que venham a ocorrer no horário de transporte escolar, ficando a CONTRATANTE isenta de qualquer responsabilidade ou indenização.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VIII - Não poderá subcontratar ou transferir, total ou parcialmente, os serviços ora contratados.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IX - Os motoristas da CONTRATADA deverão permanecer no veículo enquanto estiverem aguardando os passageiros, informando à Direção das Escolas onde o veículo se encontra estacionado.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 - É expressamente vedado ao motorista habilitado dar carona, bem como, apresentar-se para o trabalho embriagado, portando bebida alcoólica ou substância análoga ou transportar objetos ou pessoas que não sejam ligadas ao serviço a ser prestado, ou ainda adotar qualquer comportamento incompatível com a atividade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XI - As despesas de qualquer natureza, oriundas da manutenção dos veículos locados, tais como combustível, seguro, licenciamento, são de inteira responsabilidade da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XII - O veículo deverá ter motorista habilitado e estar regularizado para a prestação dos serviços ora contratados, obedecendo a todas as disposições da legislação Federal, Estadual e Municipal, aplicáveis à espécie.</w:t>
      </w:r>
    </w:p>
    <w:p w:rsidR="002B7A4D" w:rsidRPr="002B7A4D" w:rsidRDefault="002B7A4D" w:rsidP="002B7A4D">
      <w:pPr>
        <w:spacing w:after="0" w:line="240" w:lineRule="auto"/>
        <w:ind w:left="0" w:right="0" w:firstLine="0"/>
        <w:rPr>
          <w:rFonts w:ascii="Times New Roman" w:eastAsia="Lucida Sans Unicode"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b/>
          <w:bCs/>
          <w:color w:val="auto"/>
          <w:u w:val="single"/>
        </w:rPr>
      </w:pPr>
      <w:r w:rsidRPr="002B7A4D">
        <w:rPr>
          <w:rFonts w:ascii="Times New Roman" w:eastAsia="Lucida Sans Unicode" w:hAnsi="Times New Roman" w:cs="Times New Roman"/>
          <w:color w:val="auto"/>
        </w:rPr>
        <w:t xml:space="preserve">XIII – </w:t>
      </w:r>
      <w:r w:rsidRPr="002B7A4D">
        <w:rPr>
          <w:rFonts w:ascii="Times New Roman" w:eastAsia="Lucida Sans Unicode" w:hAnsi="Times New Roman" w:cs="Times New Roman"/>
          <w:b/>
          <w:bCs/>
          <w:color w:val="auto"/>
          <w:u w:val="single"/>
        </w:rPr>
        <w:t>Manter</w:t>
      </w:r>
      <w:r w:rsidRPr="002B7A4D">
        <w:rPr>
          <w:rFonts w:ascii="Times New Roman" w:eastAsia="Times New Roman" w:hAnsi="Times New Roman" w:cs="Times New Roman"/>
          <w:b/>
          <w:bCs/>
          <w:color w:val="auto"/>
          <w:u w:val="single"/>
        </w:rPr>
        <w:t xml:space="preserve">, durante a vigência do contrato, </w:t>
      </w:r>
      <w:r w:rsidRPr="002B7A4D">
        <w:rPr>
          <w:rFonts w:ascii="Times New Roman" w:eastAsia="Lucida Sans Unicode" w:hAnsi="Times New Roman" w:cs="Times New Roman"/>
          <w:b/>
          <w:bCs/>
          <w:color w:val="auto"/>
          <w:u w:val="single"/>
        </w:rPr>
        <w:t xml:space="preserve">junto </w:t>
      </w:r>
      <w:r w:rsidRPr="002B7A4D">
        <w:rPr>
          <w:rFonts w:ascii="Times New Roman" w:eastAsia="Times New Roman" w:hAnsi="Times New Roman" w:cs="Times New Roman"/>
          <w:b/>
          <w:bCs/>
          <w:color w:val="auto"/>
          <w:u w:val="single"/>
        </w:rPr>
        <w:t>ao Setor de Transporte Escolar do Dpto.</w:t>
      </w:r>
      <w:r w:rsidRPr="002B7A4D">
        <w:rPr>
          <w:rFonts w:ascii="Times New Roman" w:eastAsia="Lucida Sans Unicode" w:hAnsi="Times New Roman" w:cs="Times New Roman"/>
          <w:b/>
          <w:bCs/>
          <w:color w:val="auto"/>
          <w:u w:val="single"/>
        </w:rPr>
        <w:t xml:space="preserve"> </w:t>
      </w:r>
      <w:r w:rsidRPr="002B7A4D">
        <w:rPr>
          <w:rFonts w:ascii="Times New Roman" w:eastAsia="Times New Roman" w:hAnsi="Times New Roman" w:cs="Times New Roman"/>
          <w:b/>
          <w:bCs/>
          <w:color w:val="auto"/>
          <w:u w:val="single"/>
        </w:rPr>
        <w:t>Municipal</w:t>
      </w:r>
      <w:r w:rsidRPr="002B7A4D">
        <w:rPr>
          <w:rFonts w:ascii="Times New Roman" w:eastAsia="Lucida Sans Unicode" w:hAnsi="Times New Roman" w:cs="Times New Roman"/>
          <w:b/>
          <w:bCs/>
          <w:color w:val="auto"/>
          <w:u w:val="single"/>
        </w:rPr>
        <w:t xml:space="preserve"> d</w:t>
      </w:r>
      <w:r w:rsidRPr="002B7A4D">
        <w:rPr>
          <w:rFonts w:ascii="Times New Roman" w:eastAsia="Times New Roman" w:hAnsi="Times New Roman" w:cs="Times New Roman"/>
          <w:b/>
          <w:bCs/>
          <w:color w:val="auto"/>
          <w:u w:val="single"/>
        </w:rPr>
        <w:t>e</w:t>
      </w:r>
      <w:r w:rsidRPr="002B7A4D">
        <w:rPr>
          <w:rFonts w:ascii="Times New Roman" w:eastAsia="Lucida Sans Unicode" w:hAnsi="Times New Roman" w:cs="Times New Roman"/>
          <w:b/>
          <w:bCs/>
          <w:color w:val="auto"/>
          <w:u w:val="single"/>
        </w:rPr>
        <w:t xml:space="preserve"> Educação,</w:t>
      </w:r>
      <w:r w:rsidRPr="002B7A4D">
        <w:rPr>
          <w:rFonts w:ascii="Times New Roman" w:eastAsia="Times New Roman" w:hAnsi="Times New Roman" w:cs="Times New Roman"/>
          <w:b/>
          <w:bCs/>
          <w:color w:val="auto"/>
          <w:u w:val="single"/>
        </w:rPr>
        <w:t xml:space="preserve"> os seguintes documentos atualizados: </w:t>
      </w:r>
    </w:p>
    <w:p w:rsidR="002B7A4D" w:rsidRPr="002B7A4D" w:rsidRDefault="002B7A4D" w:rsidP="002B7A4D">
      <w:pPr>
        <w:spacing w:after="0" w:line="240" w:lineRule="auto"/>
        <w:ind w:left="0" w:right="0" w:firstLine="0"/>
        <w:rPr>
          <w:rFonts w:ascii="Times New Roman" w:eastAsia="Times New Roman" w:hAnsi="Times New Roman" w:cs="Times New Roman"/>
          <w:b/>
          <w:bCs/>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rsidR="002B7A4D" w:rsidRPr="002B7A4D" w:rsidTr="00C6207B">
        <w:tc>
          <w:tcPr>
            <w:tcW w:w="9495" w:type="dxa"/>
            <w:shd w:val="clear" w:color="auto" w:fill="auto"/>
          </w:tcPr>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A - Documentos atualizados relacionados aos veículos destinados à condução coletiva de escolares, para fins de circulação nas vias abertas à circulação:</w:t>
            </w:r>
          </w:p>
          <w:p w:rsidR="002B7A4D" w:rsidRPr="002B7A4D" w:rsidRDefault="002B7A4D" w:rsidP="002B7A4D">
            <w:pPr>
              <w:numPr>
                <w:ilvl w:val="0"/>
                <w:numId w:val="20"/>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Certificado de Registro e licenciamento de veículo com validade em dia, devidamente registrado como veículos de passageiros, classificado na categoria aluguel, emplacado em Quinze de Novembro, RS (visando o incremento da arrecadação tributária);</w:t>
            </w:r>
          </w:p>
          <w:p w:rsidR="002B7A4D" w:rsidRPr="002B7A4D" w:rsidRDefault="002B7A4D" w:rsidP="002B7A4D">
            <w:pPr>
              <w:numPr>
                <w:ilvl w:val="0"/>
                <w:numId w:val="20"/>
              </w:numPr>
              <w:shd w:val="clear" w:color="auto" w:fill="FFFFFF"/>
              <w:spacing w:after="0" w:line="240" w:lineRule="auto"/>
              <w:ind w:right="0"/>
              <w:jc w:val="left"/>
              <w:rPr>
                <w:rFonts w:ascii="Times New Roman" w:eastAsia="Arial Unicode MS" w:hAnsi="Times New Roman" w:cs="Times New Roman"/>
                <w:b/>
                <w:color w:val="auto"/>
                <w:szCs w:val="20"/>
                <w:u w:val="single"/>
              </w:rPr>
            </w:pPr>
            <w:r w:rsidRPr="002B7A4D">
              <w:rPr>
                <w:rFonts w:ascii="Times New Roman" w:eastAsia="Arial Unicode MS" w:hAnsi="Times New Roman" w:cs="Times New Roman"/>
                <w:b/>
                <w:color w:val="auto"/>
                <w:szCs w:val="20"/>
                <w:u w:val="single"/>
              </w:rPr>
              <w:lastRenderedPageBreak/>
              <w:t>AUTORIZAÇÃO PARA TRÂNSITO DE VEÍCULO DE TRANSPORTE ESCOLAR emitida pelo DETRAN.RS, consoante modelo estabelecido no Anexo, da Portaria DETRAN/RS Nº 115 DE 08 de abril de 2013, ora recepcionada na Presente Portaria Municipal;</w:t>
            </w:r>
          </w:p>
          <w:p w:rsidR="002B7A4D" w:rsidRPr="002B7A4D" w:rsidRDefault="002B7A4D" w:rsidP="002B7A4D">
            <w:pPr>
              <w:numPr>
                <w:ilvl w:val="0"/>
                <w:numId w:val="20"/>
              </w:numPr>
              <w:shd w:val="clear" w:color="auto" w:fill="FFFFFF"/>
              <w:spacing w:after="0" w:line="240" w:lineRule="auto"/>
              <w:ind w:right="0"/>
              <w:jc w:val="left"/>
              <w:rPr>
                <w:rFonts w:ascii="Times New Roman" w:eastAsia="Arial Unicode MS" w:hAnsi="Times New Roman" w:cs="Times New Roman"/>
                <w:color w:val="auto"/>
                <w:sz w:val="20"/>
                <w:szCs w:val="20"/>
              </w:rPr>
            </w:pPr>
            <w:r w:rsidRPr="002B7A4D">
              <w:rPr>
                <w:rFonts w:ascii="Times New Roman" w:eastAsia="Arial Unicode MS" w:hAnsi="Times New Roman" w:cs="Times New Roman"/>
                <w:color w:val="auto"/>
                <w:sz w:val="20"/>
                <w:szCs w:val="20"/>
              </w:rPr>
              <w:t>Laudo de inspeção semestral de segurança do veículo de transporte escolar emitido por Engenheiro regularmente habilitado no CREA, pelas ITLs licenciadas pelo DENATRAN, onde tenham sido verificados os equipamentos obrigatórios, de segurança, de acordo com o disposto no artigo 136 do CTB.</w:t>
            </w:r>
          </w:p>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sz w:val="20"/>
                <w:szCs w:val="20"/>
              </w:rPr>
            </w:pPr>
          </w:p>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B - Documentos atualizados de seus condutores:</w:t>
            </w:r>
          </w:p>
          <w:p w:rsidR="002B7A4D" w:rsidRPr="002B7A4D" w:rsidRDefault="002B7A4D" w:rsidP="002B7A4D">
            <w:pPr>
              <w:numPr>
                <w:ilvl w:val="0"/>
                <w:numId w:val="21"/>
              </w:numPr>
              <w:spacing w:after="0" w:line="240" w:lineRule="auto"/>
              <w:ind w:left="3119" w:right="0" w:hanging="425"/>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Prova de idade superior a 21 (vinte e um) anos de idade;</w:t>
            </w:r>
          </w:p>
          <w:p w:rsidR="002B7A4D" w:rsidRPr="002B7A4D" w:rsidRDefault="002B7A4D" w:rsidP="002B7A4D">
            <w:pPr>
              <w:numPr>
                <w:ilvl w:val="0"/>
                <w:numId w:val="21"/>
              </w:numPr>
              <w:spacing w:after="0" w:line="240" w:lineRule="auto"/>
              <w:ind w:left="3119" w:right="0" w:hanging="425"/>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Habilitação na categoria “D” ou “E” com validade e dia;</w:t>
            </w:r>
          </w:p>
          <w:p w:rsidR="002B7A4D" w:rsidRPr="002B7A4D" w:rsidRDefault="002B7A4D" w:rsidP="002B7A4D">
            <w:pPr>
              <w:numPr>
                <w:ilvl w:val="0"/>
                <w:numId w:val="21"/>
              </w:numPr>
              <w:spacing w:after="0" w:line="240" w:lineRule="auto"/>
              <w:ind w:left="3119" w:right="0" w:hanging="425"/>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Curso especializado para o transporte de escolares ministrado pelo DETRAN/RS, através dos Centros de Formação de Condutores (CFCs) com validade em dia;</w:t>
            </w:r>
          </w:p>
          <w:p w:rsidR="002B7A4D" w:rsidRPr="002B7A4D" w:rsidRDefault="002B7A4D" w:rsidP="002B7A4D">
            <w:pPr>
              <w:numPr>
                <w:ilvl w:val="0"/>
                <w:numId w:val="21"/>
              </w:numPr>
              <w:spacing w:after="0" w:line="240" w:lineRule="auto"/>
              <w:ind w:left="3119" w:right="0" w:hanging="425"/>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Certidão negativa do registro de distribuição criminal, relativa aos crimes de homicídio, roubo, estupro e corrupção de menores, emitida há menos de 30 (trinta) dias.</w:t>
            </w:r>
          </w:p>
          <w:p w:rsidR="002B7A4D" w:rsidRPr="002B7A4D" w:rsidRDefault="002B7A4D" w:rsidP="002B7A4D">
            <w:pPr>
              <w:shd w:val="clear" w:color="auto" w:fill="FFFFFF"/>
              <w:spacing w:after="0" w:line="240" w:lineRule="auto"/>
              <w:ind w:left="0" w:right="0" w:firstLine="0"/>
              <w:rPr>
                <w:rFonts w:ascii="Times New Roman" w:eastAsia="Arial Unicode MS" w:hAnsi="Times New Roman" w:cs="Times New Roman"/>
                <w:bCs/>
                <w:color w:val="auto"/>
                <w:sz w:val="20"/>
                <w:szCs w:val="20"/>
              </w:rPr>
            </w:pPr>
          </w:p>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 – Documentos atualizados da empresa contratada:</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Contrato social atualizado devidamente registrado na Junta Comercial (com alterações ou consolidação);</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Identidade e CPF dos atuais proprietários;</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Prova de Regularidade perante as Fazendas Federal, Estadual e Municipal, relacionadas a sede da empresa;</w:t>
            </w:r>
          </w:p>
          <w:p w:rsidR="002B7A4D" w:rsidRPr="002B7A4D" w:rsidRDefault="002B7A4D" w:rsidP="002B7A4D">
            <w:pPr>
              <w:numPr>
                <w:ilvl w:val="0"/>
                <w:numId w:val="22"/>
              </w:num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0"/>
              <w:jc w:val="left"/>
              <w:rPr>
                <w:rFonts w:ascii="Times New Roman" w:eastAsia="Times New Roman" w:hAnsi="Times New Roman" w:cs="Times New Roman"/>
                <w:color w:val="auto"/>
                <w:sz w:val="20"/>
                <w:szCs w:val="20"/>
              </w:rPr>
            </w:pPr>
            <w:r w:rsidRPr="002B7A4D">
              <w:rPr>
                <w:rFonts w:ascii="Times New Roman" w:eastAsia="Times New Roman" w:hAnsi="Times New Roman" w:cs="Times New Roman"/>
                <w:color w:val="auto"/>
                <w:sz w:val="20"/>
                <w:szCs w:val="20"/>
              </w:rPr>
              <w:t>Prova de Regularidade junto ao Fundo de Garantia por Tempo de Serviço, FGTS, em vigor, demonstrando a situação regular ao cumprimento dos encargos sociais instituídos por lei;</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Certidão Negativa de Falência ou Recuperação judicial, em vigor, expedida pelo distribuidor da sede da pessoa jurídica, emitida há menos de 30 (trinta) dias;</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 xml:space="preserve">    Certidão Negativa de Débitos Trabalhistas – CNDT (prova de inexistência de débitos inadimplidos perante a Justiça do Trabalho.</w:t>
            </w:r>
          </w:p>
          <w:p w:rsidR="002B7A4D" w:rsidRPr="002B7A4D" w:rsidRDefault="002B7A4D" w:rsidP="002B7A4D">
            <w:pPr>
              <w:spacing w:after="0" w:line="240" w:lineRule="auto"/>
              <w:ind w:left="0" w:right="0" w:firstLine="0"/>
              <w:rPr>
                <w:rFonts w:ascii="Times New Roman" w:eastAsia="Lucida Sans Unicode" w:hAnsi="Times New Roman" w:cs="Times New Roman"/>
                <w:b/>
                <w:bCs/>
                <w:color w:val="auto"/>
                <w:u w:val="single"/>
              </w:rPr>
            </w:pPr>
          </w:p>
        </w:tc>
      </w:tr>
    </w:tbl>
    <w:p w:rsidR="002B7A4D" w:rsidRPr="002B7A4D" w:rsidRDefault="002B7A4D" w:rsidP="002B7A4D">
      <w:pPr>
        <w:spacing w:after="0" w:line="240" w:lineRule="auto"/>
        <w:ind w:left="0" w:right="0" w:firstLine="0"/>
        <w:rPr>
          <w:rFonts w:ascii="Times New Roman" w:eastAsia="Lucida Sans Unicode" w:hAnsi="Times New Roman" w:cs="Times New Roman"/>
          <w:b/>
          <w:bCs/>
          <w:color w:val="auto"/>
          <w:u w:val="single"/>
        </w:rPr>
      </w:pPr>
    </w:p>
    <w:p w:rsidR="002B7A4D" w:rsidRPr="002B7A4D" w:rsidRDefault="002B7A4D" w:rsidP="002B7A4D">
      <w:pPr>
        <w:tabs>
          <w:tab w:val="left" w:pos="709"/>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XIV - </w:t>
      </w:r>
      <w:r w:rsidRPr="002B7A4D">
        <w:rPr>
          <w:rFonts w:ascii="Times New Roman" w:eastAsia="Times New Roman" w:hAnsi="Times New Roman" w:cs="Times New Roman"/>
          <w:b/>
          <w:bCs/>
          <w:color w:val="auto"/>
          <w:u w:val="single"/>
        </w:rPr>
        <w:t>Utilizar o veículo constante da Autorização/Certificado de veículo de transporte escolar</w:t>
      </w:r>
      <w:r w:rsidRPr="002B7A4D">
        <w:rPr>
          <w:rFonts w:ascii="Times New Roman" w:eastAsia="Times New Roman" w:hAnsi="Times New Roman" w:cs="Times New Roman"/>
          <w:color w:val="auto"/>
        </w:rPr>
        <w:t xml:space="preserve"> obtida junto ao Departamento Municipal de Educação. </w:t>
      </w:r>
      <w:r w:rsidRPr="002B7A4D">
        <w:rPr>
          <w:rFonts w:ascii="Times New Roman" w:eastAsia="Times New Roman" w:hAnsi="Times New Roman" w:cs="Times New Roman"/>
          <w:b/>
          <w:bCs/>
          <w:color w:val="auto"/>
          <w:u w:val="single"/>
        </w:rPr>
        <w:t>Havendo necessidade de utilização de veículo diferente daquele constante da declaração, a solicitação para substituição de veículo deverá ser feita junto ao Setor de Transporte Escolar do Departamento Municipal de Educação e Desporto, mediante justificativa contendo as razões para a substituição. Caso seja autorizada a substituição de veículo, o mesmo deverá estar devidamente vistoriado e aprovado pelo Detran.RS. Se for utilizado veículo não autorizado, a CONTRATADA estará sujeita à aplicação da penalidade constante da Cláusula Décima deste contrato. Idêntico tratamento será observado para a substituição dos motoristas disponibilizados para os serviços de transporte escolar.</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lastRenderedPageBreak/>
        <w:t>XV - Cumprir integralmente às normas de trânsito vigentes, bem como legislação federal, estadual e municipal incidente na presente contratação.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XVI - Manter todas as condições de habilitação e qualificação exigidas na licitação, durante toda a execução do contrato e em compatibilidade com as obrigações assumidas.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XVII - Apresentar, sempre que exigidas pela CONTRATANTE, quaisquer documentos constantes das disposições contidas no Decreto n.º 612 de 21/07/92 e Lei n.º 8.212/91, e demais legislações previdenciárias, bem como, os demais documentos apresentados na licitação, caso o vencimento dos comprovantes apresentados no certame, seja anterior ao término da vigência desta contratação, sem prejuízo do disposto na Cláusula Quarta.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XVIII - Arcar com todas as despesas neces</w:t>
      </w:r>
      <w:r w:rsidRPr="002B7A4D">
        <w:rPr>
          <w:rFonts w:ascii="Times New Roman" w:eastAsia="Times New Roman" w:hAnsi="Times New Roman" w:cs="Times New Roman"/>
          <w:color w:val="auto"/>
        </w:rPr>
        <w:softHyphen/>
        <w:t>sárias à execução do objeto contratado.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XIX - Prestar toda e qualquer informação sobre a prestação dos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XX - Responder pela qualidade, quantidade, validade, segurança e demais características dos serviços, bem como as observações às normas técnicas.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XXI - Informar ao Departamento Municipal de Educação e Desporto, qualquer mudança de endereço, telefone, fax ou outros.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 Das penalidades e multas</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As partes sujeitam-se às seguintes penalidades, garantida a defesa prévia:</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As sanções administrativas serão: advertência, multa, impedimento de licitar e contratar com o Município de Quinze de Novembro e declaração de inidoneidade para licitar ou contratar com a Administração Pública, com fulcro no Título IV - Das Irregularidades, Capítulo I - Das Infrações e Sanções Administrativas, da Lei n. 14.133/2021.</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 xml:space="preserve"> a) a penalidade de advertência será aplicada exclusivamente pela infração administrativa prevista no inciso I do caput do art. 155 desta Lei, qual seja  mais grave. dar causa à inexecução parcial do contrato</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b) multas sobre o valor mensal dos serviços, no valor de:</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w:t>
      </w:r>
      <w:r w:rsidRPr="00F01E56">
        <w:rPr>
          <w:rFonts w:ascii="Times New Roman" w:hAnsi="Times New Roman" w:cs="Times New Roman"/>
        </w:rPr>
        <w:tab/>
        <w:t>10% nos casos de inexecução total ou execução imperfeita dos serviços;</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w:t>
      </w:r>
      <w:r w:rsidRPr="00F01E56">
        <w:rPr>
          <w:rFonts w:ascii="Times New Roman" w:hAnsi="Times New Roman" w:cs="Times New Roman"/>
        </w:rPr>
        <w:tab/>
        <w:t>7% nos casos de execução parcial ou em desacordo com as especificações a serem seguidas;</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w:t>
      </w:r>
      <w:r w:rsidRPr="00F01E56">
        <w:rPr>
          <w:rFonts w:ascii="Times New Roman" w:hAnsi="Times New Roman" w:cs="Times New Roman"/>
        </w:rPr>
        <w:tab/>
        <w:t>5% por descumprimento de cláusula contratual ou descumprimento de norma de legislação pertinente;</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w:t>
      </w:r>
      <w:r w:rsidRPr="00F01E56">
        <w:rPr>
          <w:rFonts w:ascii="Times New Roman" w:hAnsi="Times New Roman" w:cs="Times New Roman"/>
        </w:rPr>
        <w:tab/>
        <w:t>1% ao dia em caso de atraso na entrega do serviço que exceder o prazo fixado no presente contrato ou por não solução de irregularidades de que tenha sido advertida.</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 xml:space="preserve">c) suspensão do direito de participar de licitações e contratar com o CONTRATANTE por 01 (um) ano no caso de reiterado descumprimento das obrigações contratuais; e </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lastRenderedPageBreak/>
        <w:t>d) Declaração de inidoneidade para participar de licitação junto ao CONTRATANTE, na hipótese de recusar-se à prestação dos serviços contratados.</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10.2. No caso de imposição de multa, o respectivo valor será deduzido dos créditos da CONTRATADA na data em que o CONTRATANTE pagar a prestação mensal.</w:t>
      </w:r>
    </w:p>
    <w:p w:rsidR="00F767F5" w:rsidRPr="002B7A4D" w:rsidRDefault="00F767F5"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p>
    <w:p w:rsidR="002B7A4D" w:rsidRPr="002B7A4D" w:rsidRDefault="002B7A4D" w:rsidP="00F767F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PRIMEIRA - Da aplicação das penalidades e multas</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No caso de incidência de uma das situações previstas na Cláu</w:t>
      </w:r>
      <w:r w:rsidRPr="002B7A4D">
        <w:rPr>
          <w:rFonts w:ascii="Times New Roman" w:eastAsia="Times New Roman" w:hAnsi="Times New Roman" w:cs="Times New Roman"/>
          <w:color w:val="auto"/>
        </w:rPr>
        <w:softHyphen/>
        <w:t>sula Décima, a CONTRATANTE, notificará a CONTRATADA, para, no prazo de 5 (cinco) dias úteis, contados do recebimento desta, justificar por escrito os motivos do inadimplemento.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Único -</w:t>
      </w:r>
      <w:r w:rsidRPr="002B7A4D">
        <w:rPr>
          <w:rFonts w:ascii="Times New Roman" w:eastAsia="Times New Roman" w:hAnsi="Times New Roman" w:cs="Times New Roman"/>
          <w:color w:val="auto"/>
        </w:rPr>
        <w:t xml:space="preserve"> Será considerado justificado o inadimple</w:t>
      </w:r>
      <w:r w:rsidRPr="002B7A4D">
        <w:rPr>
          <w:rFonts w:ascii="Times New Roman" w:eastAsia="Times New Roman" w:hAnsi="Times New Roman" w:cs="Times New Roman"/>
          <w:color w:val="auto"/>
        </w:rPr>
        <w:softHyphen/>
        <w:t>mento, nos seguintes casos:</w:t>
      </w:r>
    </w:p>
    <w:p w:rsidR="002B7A4D" w:rsidRPr="002B7A4D" w:rsidRDefault="002B7A4D" w:rsidP="002B7A4D">
      <w:pPr>
        <w:tabs>
          <w:tab w:val="left" w:pos="567"/>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 acidentes que impliquem retardamento na prestação dos serviços ou na adequação dos mesmos, sem culpa da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b) falta ou culpa da CONTRATANTE;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c) caso fortuito ou força maior, conforme art. 393 do Código Civil Brasileiro.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SEGUNDA - Dos motivos de rescisão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São motivos de rescisão do contrato, independente de procedimento judicial, aqueles inscritos no artigo 78 da lei regente, acrescidos do seguinte:</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I - Cometimento de infração aos termos deste contrato, evidenciando a incapacidade da CONTRATADA no cumprimento satisfatório do mesmo, em especial, quaisquer das situações previstas na Cláusula Décima.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II - Infração ao previsto no Parágrafo Segundo da Cláusula Primeira.</w:t>
      </w:r>
    </w:p>
    <w:p w:rsidR="002B7A4D" w:rsidRPr="002B7A4D" w:rsidRDefault="002B7A4D" w:rsidP="002B7A4D">
      <w:pPr>
        <w:tabs>
          <w:tab w:val="left" w:pos="0"/>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III - Quando ocorrerem razões de interesse público justificado.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TERCEIRA - Das perdas e danos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 parte que der causa à rescisão do contrato por dolo ou cul</w:t>
      </w:r>
      <w:r w:rsidRPr="002B7A4D">
        <w:rPr>
          <w:rFonts w:ascii="Times New Roman" w:eastAsia="Times New Roman" w:hAnsi="Times New Roman" w:cs="Times New Roman"/>
          <w:color w:val="auto"/>
        </w:rPr>
        <w:softHyphen/>
        <w:t>pa, ficará obrigada a indenizar a outra o valor correspondente a 5% (cinco por cento) do valor total do contrato, no prazo de 5 (cinco) dias após a notificação da parte adversa, garantida a defesa prévia.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QUARTA - Dos direitos da Administração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 </w:t>
      </w:r>
      <w:r w:rsidRPr="002B7A4D">
        <w:rPr>
          <w:rFonts w:ascii="Times New Roman" w:eastAsia="Times New Roman" w:hAnsi="Times New Roman" w:cs="Times New Roman"/>
          <w:color w:val="auto"/>
        </w:rPr>
        <w:tab/>
        <w:t>A CONTRATADA, em caso de rescisão administrativa, reconhece todos os direitos da Administração,.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QUINTA - Da Lei regradora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 presente contratação reger-se-á pela Le</w:t>
      </w:r>
      <w:r>
        <w:rPr>
          <w:rFonts w:ascii="Times New Roman" w:eastAsia="Times New Roman" w:hAnsi="Times New Roman" w:cs="Times New Roman"/>
          <w:color w:val="auto"/>
        </w:rPr>
        <w:t>i n.º 14.133/21</w:t>
      </w:r>
      <w:r w:rsidRPr="002B7A4D">
        <w:rPr>
          <w:rFonts w:ascii="Times New Roman" w:eastAsia="Times New Roman" w:hAnsi="Times New Roman" w:cs="Times New Roman"/>
          <w:color w:val="auto"/>
        </w:rPr>
        <w:t xml:space="preserve"> e suas alterações, juntamente com normas de di</w:t>
      </w:r>
      <w:r w:rsidRPr="002B7A4D">
        <w:rPr>
          <w:rFonts w:ascii="Times New Roman" w:eastAsia="Times New Roman" w:hAnsi="Times New Roman" w:cs="Times New Roman"/>
          <w:color w:val="auto"/>
        </w:rPr>
        <w:softHyphen/>
        <w:t>reito público, resolverão os casos omissos.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SEXTA - Do Foro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As partes elegem o Foro da Comarca de Ibirubá - RS, com renúncia expressa de qualquer outro, por mais privilegiado que seja, para dirimir dúvidas porventura emergentes da presente contratação.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E por estarem assim justos e contratados, assinam o presente instrumento, em 4 (quatro) vias de igual teor e forma, na presença das testemunhas ao final subscritas, para que o mesmo produza todos os jurídicos e legais efeitos.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center"/>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right"/>
        <w:rPr>
          <w:rFonts w:ascii="Times New Roman" w:eastAsia="Times New Roman" w:hAnsi="Times New Roman" w:cs="Times New Roman"/>
          <w:color w:val="auto"/>
        </w:rPr>
      </w:pPr>
      <w:r w:rsidRPr="002B7A4D">
        <w:rPr>
          <w:rFonts w:ascii="Times New Roman" w:eastAsia="Times New Roman" w:hAnsi="Times New Roman" w:cs="Times New Roman"/>
          <w:color w:val="auto"/>
        </w:rPr>
        <w:t>Quinze de Novembro, RS, ..... de ......................... de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right"/>
        <w:rPr>
          <w:rFonts w:ascii="Times New Roman" w:eastAsia="Times New Roman" w:hAnsi="Times New Roman" w:cs="Times New Roman"/>
          <w:color w:val="auto"/>
        </w:rPr>
      </w:pPr>
      <w:r w:rsidRPr="002B7A4D">
        <w:rPr>
          <w:rFonts w:ascii="Times New Roman" w:eastAsia="Times New Roman" w:hAnsi="Times New Roman" w:cs="Times New Roman"/>
          <w:color w:val="auto"/>
        </w:rPr>
        <w:t>________________________________</w:t>
      </w:r>
    </w:p>
    <w:p w:rsidR="002B7A4D" w:rsidRPr="002B7A4D" w:rsidRDefault="002B7A4D" w:rsidP="002B7A4D">
      <w:pPr>
        <w:spacing w:after="0" w:line="240" w:lineRule="auto"/>
        <w:ind w:left="0" w:right="0" w:firstLine="0"/>
        <w:jc w:val="right"/>
        <w:rPr>
          <w:rFonts w:ascii="Times New Roman" w:eastAsia="Times New Roman" w:hAnsi="Times New Roman" w:cs="Times New Roman"/>
          <w:bCs/>
          <w:i/>
          <w:color w:val="auto"/>
        </w:rPr>
      </w:pPr>
      <w:r w:rsidRPr="002B7A4D">
        <w:rPr>
          <w:rFonts w:ascii="Times New Roman" w:eastAsia="Times New Roman" w:hAnsi="Times New Roman" w:cs="Times New Roman"/>
          <w:bCs/>
          <w:i/>
          <w:color w:val="auto"/>
        </w:rPr>
        <w:t>Município de Quinze de Novembro, RS</w:t>
      </w:r>
    </w:p>
    <w:p w:rsidR="002B7A4D" w:rsidRPr="002B7A4D" w:rsidRDefault="002B7A4D" w:rsidP="002B7A4D">
      <w:pPr>
        <w:spacing w:after="0" w:line="240" w:lineRule="auto"/>
        <w:ind w:left="0" w:right="0" w:firstLine="0"/>
        <w:jc w:val="right"/>
        <w:rPr>
          <w:rFonts w:ascii="Times New Roman" w:eastAsia="Times New Roman" w:hAnsi="Times New Roman" w:cs="Times New Roman"/>
          <w:bCs/>
          <w:i/>
          <w:color w:val="auto"/>
        </w:rPr>
      </w:pPr>
      <w:r w:rsidRPr="002B7A4D">
        <w:rPr>
          <w:rFonts w:ascii="Times New Roman" w:eastAsia="Times New Roman" w:hAnsi="Times New Roman" w:cs="Times New Roman"/>
          <w:bCs/>
          <w:i/>
          <w:color w:val="auto"/>
        </w:rPr>
        <w:t>Prefeito Municipal</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left"/>
        <w:rPr>
          <w:rFonts w:ascii="Times New Roman" w:eastAsia="Times New Roman" w:hAnsi="Times New Roman" w:cs="Times New Roman"/>
          <w:i/>
          <w:color w:val="auto"/>
        </w:rPr>
      </w:pPr>
      <w:r w:rsidRPr="002B7A4D">
        <w:rPr>
          <w:rFonts w:ascii="Times New Roman" w:eastAsia="Times New Roman" w:hAnsi="Times New Roman" w:cs="Times New Roman"/>
          <w:i/>
          <w:color w:val="auto"/>
        </w:rPr>
        <w:t>_____________________________</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left"/>
        <w:rPr>
          <w:rFonts w:ascii="Times New Roman" w:eastAsia="Times New Roman" w:hAnsi="Times New Roman" w:cs="Times New Roman"/>
          <w:i/>
          <w:color w:val="auto"/>
        </w:rPr>
      </w:pPr>
      <w:r w:rsidRPr="002B7A4D">
        <w:rPr>
          <w:rFonts w:ascii="Times New Roman" w:eastAsia="Times New Roman" w:hAnsi="Times New Roman" w:cs="Times New Roman"/>
          <w:i/>
          <w:color w:val="auto"/>
        </w:rPr>
        <w:t>EMPRESA</w:t>
      </w:r>
    </w:p>
    <w:p w:rsidR="002B7A4D" w:rsidRPr="002B7A4D" w:rsidRDefault="002B7A4D" w:rsidP="002B7A4D">
      <w:pPr>
        <w:spacing w:after="0" w:line="240" w:lineRule="auto"/>
        <w:ind w:left="0" w:right="0" w:firstLine="0"/>
        <w:rPr>
          <w:rFonts w:ascii="Times New Roman" w:eastAsia="Times New Roman" w:hAnsi="Times New Roman" w:cs="Times New Roman"/>
          <w:i/>
          <w:color w:val="auto"/>
        </w:rPr>
      </w:pPr>
      <w:r w:rsidRPr="002B7A4D">
        <w:rPr>
          <w:rFonts w:ascii="Times New Roman" w:eastAsia="Times New Roman" w:hAnsi="Times New Roman" w:cs="Times New Roman"/>
          <w:i/>
          <w:color w:val="auto"/>
        </w:rPr>
        <w:t>Representante legal</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Visto em __________:</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____________________________</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Assessoria Jurídica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TESTEMUNHAS: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__________________________                 ________________________</w:t>
      </w:r>
    </w:p>
    <w:p w:rsidR="002B7A4D" w:rsidRPr="002B7A4D" w:rsidRDefault="002B7A4D" w:rsidP="002B7A4D">
      <w:pPr>
        <w:spacing w:after="0" w:line="240" w:lineRule="auto"/>
        <w:ind w:left="0" w:right="0" w:firstLine="0"/>
        <w:jc w:val="center"/>
        <w:rPr>
          <w:rFonts w:ascii="Times New Roman" w:eastAsia="Arial Unicode MS" w:hAnsi="Times New Roman" w:cs="Arial Unicode MS"/>
          <w:b/>
          <w:color w:val="auto"/>
          <w:sz w:val="32"/>
          <w:szCs w:val="32"/>
        </w:rPr>
      </w:pPr>
    </w:p>
    <w:p w:rsidR="002B7A4D" w:rsidRPr="0023107F" w:rsidRDefault="002B7A4D" w:rsidP="002B7A4D">
      <w:pPr>
        <w:jc w:val="center"/>
        <w:rPr>
          <w:color w:val="auto"/>
        </w:rPr>
      </w:pPr>
      <w:r w:rsidRPr="002B7A4D">
        <w:rPr>
          <w:rFonts w:ascii="Times New Roman" w:eastAsia="Times New Roman" w:hAnsi="Times New Roman" w:cs="Times New Roman"/>
          <w:b/>
          <w:color w:val="auto"/>
          <w:sz w:val="32"/>
          <w:szCs w:val="32"/>
        </w:rPr>
        <w:br w:type="page"/>
      </w:r>
    </w:p>
    <w:sectPr w:rsidR="002B7A4D" w:rsidRPr="0023107F">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C43" w:rsidRDefault="00527C43">
      <w:pPr>
        <w:spacing w:after="0" w:line="240" w:lineRule="auto"/>
      </w:pPr>
      <w:r>
        <w:separator/>
      </w:r>
    </w:p>
  </w:endnote>
  <w:endnote w:type="continuationSeparator" w:id="0">
    <w:p w:rsidR="00527C43" w:rsidRDefault="0052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43" w:rsidRDefault="00527C43">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54E4E3C4" wp14:editId="6C02C758">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DE8C0A1"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527C43" w:rsidRDefault="00527C43">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43" w:rsidRPr="008A2E48" w:rsidRDefault="00527C43" w:rsidP="009C5F62">
    <w:pPr>
      <w:pStyle w:val="Rodap"/>
      <w:jc w:val="center"/>
      <w:rPr>
        <w:sz w:val="28"/>
        <w:szCs w:val="28"/>
      </w:rPr>
    </w:pPr>
    <w:r w:rsidRPr="008A2E48">
      <w:rPr>
        <w:sz w:val="28"/>
        <w:szCs w:val="28"/>
      </w:rPr>
      <w:t>Capital do Turismo Regional “Terra das Águas” na Rota das Terras</w:t>
    </w:r>
  </w:p>
  <w:p w:rsidR="00527C43" w:rsidRPr="008A2E48" w:rsidRDefault="00527C43"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527C43" w:rsidRPr="008A2E48" w:rsidRDefault="00527C43"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527C43" w:rsidRDefault="00527C43"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43" w:rsidRDefault="00527C43">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A8C92BF" wp14:editId="6DE68253">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638F212F"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527C43" w:rsidRDefault="00527C43">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C43" w:rsidRDefault="00527C43">
      <w:pPr>
        <w:spacing w:after="0" w:line="240" w:lineRule="auto"/>
      </w:pPr>
      <w:r>
        <w:separator/>
      </w:r>
    </w:p>
  </w:footnote>
  <w:footnote w:type="continuationSeparator" w:id="0">
    <w:p w:rsidR="00527C43" w:rsidRDefault="00527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43" w:rsidRDefault="00527C43">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88E8E0" wp14:editId="3D5A9B50">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3688E8E0" id="Group 10961" o:spid="_x0000_s1027"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8"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9"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30"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1"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2"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3"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527C43" w:rsidRPr="00415FFD" w:rsidTr="00A7178D">
      <w:trPr>
        <w:trHeight w:val="955"/>
      </w:trPr>
      <w:tc>
        <w:tcPr>
          <w:tcW w:w="1503" w:type="dxa"/>
          <w:vAlign w:val="center"/>
          <w:hideMark/>
        </w:tcPr>
        <w:p w:rsidR="00527C43" w:rsidRPr="00415FFD" w:rsidRDefault="00527C43" w:rsidP="009C5F62">
          <w:pPr>
            <w:pStyle w:val="Cabealho"/>
            <w:ind w:right="360"/>
            <w:rPr>
              <w:b/>
              <w:bCs/>
            </w:rPr>
          </w:pPr>
          <w:r w:rsidRPr="00415FFD">
            <w:rPr>
              <w:noProof/>
            </w:rPr>
            <w:drawing>
              <wp:inline distT="0" distB="0" distL="0" distR="0" wp14:anchorId="58051FE8" wp14:editId="57A5EAEF">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527C43" w:rsidRPr="00415FFD" w:rsidRDefault="00527C43" w:rsidP="009C5F62">
          <w:pPr>
            <w:pStyle w:val="Cabealho"/>
            <w:ind w:right="-70"/>
            <w:rPr>
              <w:bCs/>
              <w:sz w:val="24"/>
              <w:szCs w:val="24"/>
            </w:rPr>
          </w:pPr>
          <w:r w:rsidRPr="00415FFD">
            <w:rPr>
              <w:bCs/>
              <w:sz w:val="24"/>
              <w:szCs w:val="24"/>
            </w:rPr>
            <w:t>PREFEITURA MUNICIPAL DE QUINZE DE NOVEMBRO</w:t>
          </w:r>
          <w:r>
            <w:rPr>
              <w:bCs/>
            </w:rPr>
            <w:t xml:space="preserve"> </w:t>
          </w:r>
        </w:p>
        <w:p w:rsidR="00527C43" w:rsidRDefault="00527C43"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1332C2FF" wp14:editId="1D6F60E5">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C43" w:rsidRDefault="00527C43">
                                  <w:pPr>
                                    <w:pStyle w:val="Cabealho"/>
                                    <w:jc w:val="center"/>
                                  </w:pPr>
                                  <w:r>
                                    <w:rPr>
                                      <w:sz w:val="22"/>
                                      <w:szCs w:val="22"/>
                                    </w:rPr>
                                    <w:fldChar w:fldCharType="begin"/>
                                  </w:r>
                                  <w:r>
                                    <w:instrText>PAGE    \* MERGEFORMAT</w:instrText>
                                  </w:r>
                                  <w:r>
                                    <w:rPr>
                                      <w:sz w:val="22"/>
                                      <w:szCs w:val="22"/>
                                    </w:rPr>
                                    <w:fldChar w:fldCharType="separate"/>
                                  </w:r>
                                  <w:r w:rsidR="00D8285B" w:rsidRPr="00D8285B">
                                    <w:rPr>
                                      <w:rStyle w:val="Nmerodepgina"/>
                                      <w:b/>
                                      <w:bCs/>
                                      <w:noProof/>
                                      <w:color w:val="7F5F00" w:themeColor="accent4" w:themeShade="7F"/>
                                      <w:sz w:val="16"/>
                                      <w:szCs w:val="16"/>
                                    </w:rPr>
                                    <w:t>5</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4"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5"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527C43" w:rsidRDefault="00527C43">
                            <w:pPr>
                              <w:pStyle w:val="Cabealho"/>
                              <w:jc w:val="center"/>
                            </w:pPr>
                            <w:r>
                              <w:rPr>
                                <w:sz w:val="22"/>
                                <w:szCs w:val="22"/>
                              </w:rPr>
                              <w:fldChar w:fldCharType="begin"/>
                            </w:r>
                            <w:r>
                              <w:instrText>PAGE    \* MERGEFORMAT</w:instrText>
                            </w:r>
                            <w:r>
                              <w:rPr>
                                <w:sz w:val="22"/>
                                <w:szCs w:val="22"/>
                              </w:rPr>
                              <w:fldChar w:fldCharType="separate"/>
                            </w:r>
                            <w:r w:rsidR="00D8285B" w:rsidRPr="00D8285B">
                              <w:rPr>
                                <w:rStyle w:val="Nmerodepgina"/>
                                <w:b/>
                                <w:bCs/>
                                <w:noProof/>
                                <w:color w:val="7F5F00" w:themeColor="accent4" w:themeShade="7F"/>
                                <w:sz w:val="16"/>
                                <w:szCs w:val="16"/>
                              </w:rPr>
                              <w:t>5</w:t>
                            </w:r>
                            <w:r>
                              <w:rPr>
                                <w:rStyle w:val="Nmerodepgina"/>
                                <w:b/>
                                <w:bCs/>
                                <w:color w:val="7F5F00" w:themeColor="accent4" w:themeShade="7F"/>
                                <w:sz w:val="16"/>
                                <w:szCs w:val="16"/>
                              </w:rPr>
                              <w:fldChar w:fldCharType="end"/>
                            </w:r>
                          </w:p>
                        </w:txbxContent>
                      </v:textbox>
                    </v:shape>
                    <v:group id="Group 72" o:spid="_x0000_s1036"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7"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8"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527C43" w:rsidRPr="00415FFD" w:rsidRDefault="00527C43" w:rsidP="009C5F62">
          <w:pPr>
            <w:pStyle w:val="Cabealho"/>
            <w:ind w:right="360"/>
            <w:rPr>
              <w:bCs/>
            </w:rPr>
          </w:pPr>
          <w:r>
            <w:rPr>
              <w:bCs/>
            </w:rPr>
            <w:t>Central de Licitações, Contratos e Administração</w:t>
          </w:r>
        </w:p>
        <w:p w:rsidR="00527C43" w:rsidRPr="00415FFD" w:rsidRDefault="00527C43" w:rsidP="009C5F62">
          <w:pPr>
            <w:pStyle w:val="Cabealho"/>
            <w:ind w:right="360"/>
            <w:rPr>
              <w:bCs/>
            </w:rPr>
          </w:pPr>
        </w:p>
      </w:tc>
    </w:tr>
  </w:tbl>
  <w:p w:rsidR="00527C43" w:rsidRDefault="00527C43">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43" w:rsidRDefault="00527C43">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1A65F73" wp14:editId="26A8889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527C43" w:rsidRDefault="00527C43">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41A65F73" id="Group 10909" o:spid="_x0000_s1039"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4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C6207B" w:rsidRDefault="00C6207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4"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5"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76600D5"/>
    <w:multiLevelType w:val="hybridMultilevel"/>
    <w:tmpl w:val="4836C50C"/>
    <w:lvl w:ilvl="0" w:tplc="0416000F">
      <w:start w:val="1"/>
      <w:numFmt w:val="decimal"/>
      <w:lvlText w:val="%1."/>
      <w:lvlJc w:val="left"/>
      <w:pPr>
        <w:ind w:left="3058" w:hanging="360"/>
      </w:pPr>
      <w:rPr>
        <w:rFonts w:hint="default"/>
      </w:rPr>
    </w:lvl>
    <w:lvl w:ilvl="1" w:tplc="04160019" w:tentative="1">
      <w:start w:val="1"/>
      <w:numFmt w:val="lowerLetter"/>
      <w:lvlText w:val="%2."/>
      <w:lvlJc w:val="left"/>
      <w:pPr>
        <w:ind w:left="3778" w:hanging="360"/>
      </w:pPr>
    </w:lvl>
    <w:lvl w:ilvl="2" w:tplc="0416001B" w:tentative="1">
      <w:start w:val="1"/>
      <w:numFmt w:val="lowerRoman"/>
      <w:lvlText w:val="%3."/>
      <w:lvlJc w:val="right"/>
      <w:pPr>
        <w:ind w:left="4498" w:hanging="180"/>
      </w:pPr>
    </w:lvl>
    <w:lvl w:ilvl="3" w:tplc="0416000F" w:tentative="1">
      <w:start w:val="1"/>
      <w:numFmt w:val="decimal"/>
      <w:lvlText w:val="%4."/>
      <w:lvlJc w:val="left"/>
      <w:pPr>
        <w:ind w:left="5218" w:hanging="360"/>
      </w:pPr>
    </w:lvl>
    <w:lvl w:ilvl="4" w:tplc="04160019" w:tentative="1">
      <w:start w:val="1"/>
      <w:numFmt w:val="lowerLetter"/>
      <w:lvlText w:val="%5."/>
      <w:lvlJc w:val="left"/>
      <w:pPr>
        <w:ind w:left="5938" w:hanging="360"/>
      </w:pPr>
    </w:lvl>
    <w:lvl w:ilvl="5" w:tplc="0416001B" w:tentative="1">
      <w:start w:val="1"/>
      <w:numFmt w:val="lowerRoman"/>
      <w:lvlText w:val="%6."/>
      <w:lvlJc w:val="right"/>
      <w:pPr>
        <w:ind w:left="6658" w:hanging="180"/>
      </w:pPr>
    </w:lvl>
    <w:lvl w:ilvl="6" w:tplc="0416000F" w:tentative="1">
      <w:start w:val="1"/>
      <w:numFmt w:val="decimal"/>
      <w:lvlText w:val="%7."/>
      <w:lvlJc w:val="left"/>
      <w:pPr>
        <w:ind w:left="7378" w:hanging="360"/>
      </w:pPr>
    </w:lvl>
    <w:lvl w:ilvl="7" w:tplc="04160019" w:tentative="1">
      <w:start w:val="1"/>
      <w:numFmt w:val="lowerLetter"/>
      <w:lvlText w:val="%8."/>
      <w:lvlJc w:val="left"/>
      <w:pPr>
        <w:ind w:left="8098" w:hanging="360"/>
      </w:pPr>
    </w:lvl>
    <w:lvl w:ilvl="8" w:tplc="0416001B" w:tentative="1">
      <w:start w:val="1"/>
      <w:numFmt w:val="lowerRoman"/>
      <w:lvlText w:val="%9."/>
      <w:lvlJc w:val="right"/>
      <w:pPr>
        <w:ind w:left="8818" w:hanging="180"/>
      </w:p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360" w:hanging="360"/>
      </w:pPr>
    </w:lvl>
    <w:lvl w:ilvl="2" w:tplc="0416001B">
      <w:start w:val="1"/>
      <w:numFmt w:val="lowerRoman"/>
      <w:lvlText w:val="%3."/>
      <w:lvlJc w:val="right"/>
      <w:pPr>
        <w:ind w:left="180"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EE6425D"/>
    <w:multiLevelType w:val="hybridMultilevel"/>
    <w:tmpl w:val="C6600C64"/>
    <w:lvl w:ilvl="0" w:tplc="035C3DD0">
      <w:start w:val="4"/>
      <w:numFmt w:val="decimal"/>
      <w:lvlText w:val="%1."/>
      <w:lvlJc w:val="left"/>
      <w:pPr>
        <w:ind w:left="726" w:hanging="360"/>
      </w:pPr>
      <w:rPr>
        <w:rFonts w:hint="default"/>
      </w:rPr>
    </w:lvl>
    <w:lvl w:ilvl="1" w:tplc="04160019" w:tentative="1">
      <w:start w:val="1"/>
      <w:numFmt w:val="lowerLetter"/>
      <w:lvlText w:val="%2."/>
      <w:lvlJc w:val="left"/>
      <w:pPr>
        <w:ind w:left="1446" w:hanging="360"/>
      </w:pPr>
    </w:lvl>
    <w:lvl w:ilvl="2" w:tplc="0416001B" w:tentative="1">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2">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6">
    <w:nsid w:val="6D0351C7"/>
    <w:multiLevelType w:val="singleLevel"/>
    <w:tmpl w:val="F39EB722"/>
    <w:lvl w:ilvl="0">
      <w:start w:val="1"/>
      <w:numFmt w:val="bullet"/>
      <w:lvlText w:val="-"/>
      <w:lvlJc w:val="left"/>
      <w:pPr>
        <w:tabs>
          <w:tab w:val="num" w:pos="360"/>
        </w:tabs>
        <w:ind w:left="360" w:hanging="360"/>
      </w:pPr>
      <w:rPr>
        <w:rFonts w:hint="default"/>
      </w:rPr>
    </w:lvl>
  </w:abstractNum>
  <w:abstractNum w:abstractNumId="17">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78727027"/>
    <w:multiLevelType w:val="hybridMultilevel"/>
    <w:tmpl w:val="BDB4173A"/>
    <w:lvl w:ilvl="0" w:tplc="0416000F">
      <w:start w:val="1"/>
      <w:numFmt w:val="decimal"/>
      <w:lvlText w:val="%1."/>
      <w:lvlJc w:val="left"/>
      <w:pPr>
        <w:ind w:left="2698" w:hanging="360"/>
      </w:pPr>
      <w:rPr>
        <w:rFonts w:hint="default"/>
      </w:rPr>
    </w:lvl>
    <w:lvl w:ilvl="1" w:tplc="04160019" w:tentative="1">
      <w:start w:val="1"/>
      <w:numFmt w:val="lowerLetter"/>
      <w:lvlText w:val="%2."/>
      <w:lvlJc w:val="left"/>
      <w:pPr>
        <w:ind w:left="3418" w:hanging="360"/>
      </w:pPr>
    </w:lvl>
    <w:lvl w:ilvl="2" w:tplc="0416001B" w:tentative="1">
      <w:start w:val="1"/>
      <w:numFmt w:val="lowerRoman"/>
      <w:lvlText w:val="%3."/>
      <w:lvlJc w:val="right"/>
      <w:pPr>
        <w:ind w:left="4138" w:hanging="180"/>
      </w:pPr>
    </w:lvl>
    <w:lvl w:ilvl="3" w:tplc="0416000F" w:tentative="1">
      <w:start w:val="1"/>
      <w:numFmt w:val="decimal"/>
      <w:lvlText w:val="%4."/>
      <w:lvlJc w:val="left"/>
      <w:pPr>
        <w:ind w:left="4858" w:hanging="360"/>
      </w:pPr>
    </w:lvl>
    <w:lvl w:ilvl="4" w:tplc="04160019" w:tentative="1">
      <w:start w:val="1"/>
      <w:numFmt w:val="lowerLetter"/>
      <w:lvlText w:val="%5."/>
      <w:lvlJc w:val="left"/>
      <w:pPr>
        <w:ind w:left="5578" w:hanging="360"/>
      </w:pPr>
    </w:lvl>
    <w:lvl w:ilvl="5" w:tplc="0416001B" w:tentative="1">
      <w:start w:val="1"/>
      <w:numFmt w:val="lowerRoman"/>
      <w:lvlText w:val="%6."/>
      <w:lvlJc w:val="right"/>
      <w:pPr>
        <w:ind w:left="6298" w:hanging="180"/>
      </w:pPr>
    </w:lvl>
    <w:lvl w:ilvl="6" w:tplc="0416000F" w:tentative="1">
      <w:start w:val="1"/>
      <w:numFmt w:val="decimal"/>
      <w:lvlText w:val="%7."/>
      <w:lvlJc w:val="left"/>
      <w:pPr>
        <w:ind w:left="7018" w:hanging="360"/>
      </w:pPr>
    </w:lvl>
    <w:lvl w:ilvl="7" w:tplc="04160019" w:tentative="1">
      <w:start w:val="1"/>
      <w:numFmt w:val="lowerLetter"/>
      <w:lvlText w:val="%8."/>
      <w:lvlJc w:val="left"/>
      <w:pPr>
        <w:ind w:left="7738" w:hanging="360"/>
      </w:pPr>
    </w:lvl>
    <w:lvl w:ilvl="8" w:tplc="0416001B" w:tentative="1">
      <w:start w:val="1"/>
      <w:numFmt w:val="lowerRoman"/>
      <w:lvlText w:val="%9."/>
      <w:lvlJc w:val="right"/>
      <w:pPr>
        <w:ind w:left="8458" w:hanging="180"/>
      </w:pPr>
    </w:lvl>
  </w:abstractNum>
  <w:abstractNum w:abstractNumId="22">
    <w:nsid w:val="78911397"/>
    <w:multiLevelType w:val="hybridMultilevel"/>
    <w:tmpl w:val="8256ADCA"/>
    <w:lvl w:ilvl="0" w:tplc="0416000F">
      <w:start w:val="1"/>
      <w:numFmt w:val="decimal"/>
      <w:lvlText w:val="%1."/>
      <w:lvlJc w:val="left"/>
      <w:pPr>
        <w:ind w:left="3058" w:hanging="360"/>
      </w:pPr>
      <w:rPr>
        <w:rFonts w:hint="default"/>
      </w:rPr>
    </w:lvl>
    <w:lvl w:ilvl="1" w:tplc="04160019" w:tentative="1">
      <w:start w:val="1"/>
      <w:numFmt w:val="lowerLetter"/>
      <w:lvlText w:val="%2."/>
      <w:lvlJc w:val="left"/>
      <w:pPr>
        <w:ind w:left="3778" w:hanging="360"/>
      </w:pPr>
    </w:lvl>
    <w:lvl w:ilvl="2" w:tplc="0416001B" w:tentative="1">
      <w:start w:val="1"/>
      <w:numFmt w:val="lowerRoman"/>
      <w:lvlText w:val="%3."/>
      <w:lvlJc w:val="right"/>
      <w:pPr>
        <w:ind w:left="4498" w:hanging="180"/>
      </w:pPr>
    </w:lvl>
    <w:lvl w:ilvl="3" w:tplc="0416000F" w:tentative="1">
      <w:start w:val="1"/>
      <w:numFmt w:val="decimal"/>
      <w:lvlText w:val="%4."/>
      <w:lvlJc w:val="left"/>
      <w:pPr>
        <w:ind w:left="5218" w:hanging="360"/>
      </w:pPr>
    </w:lvl>
    <w:lvl w:ilvl="4" w:tplc="04160019" w:tentative="1">
      <w:start w:val="1"/>
      <w:numFmt w:val="lowerLetter"/>
      <w:lvlText w:val="%5."/>
      <w:lvlJc w:val="left"/>
      <w:pPr>
        <w:ind w:left="5938" w:hanging="360"/>
      </w:pPr>
    </w:lvl>
    <w:lvl w:ilvl="5" w:tplc="0416001B" w:tentative="1">
      <w:start w:val="1"/>
      <w:numFmt w:val="lowerRoman"/>
      <w:lvlText w:val="%6."/>
      <w:lvlJc w:val="right"/>
      <w:pPr>
        <w:ind w:left="6658" w:hanging="180"/>
      </w:pPr>
    </w:lvl>
    <w:lvl w:ilvl="6" w:tplc="0416000F" w:tentative="1">
      <w:start w:val="1"/>
      <w:numFmt w:val="decimal"/>
      <w:lvlText w:val="%7."/>
      <w:lvlJc w:val="left"/>
      <w:pPr>
        <w:ind w:left="7378" w:hanging="360"/>
      </w:pPr>
    </w:lvl>
    <w:lvl w:ilvl="7" w:tplc="04160019" w:tentative="1">
      <w:start w:val="1"/>
      <w:numFmt w:val="lowerLetter"/>
      <w:lvlText w:val="%8."/>
      <w:lvlJc w:val="left"/>
      <w:pPr>
        <w:ind w:left="8098" w:hanging="360"/>
      </w:pPr>
    </w:lvl>
    <w:lvl w:ilvl="8" w:tplc="0416001B" w:tentative="1">
      <w:start w:val="1"/>
      <w:numFmt w:val="lowerRoman"/>
      <w:lvlText w:val="%9."/>
      <w:lvlJc w:val="right"/>
      <w:pPr>
        <w:ind w:left="8818" w:hanging="180"/>
      </w:pPr>
    </w:lvl>
  </w:abstractNum>
  <w:num w:numId="1">
    <w:abstractNumId w:val="14"/>
  </w:num>
  <w:num w:numId="2">
    <w:abstractNumId w:val="12"/>
  </w:num>
  <w:num w:numId="3">
    <w:abstractNumId w:val="20"/>
  </w:num>
  <w:num w:numId="4">
    <w:abstractNumId w:val="19"/>
  </w:num>
  <w:num w:numId="5">
    <w:abstractNumId w:val="2"/>
  </w:num>
  <w:num w:numId="6">
    <w:abstractNumId w:val="7"/>
  </w:num>
  <w:num w:numId="7">
    <w:abstractNumId w:val="0"/>
  </w:num>
  <w:num w:numId="8">
    <w:abstractNumId w:val="17"/>
  </w:num>
  <w:num w:numId="9">
    <w:abstractNumId w:val="18"/>
  </w:num>
  <w:num w:numId="10">
    <w:abstractNumId w:val="5"/>
  </w:num>
  <w:num w:numId="11">
    <w:abstractNumId w:val="4"/>
  </w:num>
  <w:num w:numId="12">
    <w:abstractNumId w:val="8"/>
  </w:num>
  <w:num w:numId="13">
    <w:abstractNumId w:val="6"/>
  </w:num>
  <w:num w:numId="14">
    <w:abstractNumId w:val="15"/>
  </w:num>
  <w:num w:numId="15">
    <w:abstractNumId w:val="13"/>
  </w:num>
  <w:num w:numId="16">
    <w:abstractNumId w:val="1"/>
  </w:num>
  <w:num w:numId="17">
    <w:abstractNumId w:val="3"/>
  </w:num>
  <w:num w:numId="18">
    <w:abstractNumId w:val="10"/>
  </w:num>
  <w:num w:numId="19">
    <w:abstractNumId w:val="11"/>
  </w:num>
  <w:num w:numId="20">
    <w:abstractNumId w:val="9"/>
  </w:num>
  <w:num w:numId="21">
    <w:abstractNumId w:val="21"/>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777B9"/>
    <w:rsid w:val="00077E5B"/>
    <w:rsid w:val="00092D64"/>
    <w:rsid w:val="000A5C18"/>
    <w:rsid w:val="000C7E4E"/>
    <w:rsid w:val="000F0BCD"/>
    <w:rsid w:val="000F7697"/>
    <w:rsid w:val="001070AD"/>
    <w:rsid w:val="00132FA9"/>
    <w:rsid w:val="00142B20"/>
    <w:rsid w:val="001A7FB2"/>
    <w:rsid w:val="001D2A53"/>
    <w:rsid w:val="0023107F"/>
    <w:rsid w:val="002650FA"/>
    <w:rsid w:val="00270565"/>
    <w:rsid w:val="00270B3D"/>
    <w:rsid w:val="00281283"/>
    <w:rsid w:val="002A2D16"/>
    <w:rsid w:val="002B7A4D"/>
    <w:rsid w:val="002C00E5"/>
    <w:rsid w:val="00300A89"/>
    <w:rsid w:val="00303DE0"/>
    <w:rsid w:val="00335959"/>
    <w:rsid w:val="003361AF"/>
    <w:rsid w:val="00340236"/>
    <w:rsid w:val="00360CD2"/>
    <w:rsid w:val="003A512E"/>
    <w:rsid w:val="003D0121"/>
    <w:rsid w:val="003D51D0"/>
    <w:rsid w:val="003E3934"/>
    <w:rsid w:val="00411F86"/>
    <w:rsid w:val="00415EB5"/>
    <w:rsid w:val="00422B0C"/>
    <w:rsid w:val="00452560"/>
    <w:rsid w:val="00473AE0"/>
    <w:rsid w:val="00492C2B"/>
    <w:rsid w:val="004A3937"/>
    <w:rsid w:val="004B24E8"/>
    <w:rsid w:val="004B7D48"/>
    <w:rsid w:val="004D4137"/>
    <w:rsid w:val="004E3745"/>
    <w:rsid w:val="00527C43"/>
    <w:rsid w:val="005651FF"/>
    <w:rsid w:val="00572E0F"/>
    <w:rsid w:val="005A0384"/>
    <w:rsid w:val="005C6527"/>
    <w:rsid w:val="0061061D"/>
    <w:rsid w:val="006422C0"/>
    <w:rsid w:val="00644ABD"/>
    <w:rsid w:val="006631B2"/>
    <w:rsid w:val="00703022"/>
    <w:rsid w:val="007C6FA7"/>
    <w:rsid w:val="007F58E8"/>
    <w:rsid w:val="007F6AD1"/>
    <w:rsid w:val="00814D55"/>
    <w:rsid w:val="00851579"/>
    <w:rsid w:val="008C219A"/>
    <w:rsid w:val="008F0595"/>
    <w:rsid w:val="008F1138"/>
    <w:rsid w:val="009926A2"/>
    <w:rsid w:val="009C137F"/>
    <w:rsid w:val="009C5F62"/>
    <w:rsid w:val="009D61F8"/>
    <w:rsid w:val="00A60F41"/>
    <w:rsid w:val="00A7178D"/>
    <w:rsid w:val="00A9312A"/>
    <w:rsid w:val="00AA2256"/>
    <w:rsid w:val="00B738B4"/>
    <w:rsid w:val="00BA7C97"/>
    <w:rsid w:val="00BD1C71"/>
    <w:rsid w:val="00BD4721"/>
    <w:rsid w:val="00BE1C52"/>
    <w:rsid w:val="00C07C28"/>
    <w:rsid w:val="00C33449"/>
    <w:rsid w:val="00C6207B"/>
    <w:rsid w:val="00C673F7"/>
    <w:rsid w:val="00C77527"/>
    <w:rsid w:val="00D01694"/>
    <w:rsid w:val="00D17D3A"/>
    <w:rsid w:val="00D71F8F"/>
    <w:rsid w:val="00D75381"/>
    <w:rsid w:val="00D8285B"/>
    <w:rsid w:val="00E145E8"/>
    <w:rsid w:val="00E535A7"/>
    <w:rsid w:val="00E63C27"/>
    <w:rsid w:val="00E72B0F"/>
    <w:rsid w:val="00EB454B"/>
    <w:rsid w:val="00EE46C2"/>
    <w:rsid w:val="00F01E56"/>
    <w:rsid w:val="00F53467"/>
    <w:rsid w:val="00F767F5"/>
    <w:rsid w:val="00F77435"/>
    <w:rsid w:val="00F800BA"/>
    <w:rsid w:val="00FC2F8C"/>
    <w:rsid w:val="00FD1623"/>
    <w:rsid w:val="00FD5C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F1138"/>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F1138"/>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11564</Words>
  <Characters>62449</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73866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2</cp:revision>
  <cp:lastPrinted>2024-01-19T13:58:00Z</cp:lastPrinted>
  <dcterms:created xsi:type="dcterms:W3CDTF">2025-08-20T17:08:00Z</dcterms:created>
  <dcterms:modified xsi:type="dcterms:W3CDTF">2025-08-20T17:08:00Z</dcterms:modified>
</cp:coreProperties>
</file>