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w:t>
      </w:r>
      <w:r w:rsidR="001C57F4">
        <w:t>3</w:t>
      </w:r>
      <w:r>
        <w:t>/202</w:t>
      </w:r>
      <w:r w:rsidR="0075445C">
        <w:t>5</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623DDF">
        <w:rPr>
          <w:rFonts w:ascii="Arial" w:hAnsi="Arial" w:cs="Arial"/>
          <w:bCs/>
          <w:sz w:val="20"/>
          <w:szCs w:val="20"/>
        </w:rPr>
        <w:t xml:space="preserve">AMPLIAÇÃO </w:t>
      </w:r>
      <w:r w:rsidR="0075445C">
        <w:rPr>
          <w:rFonts w:ascii="Arial" w:hAnsi="Arial" w:cs="Arial"/>
          <w:bCs/>
          <w:sz w:val="20"/>
          <w:szCs w:val="20"/>
        </w:rPr>
        <w:t xml:space="preserve">E MELHORIAS NO PAVILHÃO DA COMUNIDADE DE </w:t>
      </w:r>
      <w:r w:rsidR="001C57F4">
        <w:rPr>
          <w:rFonts w:ascii="Arial" w:hAnsi="Arial" w:cs="Arial"/>
          <w:bCs/>
          <w:sz w:val="20"/>
          <w:szCs w:val="20"/>
        </w:rPr>
        <w:t>PICADA CAFÉ</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1C57F4">
        <w:rPr>
          <w:rFonts w:ascii="Arial" w:hAnsi="Arial"/>
          <w:b/>
          <w:sz w:val="20"/>
        </w:rPr>
        <w:t>11</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1C57F4">
        <w:rPr>
          <w:rFonts w:ascii="Arial" w:hAnsi="Arial"/>
          <w:b/>
          <w:spacing w:val="1"/>
          <w:sz w:val="20"/>
        </w:rPr>
        <w:t>novembro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75445C">
        <w:rPr>
          <w:rFonts w:ascii="Arial" w:hAnsi="Arial"/>
          <w:b/>
          <w:sz w:val="20"/>
        </w:rPr>
        <w:t>5</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1C57F4">
        <w:rPr>
          <w:rFonts w:ascii="Arial" w:hAnsi="Arial"/>
          <w:b/>
          <w:spacing w:val="1"/>
          <w:sz w:val="20"/>
        </w:rPr>
        <w:t>02</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1C57F4">
        <w:rPr>
          <w:rFonts w:ascii="Arial" w:hAnsi="Arial"/>
          <w:b/>
          <w:sz w:val="20"/>
        </w:rPr>
        <w:t>dezembro</w:t>
      </w:r>
      <w:r w:rsidR="0030616C">
        <w:rPr>
          <w:rFonts w:ascii="Arial" w:hAnsi="Arial"/>
          <w:b/>
          <w:sz w:val="20"/>
        </w:rPr>
        <w:t xml:space="preserve"> </w:t>
      </w:r>
      <w:r>
        <w:rPr>
          <w:rFonts w:ascii="Arial" w:hAnsi="Arial"/>
          <w:b/>
          <w:sz w:val="20"/>
        </w:rPr>
        <w:t>de 202</w:t>
      </w:r>
      <w:r w:rsidR="0075445C">
        <w:rPr>
          <w:rFonts w:ascii="Arial" w:hAnsi="Arial"/>
          <w:b/>
          <w:sz w:val="20"/>
        </w:rPr>
        <w:t>5</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1C103D">
        <w:rPr>
          <w:rFonts w:ascii="Arial" w:hAnsi="Arial"/>
          <w:b/>
          <w:sz w:val="20"/>
        </w:rPr>
        <w:t>0</w:t>
      </w:r>
      <w:r w:rsidR="001C57F4">
        <w:rPr>
          <w:rFonts w:ascii="Arial" w:hAnsi="Arial"/>
          <w:b/>
          <w:sz w:val="20"/>
        </w:rPr>
        <w:t>2</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1C57F4">
        <w:rPr>
          <w:rFonts w:ascii="Arial" w:hAnsi="Arial"/>
          <w:b/>
          <w:sz w:val="20"/>
        </w:rPr>
        <w:t>dezembro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w:t>
      </w:r>
      <w:r w:rsidR="0075445C">
        <w:rPr>
          <w:rFonts w:ascii="Arial" w:hAnsi="Arial"/>
          <w:b/>
          <w:sz w:val="20"/>
        </w:rPr>
        <w:t>5</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1C103D">
        <w:rPr>
          <w:rFonts w:ascii="Arial" w:hAnsi="Arial"/>
          <w:b/>
          <w:sz w:val="20"/>
        </w:rPr>
        <w:t>0</w:t>
      </w:r>
      <w:r w:rsidR="001C57F4">
        <w:rPr>
          <w:rFonts w:ascii="Arial" w:hAnsi="Arial"/>
          <w:b/>
          <w:sz w:val="20"/>
        </w:rPr>
        <w:t>2</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1C57F4">
        <w:rPr>
          <w:rFonts w:ascii="Arial" w:hAnsi="Arial"/>
          <w:b/>
          <w:sz w:val="20"/>
        </w:rPr>
        <w:t>dezembro</w:t>
      </w:r>
      <w:r>
        <w:rPr>
          <w:rFonts w:ascii="Arial" w:hAnsi="Arial"/>
          <w:b/>
          <w:sz w:val="20"/>
        </w:rPr>
        <w:t xml:space="preserve"> de</w:t>
      </w:r>
      <w:r>
        <w:rPr>
          <w:rFonts w:ascii="Arial" w:hAnsi="Arial"/>
          <w:b/>
          <w:spacing w:val="-53"/>
          <w:sz w:val="20"/>
        </w:rPr>
        <w:t xml:space="preserve"> </w:t>
      </w:r>
      <w:r w:rsidR="00A8742E">
        <w:rPr>
          <w:rFonts w:ascii="Arial" w:hAnsi="Arial"/>
          <w:b/>
          <w:sz w:val="20"/>
        </w:rPr>
        <w:t>202</w:t>
      </w:r>
      <w:r w:rsidR="0075445C">
        <w:rPr>
          <w:rFonts w:ascii="Arial" w:hAnsi="Arial"/>
          <w:b/>
          <w:sz w:val="20"/>
        </w:rPr>
        <w:t>5</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75445C" w:rsidRDefault="00A51EBC" w:rsidP="00BF5E7B">
      <w:pPr>
        <w:pStyle w:val="PargrafodaLista"/>
        <w:numPr>
          <w:ilvl w:val="1"/>
          <w:numId w:val="29"/>
        </w:numPr>
        <w:spacing w:before="93"/>
        <w:ind w:right="565" w:hanging="10"/>
        <w:jc w:val="both"/>
      </w:pPr>
      <w:r w:rsidRPr="000865B0">
        <w:rPr>
          <w:sz w:val="20"/>
        </w:rPr>
        <w:t>O objeto do presente processo visa a escolha da proposta mais vantajosa para Empreitada</w:t>
      </w:r>
      <w:r w:rsidRPr="0075445C">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623DDF" w:rsidRPr="006B7CDE">
        <w:rPr>
          <w:rFonts w:ascii="Arial" w:hAnsi="Arial" w:cs="Arial"/>
          <w:bCs/>
          <w:sz w:val="20"/>
          <w:szCs w:val="20"/>
        </w:rPr>
        <w:t xml:space="preserve">CONTRATAÇÃO DE EMPRESA PARA </w:t>
      </w:r>
      <w:r w:rsidR="0075445C">
        <w:rPr>
          <w:rFonts w:ascii="Arial" w:hAnsi="Arial" w:cs="Arial"/>
          <w:bCs/>
          <w:sz w:val="20"/>
          <w:szCs w:val="20"/>
        </w:rPr>
        <w:t>AMPLIAÇÃO E MELHORIAS NO PAVILHÃO D</w:t>
      </w:r>
      <w:r w:rsidR="00D303CF">
        <w:rPr>
          <w:rFonts w:ascii="Arial" w:hAnsi="Arial" w:cs="Arial"/>
          <w:bCs/>
          <w:sz w:val="20"/>
          <w:szCs w:val="20"/>
        </w:rPr>
        <w:t>A COMUNIDADE DE PICADA CAFÉ</w:t>
      </w:r>
      <w:r w:rsidR="0075445C">
        <w:t xml:space="preserve"> </w:t>
      </w:r>
    </w:p>
    <w:p w:rsidR="006A1A13" w:rsidRDefault="006A1A13" w:rsidP="00BF5E7B">
      <w:pPr>
        <w:pStyle w:val="PargrafodaLista"/>
        <w:numPr>
          <w:ilvl w:val="1"/>
          <w:numId w:val="29"/>
        </w:numPr>
        <w:spacing w:before="93"/>
        <w:ind w:right="565" w:hanging="10"/>
        <w:jc w:val="both"/>
      </w:pPr>
      <w:r>
        <w:t xml:space="preserve">Valor Estimado da contratação: R$ </w:t>
      </w:r>
      <w:r w:rsidR="001C57F4">
        <w:t>217.695,65</w:t>
      </w:r>
      <w:r w:rsidR="000865B0">
        <w:t xml:space="preserve"> </w:t>
      </w:r>
      <w:r w:rsidR="003C1DA8">
        <w:t>(</w:t>
      </w:r>
      <w:r w:rsidR="001C57F4">
        <w:t>duzentos e dezessete mil, seiscentos e noventa e cinco reais e sessenta e cinco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lastRenderedPageBreak/>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lastRenderedPageBreak/>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lastRenderedPageBreak/>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lastRenderedPageBreak/>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04E1C" w:rsidRPr="00404E1C" w:rsidRDefault="00404E1C" w:rsidP="00404E1C">
      <w:pPr>
        <w:pStyle w:val="Ttulo3"/>
        <w:tabs>
          <w:tab w:val="left" w:pos="-851"/>
        </w:tabs>
        <w:ind w:left="1418" w:right="565"/>
        <w:jc w:val="both"/>
        <w:rPr>
          <w:b w:val="0"/>
        </w:rPr>
      </w:pPr>
    </w:p>
    <w:p w:rsidR="00F2142E" w:rsidRPr="00404E1C" w:rsidRDefault="00404E1C" w:rsidP="00404E1C">
      <w:pPr>
        <w:tabs>
          <w:tab w:val="left" w:pos="1472"/>
        </w:tabs>
        <w:ind w:left="851" w:right="668"/>
        <w:jc w:val="both"/>
        <w:rPr>
          <w:rFonts w:ascii="Times New Roman" w:hAnsi="Times New Roman"/>
          <w:sz w:val="20"/>
        </w:rPr>
      </w:pPr>
      <w:r>
        <w:rPr>
          <w:sz w:val="20"/>
        </w:rPr>
        <w:t xml:space="preserve">7.3.5.3. </w:t>
      </w:r>
      <w:r w:rsidR="00A51EBC" w:rsidRPr="00404E1C">
        <w:rPr>
          <w:sz w:val="20"/>
        </w:rPr>
        <w:t>Apresentação de no mínimo 01 (um) atestado de capacitação técnico-profissional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a licitante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0031D5">
        <w:rPr>
          <w:sz w:val="20"/>
        </w:rPr>
        <w:t>à</w:t>
      </w:r>
      <w:r w:rsidR="00FA06F1"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07370" w:rsidRPr="00E07370" w:rsidRDefault="001C57F4" w:rsidP="001C57F4">
            <w:pPr>
              <w:pStyle w:val="Default"/>
              <w:ind w:left="851"/>
              <w:jc w:val="both"/>
              <w:rPr>
                <w:rFonts w:ascii="Arial" w:hAnsi="Arial" w:cs="Arial"/>
                <w:sz w:val="20"/>
                <w:szCs w:val="20"/>
              </w:rPr>
            </w:pPr>
            <w:r w:rsidRPr="001C57F4">
              <w:rPr>
                <w:rFonts w:ascii="Arial" w:hAnsi="Arial" w:cs="Arial"/>
                <w:sz w:val="20"/>
                <w:szCs w:val="20"/>
              </w:rPr>
              <w:t>EMBOÇO OU MASSA ÚNICA EM ARGAMASSA TRAÇO 1:2:8, PREPARO MECÂNICO COM BETONEIRA 400 L, APLICADA MANUALMENTE EM PANOS DE FACHADA COM PRESENÇA DE VÃOS, ESPESSURA DE 25 MM. AF_08/2022</w:t>
            </w:r>
            <w:r>
              <w:rPr>
                <w:rFonts w:ascii="Arial" w:hAnsi="Arial" w:cs="Arial"/>
                <w:sz w:val="20"/>
                <w:szCs w:val="20"/>
              </w:rPr>
              <w:t xml:space="preserve"> </w:t>
            </w:r>
            <w:r w:rsidR="00E07370">
              <w:rPr>
                <w:rFonts w:ascii="Arial" w:hAnsi="Arial" w:cs="Arial"/>
                <w:sz w:val="20"/>
                <w:szCs w:val="20"/>
              </w:rPr>
              <w:t>–</w:t>
            </w:r>
            <w:r w:rsidR="00E07370" w:rsidRPr="00E07370">
              <w:rPr>
                <w:rFonts w:ascii="Arial" w:hAnsi="Arial" w:cs="Arial"/>
                <w:sz w:val="20"/>
                <w:szCs w:val="20"/>
              </w:rPr>
              <w:t xml:space="preserve"> </w:t>
            </w:r>
            <w:r>
              <w:rPr>
                <w:rFonts w:ascii="Arial" w:hAnsi="Arial" w:cs="Arial"/>
                <w:sz w:val="20"/>
                <w:szCs w:val="20"/>
              </w:rPr>
              <w:t>722,36</w:t>
            </w:r>
            <w:r w:rsidR="00E07370">
              <w:rPr>
                <w:rFonts w:ascii="Arial" w:hAnsi="Arial" w:cs="Arial"/>
                <w:sz w:val="20"/>
                <w:szCs w:val="20"/>
              </w:rPr>
              <w:t xml:space="preserve"> m²</w:t>
            </w:r>
          </w:p>
        </w:tc>
      </w:tr>
    </w:tbl>
    <w:p w:rsidR="000865B0" w:rsidRPr="000865B0" w:rsidRDefault="000865B0" w:rsidP="000865B0">
      <w:pPr>
        <w:pStyle w:val="Default"/>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0865B0" w:rsidRPr="000865B0" w:rsidTr="000865B0">
        <w:trPr>
          <w:trHeight w:val="158"/>
        </w:trPr>
        <w:tc>
          <w:tcPr>
            <w:tcW w:w="10031" w:type="dxa"/>
          </w:tcPr>
          <w:p w:rsidR="00623DDF" w:rsidRPr="00623DDF" w:rsidRDefault="000865B0" w:rsidP="00623DDF">
            <w:pPr>
              <w:pStyle w:val="Default"/>
              <w:jc w:val="both"/>
              <w:rPr>
                <w:rFonts w:ascii="Arial" w:hAnsi="Arial" w:cs="Arial"/>
                <w:sz w:val="20"/>
                <w:szCs w:val="20"/>
              </w:rPr>
            </w:pPr>
            <w:r w:rsidRPr="00623DDF">
              <w:rPr>
                <w:rFonts w:ascii="Arial" w:hAnsi="Arial" w:cs="Arial"/>
                <w:sz w:val="20"/>
                <w:szCs w:val="20"/>
              </w:rPr>
              <w:t xml:space="preserve">-  </w:t>
            </w:r>
          </w:p>
          <w:tbl>
            <w:tblPr>
              <w:tblW w:w="10065" w:type="dxa"/>
              <w:tblBorders>
                <w:top w:val="nil"/>
                <w:left w:val="nil"/>
                <w:bottom w:val="nil"/>
                <w:right w:val="nil"/>
              </w:tblBorders>
              <w:tblLayout w:type="fixed"/>
              <w:tblLook w:val="0000" w:firstRow="0" w:lastRow="0" w:firstColumn="0" w:lastColumn="0" w:noHBand="0" w:noVBand="0"/>
            </w:tblPr>
            <w:tblGrid>
              <w:gridCol w:w="10065"/>
            </w:tblGrid>
            <w:tr w:rsidR="00623DDF" w:rsidRPr="00623DDF" w:rsidTr="00623DDF">
              <w:trPr>
                <w:trHeight w:val="137"/>
              </w:trPr>
              <w:tc>
                <w:tcPr>
                  <w:tcW w:w="10065" w:type="dxa"/>
                </w:tcPr>
                <w:p w:rsidR="00E07370" w:rsidRPr="00E07370" w:rsidRDefault="00623DDF" w:rsidP="00E07370">
                  <w:pPr>
                    <w:pStyle w:val="Default"/>
                    <w:rPr>
                      <w:rFonts w:ascii="Arial" w:hAnsi="Arial" w:cs="Arial"/>
                    </w:rPr>
                  </w:pPr>
                  <w:r w:rsidRPr="00623DDF">
                    <w:rPr>
                      <w:rFonts w:ascii="Arial" w:hAnsi="Arial" w:cs="Arial"/>
                      <w:sz w:val="20"/>
                      <w:szCs w:val="20"/>
                    </w:rPr>
                    <w:t xml:space="preserve"> </w:t>
                  </w:r>
                </w:p>
                <w:tbl>
                  <w:tblPr>
                    <w:tblW w:w="9957" w:type="dxa"/>
                    <w:tblBorders>
                      <w:top w:val="nil"/>
                      <w:left w:val="nil"/>
                      <w:bottom w:val="nil"/>
                      <w:right w:val="nil"/>
                    </w:tblBorders>
                    <w:tblLayout w:type="fixed"/>
                    <w:tblLook w:val="0000" w:firstRow="0" w:lastRow="0" w:firstColumn="0" w:lastColumn="0" w:noHBand="0" w:noVBand="0"/>
                  </w:tblPr>
                  <w:tblGrid>
                    <w:gridCol w:w="9957"/>
                  </w:tblGrid>
                  <w:tr w:rsidR="00E07370" w:rsidRPr="00E07370" w:rsidTr="00E07370">
                    <w:trPr>
                      <w:trHeight w:val="215"/>
                    </w:trPr>
                    <w:tc>
                      <w:tcPr>
                        <w:tcW w:w="9957" w:type="dxa"/>
                      </w:tcPr>
                      <w:p w:rsidR="00E07370" w:rsidRPr="00E07370" w:rsidRDefault="00E07370" w:rsidP="00E07370">
                        <w:pPr>
                          <w:widowControl/>
                          <w:adjustRightInd w:val="0"/>
                          <w:ind w:left="68" w:hanging="1124"/>
                          <w:rPr>
                            <w:rFonts w:ascii="Arial" w:eastAsiaTheme="minorHAnsi" w:hAnsi="Arial" w:cs="Arial"/>
                            <w:color w:val="000000"/>
                            <w:sz w:val="20"/>
                            <w:szCs w:val="20"/>
                            <w:lang w:val="pt-BR"/>
                          </w:rPr>
                        </w:pPr>
                      </w:p>
                    </w:tc>
                  </w:tr>
                </w:tbl>
                <w:p w:rsidR="00623DDF" w:rsidRPr="00623DDF" w:rsidRDefault="00623DDF" w:rsidP="00623DDF">
                  <w:pPr>
                    <w:pStyle w:val="Default"/>
                    <w:ind w:left="743"/>
                    <w:jc w:val="both"/>
                    <w:rPr>
                      <w:rFonts w:ascii="Arial" w:hAnsi="Arial" w:cs="Arial"/>
                      <w:sz w:val="20"/>
                      <w:szCs w:val="20"/>
                    </w:rPr>
                  </w:pPr>
                </w:p>
              </w:tc>
            </w:tr>
          </w:tbl>
          <w:p w:rsidR="000865B0" w:rsidRPr="000865B0" w:rsidRDefault="00623DDF" w:rsidP="00623DDF">
            <w:pPr>
              <w:widowControl/>
              <w:adjustRightInd w:val="0"/>
              <w:ind w:left="851"/>
              <w:jc w:val="both"/>
              <w:rPr>
                <w:rFonts w:ascii="Arial" w:eastAsiaTheme="minorHAnsi" w:hAnsi="Arial" w:cs="Arial"/>
                <w:color w:val="000000"/>
                <w:sz w:val="20"/>
                <w:szCs w:val="20"/>
                <w:lang w:val="pt-BR"/>
              </w:rPr>
            </w:pPr>
            <w:r>
              <w:rPr>
                <w:rFonts w:ascii="Arial" w:eastAsiaTheme="minorHAnsi" w:hAnsi="Arial" w:cs="Arial"/>
                <w:color w:val="000000"/>
                <w:sz w:val="20"/>
                <w:szCs w:val="20"/>
                <w:lang w:val="pt-BR"/>
              </w:rPr>
              <w:t xml:space="preserve"> </w:t>
            </w:r>
          </w:p>
        </w:tc>
      </w:tr>
    </w:tbl>
    <w:p w:rsidR="00F2142E" w:rsidRDefault="00F2142E" w:rsidP="000865B0">
      <w:pPr>
        <w:pStyle w:val="TableParagraph"/>
        <w:spacing w:before="11"/>
        <w:ind w:left="31" w:firstLine="1529"/>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1C57F4"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color w:val="FF0000"/>
          <w:sz w:val="20"/>
          <w:szCs w:val="20"/>
        </w:rPr>
      </w:pPr>
      <w:r w:rsidRPr="001C57F4">
        <w:rPr>
          <w:color w:val="FF0000"/>
          <w:sz w:val="20"/>
          <w:szCs w:val="20"/>
        </w:rPr>
        <w:t>7.3.5.5.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lastRenderedPageBreak/>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lastRenderedPageBreak/>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lastRenderedPageBreak/>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1C57F4">
        <w:t>07</w:t>
      </w:r>
      <w:r w:rsidR="00E07370">
        <w:t xml:space="preserve"> </w:t>
      </w:r>
      <w:r>
        <w:t xml:space="preserve">de </w:t>
      </w:r>
      <w:r w:rsidR="001C57F4">
        <w:t>novembro</w:t>
      </w:r>
      <w:r w:rsidR="00B237EC">
        <w:t xml:space="preserve"> </w:t>
      </w:r>
      <w:r>
        <w:t>de 202</w:t>
      </w:r>
      <w:r w:rsidR="00E07370">
        <w:t>5</w:t>
      </w:r>
      <w:r w:rsidR="00A51EBC">
        <w:t>.</w:t>
      </w:r>
    </w:p>
    <w:p w:rsidR="00F2142E" w:rsidRDefault="00F2142E">
      <w:pPr>
        <w:pStyle w:val="Corpodetexto"/>
        <w:ind w:left="0"/>
      </w:pPr>
    </w:p>
    <w:p w:rsidR="0097706E" w:rsidRDefault="0097706E">
      <w:pPr>
        <w:pStyle w:val="Corpodetexto"/>
        <w:ind w:left="0"/>
      </w:pPr>
    </w:p>
    <w:p w:rsidR="0097706E" w:rsidRDefault="0097706E">
      <w:pPr>
        <w:pStyle w:val="Ttulo3"/>
        <w:spacing w:before="1"/>
        <w:ind w:left="3249" w:right="3060"/>
        <w:jc w:val="center"/>
      </w:pPr>
    </w:p>
    <w:p w:rsidR="00F2142E" w:rsidRDefault="00E07370">
      <w:pPr>
        <w:pStyle w:val="Ttulo3"/>
        <w:spacing w:before="1"/>
        <w:ind w:left="3249" w:right="3060"/>
        <w:jc w:val="center"/>
      </w:pPr>
      <w:bookmarkStart w:id="0" w:name="_GoBack"/>
      <w:bookmarkEnd w:id="0"/>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pPr>
    </w:p>
    <w:p w:rsidR="0097706E" w:rsidRDefault="0097706E">
      <w:pPr>
        <w:jc w:val="center"/>
        <w:rPr>
          <w:rFonts w:ascii="Arial" w:hAnsi="Arial"/>
          <w:sz w:val="20"/>
        </w:rPr>
      </w:pPr>
    </w:p>
    <w:p w:rsidR="0097706E" w:rsidRDefault="0097706E" w:rsidP="0097706E">
      <w:pPr>
        <w:rPr>
          <w:rFonts w:ascii="Arial" w:hAnsi="Arial"/>
          <w:sz w:val="20"/>
        </w:rPr>
      </w:pPr>
      <w:r>
        <w:rPr>
          <w:rFonts w:ascii="Arial" w:hAnsi="Arial"/>
          <w:sz w:val="20"/>
        </w:rPr>
        <w:t>Visto Assessoria  Jurídica:</w:t>
      </w:r>
    </w:p>
    <w:p w:rsidR="0097706E" w:rsidRDefault="0097706E" w:rsidP="0097706E">
      <w:pPr>
        <w:rPr>
          <w:rFonts w:ascii="Arial" w:hAnsi="Arial"/>
          <w:sz w:val="20"/>
        </w:rPr>
      </w:pPr>
    </w:p>
    <w:p w:rsidR="0097706E" w:rsidRDefault="0097706E" w:rsidP="0097706E">
      <w:pPr>
        <w:rPr>
          <w:rFonts w:ascii="Arial" w:hAnsi="Arial"/>
          <w:sz w:val="20"/>
        </w:rPr>
      </w:pPr>
      <w:r>
        <w:rPr>
          <w:rFonts w:ascii="Arial" w:hAnsi="Arial"/>
          <w:sz w:val="20"/>
        </w:rPr>
        <w:t>Delvio Jung</w:t>
      </w:r>
    </w:p>
    <w:p w:rsidR="0097706E" w:rsidRDefault="0097706E" w:rsidP="0097706E">
      <w:pPr>
        <w:rPr>
          <w:rFonts w:ascii="Arial" w:hAnsi="Arial"/>
          <w:sz w:val="20"/>
        </w:rPr>
        <w:sectPr w:rsidR="0097706E">
          <w:pgSz w:w="11910" w:h="16840"/>
          <w:pgMar w:top="1560" w:right="440" w:bottom="280" w:left="840" w:header="516" w:footer="0" w:gutter="0"/>
          <w:cols w:space="720"/>
        </w:sectPr>
      </w:pPr>
      <w:r>
        <w:rPr>
          <w:rFonts w:ascii="Arial" w:hAnsi="Arial"/>
          <w:sz w:val="20"/>
        </w:rPr>
        <w:t>OABRS 60.020</w:t>
      </w: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E07370">
        <w:rPr>
          <w:rFonts w:ascii="Garamond" w:hAnsi="Garamond"/>
          <w:sz w:val="23"/>
          <w:szCs w:val="23"/>
        </w:rPr>
        <w:t>5</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 xml:space="preserve">concorrência eletrônica </w:t>
      </w:r>
      <w:r w:rsidR="00E07370">
        <w:rPr>
          <w:rFonts w:ascii="Garamond" w:hAnsi="Garamond"/>
          <w:sz w:val="23"/>
          <w:szCs w:val="23"/>
        </w:rPr>
        <w:t>01</w:t>
      </w:r>
      <w:r>
        <w:rPr>
          <w:rFonts w:ascii="Garamond" w:hAnsi="Garamond"/>
          <w:sz w:val="23"/>
          <w:szCs w:val="23"/>
        </w:rPr>
        <w:t>/202</w:t>
      </w:r>
      <w:r w:rsidR="00E07370">
        <w:rPr>
          <w:rFonts w:ascii="Garamond" w:hAnsi="Garamond"/>
          <w:sz w:val="23"/>
          <w:szCs w:val="23"/>
        </w:rPr>
        <w:t>5</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E07370">
        <w:t>5</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w:t>
      </w:r>
      <w:r w:rsidR="001C57F4">
        <w:rPr>
          <w:rFonts w:ascii="Arial" w:hAnsi="Arial"/>
          <w:b/>
        </w:rPr>
        <w:t>3</w:t>
      </w:r>
      <w:r w:rsidR="00A53BB4">
        <w:rPr>
          <w:rFonts w:ascii="Arial" w:hAnsi="Arial"/>
          <w:b/>
        </w:rPr>
        <w:t>/202</w:t>
      </w:r>
      <w:r w:rsidR="00E07370">
        <w:rPr>
          <w:rFonts w:ascii="Arial" w:hAnsi="Arial"/>
          <w:b/>
        </w:rPr>
        <w:t>5</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0031D5" w:rsidRPr="006B7CDE">
        <w:rPr>
          <w:rFonts w:ascii="Arial" w:hAnsi="Arial" w:cs="Arial"/>
          <w:bCs/>
        </w:rPr>
        <w:t xml:space="preserve">CONTRATAÇÃO DE EMPRESA PARA </w:t>
      </w:r>
      <w:r w:rsidR="000031D5">
        <w:rPr>
          <w:rFonts w:ascii="Arial" w:hAnsi="Arial" w:cs="Arial"/>
          <w:bCs/>
        </w:rPr>
        <w:t>AMPLIAÇÃO E MELHORIAS NO PAVILHÃO D</w:t>
      </w:r>
      <w:r w:rsidR="00D303CF">
        <w:rPr>
          <w:rFonts w:ascii="Arial" w:hAnsi="Arial" w:cs="Arial"/>
          <w:bCs/>
        </w:rPr>
        <w:t>A COMUNIDADE DE PICADA CAFÉ</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1C57F4">
        <w:rPr>
          <w:spacing w:val="-2"/>
        </w:rPr>
        <w:t>3</w:t>
      </w:r>
      <w:r w:rsidR="000031D5">
        <w:rPr>
          <w:spacing w:val="-2"/>
        </w:rPr>
        <w:t>/2025</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D303CF">
        <w:rPr>
          <w:rFonts w:ascii="Arial" w:hAnsi="Arial"/>
          <w:b/>
        </w:rPr>
        <w:t>120 (cento e vinte)</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3B2763" w:rsidRPr="00735667" w:rsidRDefault="00735667" w:rsidP="00735667">
      <w:pPr>
        <w:pStyle w:val="PargrafodaLista"/>
        <w:numPr>
          <w:ilvl w:val="0"/>
          <w:numId w:val="14"/>
        </w:numPr>
        <w:ind w:right="3967"/>
        <w:jc w:val="both"/>
        <w:rPr>
          <w:rFonts w:ascii="Times New Roman" w:hAnsi="Times New Roman" w:cs="Times New Roman"/>
          <w:b/>
          <w:sz w:val="24"/>
          <w:szCs w:val="24"/>
        </w:rPr>
      </w:pPr>
      <w:r w:rsidRPr="00735667">
        <w:rPr>
          <w:rFonts w:ascii="Times New Roman" w:hAnsi="Times New Roman" w:cs="Times New Roman"/>
          <w:b/>
          <w:sz w:val="24"/>
          <w:szCs w:val="24"/>
        </w:rPr>
        <w:t xml:space="preserve">DEPART. DE OBRAS, VIACAO E URBANISMO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10.001 DPTO DE OBRAS, VIACAO E URBANISMO</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              Urbanismo                                                                                                           </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            Infra-estrutura Urbana                                                                                             </w:t>
      </w: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154510057         Planejamento Urbano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1545100571.005000  ESTRUTURAÇÃ</w:t>
      </w:r>
      <w:r w:rsidRPr="00735667">
        <w:rPr>
          <w:rFonts w:ascii="Times New Roman" w:hAnsi="Times New Roman" w:cs="Times New Roman"/>
          <w:b/>
          <w:sz w:val="24"/>
          <w:szCs w:val="24"/>
        </w:rPr>
        <w:t>O URBANA</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4.4.90.51.00.00.00  OBRAS E INSTALACOES </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      </w:t>
      </w:r>
      <w:r>
        <w:rPr>
          <w:rFonts w:ascii="Times New Roman" w:hAnsi="Times New Roman" w:cs="Times New Roman"/>
          <w:b/>
          <w:sz w:val="24"/>
          <w:szCs w:val="24"/>
        </w:rPr>
        <w:t>Fonte de recurso 2706</w:t>
      </w:r>
    </w:p>
    <w:p w:rsidR="00735667" w:rsidRPr="00735667" w:rsidRDefault="00735667" w:rsidP="00735667">
      <w:pPr>
        <w:pStyle w:val="PargrafodaLista"/>
        <w:ind w:right="3967"/>
        <w:rPr>
          <w:rFonts w:ascii="Times New Roman" w:hAnsi="Times New Roman" w:cs="Times New Roman"/>
          <w:b/>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lastRenderedPageBreak/>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5C" w:rsidRDefault="0075445C">
      <w:r>
        <w:separator/>
      </w:r>
    </w:p>
  </w:endnote>
  <w:endnote w:type="continuationSeparator" w:id="0">
    <w:p w:rsidR="0075445C" w:rsidRDefault="007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5C" w:rsidRDefault="0075445C">
      <w:r>
        <w:separator/>
      </w:r>
    </w:p>
  </w:footnote>
  <w:footnote w:type="continuationSeparator" w:id="0">
    <w:p w:rsidR="0075445C" w:rsidRDefault="0075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A51EBC">
      <w:trPr>
        <w:trHeight w:val="955"/>
      </w:trPr>
      <w:tc>
        <w:tcPr>
          <w:tcW w:w="1503" w:type="dxa"/>
          <w:vAlign w:val="center"/>
          <w:hideMark/>
        </w:tcPr>
        <w:p w:rsidR="0075445C" w:rsidRPr="00415FFD" w:rsidRDefault="0075445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A51EBC">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A51EBC">
          <w:pPr>
            <w:pStyle w:val="Cabealho"/>
            <w:ind w:right="360"/>
            <w:rPr>
              <w:bCs/>
            </w:rPr>
          </w:pPr>
          <w:r w:rsidRPr="00415FFD">
            <w:rPr>
              <w:bCs/>
            </w:rPr>
            <w:t>ESTADO DO RIO GRANDE DO SUL</w:t>
          </w:r>
        </w:p>
        <w:p w:rsidR="0075445C" w:rsidRPr="00415FFD" w:rsidRDefault="0075445C" w:rsidP="00A51EBC">
          <w:pPr>
            <w:pStyle w:val="Cabealho"/>
            <w:ind w:right="360"/>
            <w:rPr>
              <w:bCs/>
            </w:rPr>
          </w:pPr>
        </w:p>
      </w:tc>
    </w:tr>
  </w:tbl>
  <w:p w:rsidR="0075445C" w:rsidRDefault="0075445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6473A2">
      <w:trPr>
        <w:trHeight w:val="955"/>
      </w:trPr>
      <w:tc>
        <w:tcPr>
          <w:tcW w:w="1503" w:type="dxa"/>
          <w:vAlign w:val="center"/>
          <w:hideMark/>
        </w:tcPr>
        <w:p w:rsidR="0075445C" w:rsidRPr="00415FFD" w:rsidRDefault="0075445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6473A2">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6473A2">
          <w:pPr>
            <w:pStyle w:val="Cabealho"/>
            <w:ind w:right="360"/>
            <w:rPr>
              <w:bCs/>
            </w:rPr>
          </w:pPr>
          <w:r w:rsidRPr="00415FFD">
            <w:rPr>
              <w:bCs/>
            </w:rPr>
            <w:t>ESTADO DO RIO GRANDE DO SUL</w:t>
          </w:r>
        </w:p>
        <w:p w:rsidR="0075445C" w:rsidRPr="00415FFD" w:rsidRDefault="0075445C" w:rsidP="006473A2">
          <w:pPr>
            <w:pStyle w:val="Cabealho"/>
            <w:ind w:right="360"/>
            <w:rPr>
              <w:bCs/>
            </w:rPr>
          </w:pPr>
        </w:p>
      </w:tc>
    </w:tr>
  </w:tbl>
  <w:p w:rsidR="0075445C" w:rsidRPr="001629E8" w:rsidRDefault="0075445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A60D5"/>
    <w:rsid w:val="001215F6"/>
    <w:rsid w:val="001629E8"/>
    <w:rsid w:val="001645EE"/>
    <w:rsid w:val="00180527"/>
    <w:rsid w:val="00182BF2"/>
    <w:rsid w:val="001B567C"/>
    <w:rsid w:val="001C103D"/>
    <w:rsid w:val="001C57F4"/>
    <w:rsid w:val="001C6FCD"/>
    <w:rsid w:val="001D3EE3"/>
    <w:rsid w:val="001D5A6E"/>
    <w:rsid w:val="00243017"/>
    <w:rsid w:val="002762AC"/>
    <w:rsid w:val="002848CF"/>
    <w:rsid w:val="002B2077"/>
    <w:rsid w:val="002D3A35"/>
    <w:rsid w:val="0030616C"/>
    <w:rsid w:val="00327B42"/>
    <w:rsid w:val="00344099"/>
    <w:rsid w:val="0037409A"/>
    <w:rsid w:val="003B2763"/>
    <w:rsid w:val="003C1DA8"/>
    <w:rsid w:val="00404E1C"/>
    <w:rsid w:val="0046321C"/>
    <w:rsid w:val="004671DD"/>
    <w:rsid w:val="004A2A2F"/>
    <w:rsid w:val="004D0874"/>
    <w:rsid w:val="00511B8B"/>
    <w:rsid w:val="00586319"/>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35667"/>
    <w:rsid w:val="0075445C"/>
    <w:rsid w:val="007B08D7"/>
    <w:rsid w:val="007C0F41"/>
    <w:rsid w:val="00805DFF"/>
    <w:rsid w:val="008068B1"/>
    <w:rsid w:val="0097706E"/>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E0C3C"/>
    <w:rsid w:val="00D01BFA"/>
    <w:rsid w:val="00D17A89"/>
    <w:rsid w:val="00D303CF"/>
    <w:rsid w:val="00D71BE8"/>
    <w:rsid w:val="00D73018"/>
    <w:rsid w:val="00D82E85"/>
    <w:rsid w:val="00DA6218"/>
    <w:rsid w:val="00DD7A40"/>
    <w:rsid w:val="00E07370"/>
    <w:rsid w:val="00E5456C"/>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98E65-9A4D-4202-AF78-D4F54B40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D361-E1C1-4789-81BE-AC930F25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11237</Words>
  <Characters>60682</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4</cp:revision>
  <dcterms:created xsi:type="dcterms:W3CDTF">2025-11-07T16:34:00Z</dcterms:created>
  <dcterms:modified xsi:type="dcterms:W3CDTF">2025-11-10T13:46:00Z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