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247" w:rsidRDefault="000A2B35">
      <w:pPr>
        <w:pStyle w:val="Ttulo1"/>
        <w:spacing w:after="400"/>
        <w:jc w:val="center"/>
      </w:pPr>
      <w:r>
        <w:t>JUSTIFICATIVA PARA CONTRATAÇÃO DIRETA</w:t>
      </w:r>
    </w:p>
    <w:p w:rsidR="00A11247" w:rsidRDefault="000A2B35">
      <w:pPr>
        <w:spacing w:after="400"/>
        <w:jc w:val="right"/>
      </w:pPr>
      <w:r>
        <w:t>28/11/2025, 14:54:35</w:t>
      </w:r>
    </w:p>
    <w:p w:rsidR="00A11247" w:rsidRDefault="000A2B35">
      <w:pPr>
        <w:pStyle w:val="Ttulo3"/>
        <w:spacing w:before="200" w:after="200"/>
      </w:pPr>
      <w:r>
        <w:rPr>
          <w:b/>
          <w:bCs/>
          <w:sz w:val="28"/>
          <w:szCs w:val="28"/>
        </w:rPr>
        <w:t>**Órgão Contratante:** Município de Quinze de Novembro</w:t>
      </w:r>
    </w:p>
    <w:p w:rsidR="00A11247" w:rsidRDefault="000A2B35">
      <w:pPr>
        <w:pStyle w:val="Ttulo3"/>
        <w:spacing w:before="200" w:after="200"/>
      </w:pPr>
      <w:r>
        <w:rPr>
          <w:b/>
          <w:bCs/>
          <w:sz w:val="28"/>
          <w:szCs w:val="28"/>
        </w:rPr>
        <w:t>**Empresa a Contratar:** PROJEÇÃO - Consultoria, Pesquisa e Publicidade</w:t>
      </w:r>
    </w:p>
    <w:p w:rsidR="00A11247" w:rsidRDefault="000A2B35">
      <w:pPr>
        <w:pStyle w:val="Ttulo3"/>
        <w:spacing w:before="200" w:after="200"/>
      </w:pPr>
      <w:r>
        <w:rPr>
          <w:b/>
          <w:bCs/>
          <w:sz w:val="28"/>
          <w:szCs w:val="28"/>
        </w:rPr>
        <w:t>**CNPJ:** 093.875.367/0001-30</w:t>
      </w:r>
    </w:p>
    <w:p w:rsidR="00A11247" w:rsidRDefault="000A2B35">
      <w:pPr>
        <w:pStyle w:val="Ttulo3"/>
        <w:spacing w:before="200" w:after="200"/>
      </w:pPr>
      <w:r>
        <w:rPr>
          <w:b/>
          <w:bCs/>
          <w:sz w:val="28"/>
          <w:szCs w:val="28"/>
        </w:rPr>
        <w:t xml:space="preserve">**Responsável Técnico:** Leni Luiz </w:t>
      </w:r>
      <w:proofErr w:type="spellStart"/>
      <w:r>
        <w:rPr>
          <w:b/>
          <w:bCs/>
          <w:sz w:val="28"/>
          <w:szCs w:val="28"/>
        </w:rPr>
        <w:t>Fior</w:t>
      </w:r>
      <w:proofErr w:type="spellEnd"/>
    </w:p>
    <w:p w:rsidR="00A11247" w:rsidRDefault="000A2B35">
      <w:pPr>
        <w:pStyle w:val="Ttulo3"/>
        <w:spacing w:before="200" w:after="200"/>
      </w:pPr>
      <w:r>
        <w:rPr>
          <w:b/>
          <w:bCs/>
          <w:sz w:val="28"/>
          <w:szCs w:val="28"/>
        </w:rPr>
        <w:t>**Objeto:** Pesquisa de Opinião Pública sobre Desempenho da Administração Municipal</w:t>
      </w:r>
    </w:p>
    <w:p w:rsidR="00A11247" w:rsidRDefault="000A2B35">
      <w:pPr>
        <w:pStyle w:val="Ttulo3"/>
        <w:spacing w:before="200" w:after="200"/>
      </w:pPr>
      <w:r>
        <w:rPr>
          <w:b/>
          <w:bCs/>
          <w:sz w:val="28"/>
          <w:szCs w:val="28"/>
        </w:rPr>
        <w:t>**Valor:** R$ 13.500,00</w:t>
      </w:r>
    </w:p>
    <w:p w:rsidR="00A11247" w:rsidRDefault="000A2B35">
      <w:pPr>
        <w:pStyle w:val="Ttulo2"/>
        <w:spacing w:before="200" w:after="200"/>
      </w:pPr>
      <w:r>
        <w:rPr>
          <w:b/>
          <w:bCs/>
          <w:sz w:val="28"/>
          <w:szCs w:val="28"/>
        </w:rPr>
        <w:t>**I. FUNDAMENTAÇÃO LEGAL**</w:t>
      </w:r>
    </w:p>
    <w:p w:rsidR="00A11247" w:rsidRDefault="000A2B35">
      <w:pPr>
        <w:spacing w:before="100" w:after="100"/>
      </w:pPr>
      <w:r>
        <w:rPr>
          <w:sz w:val="24"/>
          <w:szCs w:val="24"/>
        </w:rPr>
        <w:t xml:space="preserve">A presente contratação direta do serviço de pesquisa de opinião pública encontra amparo </w:t>
      </w:r>
      <w:proofErr w:type="gramStart"/>
      <w:r>
        <w:rPr>
          <w:sz w:val="24"/>
          <w:szCs w:val="24"/>
        </w:rPr>
        <w:t>legal</w:t>
      </w:r>
      <w:proofErr w:type="gramEnd"/>
      <w:r>
        <w:rPr>
          <w:sz w:val="24"/>
          <w:szCs w:val="24"/>
        </w:rPr>
        <w:t xml:space="preserve"> no </w:t>
      </w:r>
      <w:r>
        <w:rPr>
          <w:b/>
          <w:bCs/>
          <w:sz w:val="24"/>
          <w:szCs w:val="24"/>
        </w:rPr>
        <w:t>Art. 75, inciso II da L</w:t>
      </w:r>
      <w:r>
        <w:rPr>
          <w:b/>
          <w:bCs/>
          <w:sz w:val="24"/>
          <w:szCs w:val="24"/>
        </w:rPr>
        <w:t>ei Federal nº 14.133, de 1º de abril de 2021</w:t>
      </w:r>
      <w:r>
        <w:rPr>
          <w:sz w:val="24"/>
          <w:szCs w:val="24"/>
        </w:rPr>
        <w:t xml:space="preserve"> (Lei de Licitações e Contratos Administrativos). Este dispositivo legal autoriza a dispensa de licitação para contratações que envolvam </w:t>
      </w:r>
      <w:r>
        <w:rPr>
          <w:b/>
          <w:bCs/>
          <w:sz w:val="24"/>
          <w:szCs w:val="24"/>
        </w:rPr>
        <w:t>valores inferiores a R$ 50.000,00 (cinquenta mil reais)</w:t>
      </w:r>
      <w:r>
        <w:rPr>
          <w:sz w:val="24"/>
          <w:szCs w:val="24"/>
        </w:rPr>
        <w:t xml:space="preserve">, no caso de outros </w:t>
      </w:r>
      <w:r>
        <w:rPr>
          <w:sz w:val="24"/>
          <w:szCs w:val="24"/>
        </w:rPr>
        <w:t>serviços e compras.</w:t>
      </w:r>
    </w:p>
    <w:p w:rsidR="00A11247" w:rsidRDefault="000A2B35">
      <w:pPr>
        <w:spacing w:before="100" w:after="100"/>
      </w:pPr>
      <w:r>
        <w:rPr>
          <w:sz w:val="24"/>
          <w:szCs w:val="24"/>
        </w:rPr>
        <w:t xml:space="preserve">Considerando que o valor total da contratação para a realização da pesquisa de opinião pública é de </w:t>
      </w:r>
      <w:r>
        <w:rPr>
          <w:b/>
          <w:bCs/>
          <w:sz w:val="24"/>
          <w:szCs w:val="24"/>
        </w:rPr>
        <w:t>R$ 13.500,00 (treze mil e quinhentos reais)</w:t>
      </w:r>
      <w:r>
        <w:rPr>
          <w:sz w:val="24"/>
          <w:szCs w:val="24"/>
        </w:rPr>
        <w:t>, este se enquadra perfeitamente no limite estabelecido pelo referido inciso, sendo esta a ra</w:t>
      </w:r>
      <w:r>
        <w:rPr>
          <w:sz w:val="24"/>
          <w:szCs w:val="24"/>
        </w:rPr>
        <w:t>zão principal para a dispensa do procedimento licitatório.</w:t>
      </w:r>
    </w:p>
    <w:p w:rsidR="00A11247" w:rsidRDefault="000A2B35">
      <w:pPr>
        <w:pStyle w:val="Ttulo2"/>
        <w:spacing w:before="200" w:after="200"/>
      </w:pPr>
      <w:r>
        <w:rPr>
          <w:b/>
          <w:bCs/>
          <w:sz w:val="28"/>
          <w:szCs w:val="28"/>
        </w:rPr>
        <w:t>**II. JUSTIFICATIVA MATERIAL**</w:t>
      </w:r>
    </w:p>
    <w:p w:rsidR="00A11247" w:rsidRDefault="000A2B35">
      <w:pPr>
        <w:pStyle w:val="Ttulo3"/>
        <w:spacing w:before="200" w:after="200"/>
      </w:pPr>
      <w:r>
        <w:rPr>
          <w:b/>
          <w:bCs/>
          <w:sz w:val="28"/>
          <w:szCs w:val="28"/>
        </w:rPr>
        <w:t>**1. Natureza Específica e Técnica do Serviço**</w:t>
      </w:r>
    </w:p>
    <w:p w:rsidR="00A11247" w:rsidRDefault="000A2B35">
      <w:pPr>
        <w:spacing w:before="100" w:after="100"/>
      </w:pPr>
      <w:r>
        <w:rPr>
          <w:sz w:val="24"/>
          <w:szCs w:val="24"/>
        </w:rPr>
        <w:t xml:space="preserve">Embora a dispensa de licitação seja fundamentada no critério de valor, é importante ressaltar a natureza específica e </w:t>
      </w:r>
      <w:r>
        <w:rPr>
          <w:sz w:val="24"/>
          <w:szCs w:val="24"/>
        </w:rPr>
        <w:t>técnica do serviço a ser contratado. A pesquisa de opinião pública é um serviço especializado que demanda:</w:t>
      </w:r>
    </w:p>
    <w:p w:rsidR="00A11247" w:rsidRDefault="000A2B35">
      <w:pPr>
        <w:pStyle w:val="PargrafodaLista"/>
        <w:numPr>
          <w:ilvl w:val="0"/>
          <w:numId w:val="1"/>
        </w:numPr>
        <w:spacing w:before="100" w:after="100"/>
      </w:pPr>
      <w:r>
        <w:rPr>
          <w:b/>
          <w:bCs/>
          <w:sz w:val="24"/>
          <w:szCs w:val="24"/>
        </w:rPr>
        <w:t>Expertise técnica específica</w:t>
      </w:r>
      <w:r>
        <w:rPr>
          <w:sz w:val="24"/>
          <w:szCs w:val="24"/>
        </w:rPr>
        <w:t xml:space="preserve"> em metodologia de pesquisa estatística e descritiva;</w:t>
      </w:r>
    </w:p>
    <w:p w:rsidR="00A11247" w:rsidRDefault="000A2B35">
      <w:pPr>
        <w:pStyle w:val="PargrafodaLista"/>
        <w:numPr>
          <w:ilvl w:val="0"/>
          <w:numId w:val="1"/>
        </w:numPr>
        <w:spacing w:before="100" w:after="100"/>
      </w:pPr>
      <w:r>
        <w:rPr>
          <w:b/>
          <w:bCs/>
          <w:sz w:val="24"/>
          <w:szCs w:val="24"/>
        </w:rPr>
        <w:t>Capacidade comprovada</w:t>
      </w:r>
      <w:r>
        <w:rPr>
          <w:sz w:val="24"/>
          <w:szCs w:val="24"/>
        </w:rPr>
        <w:t xml:space="preserve"> de execução em prazos reduzidos (5 a 15 dias)</w:t>
      </w:r>
      <w:r>
        <w:rPr>
          <w:sz w:val="24"/>
          <w:szCs w:val="24"/>
        </w:rPr>
        <w:t>;</w:t>
      </w:r>
    </w:p>
    <w:p w:rsidR="00A11247" w:rsidRDefault="000A2B35">
      <w:pPr>
        <w:pStyle w:val="PargrafodaLista"/>
        <w:numPr>
          <w:ilvl w:val="0"/>
          <w:numId w:val="1"/>
        </w:numPr>
        <w:spacing w:before="100" w:after="100"/>
      </w:pPr>
      <w:r>
        <w:rPr>
          <w:b/>
          <w:bCs/>
          <w:sz w:val="24"/>
          <w:szCs w:val="24"/>
        </w:rPr>
        <w:t>Domínio técnico</w:t>
      </w:r>
      <w:r>
        <w:rPr>
          <w:sz w:val="24"/>
          <w:szCs w:val="24"/>
        </w:rPr>
        <w:t xml:space="preserve"> na condução de entrevistas domiciliares e em locais de trabalho;</w:t>
      </w:r>
    </w:p>
    <w:p w:rsidR="00A11247" w:rsidRDefault="000A2B35">
      <w:pPr>
        <w:pStyle w:val="PargrafodaLista"/>
        <w:numPr>
          <w:ilvl w:val="0"/>
          <w:numId w:val="1"/>
        </w:numPr>
        <w:spacing w:before="100" w:after="100"/>
      </w:pPr>
      <w:r>
        <w:rPr>
          <w:b/>
          <w:bCs/>
          <w:sz w:val="24"/>
          <w:szCs w:val="24"/>
        </w:rPr>
        <w:t>Experiência comprovada</w:t>
      </w:r>
      <w:r>
        <w:rPr>
          <w:sz w:val="24"/>
          <w:szCs w:val="24"/>
        </w:rPr>
        <w:t xml:space="preserve"> em análise de dados e apresentação de relatórios com tabelas e gráficos específicos;</w:t>
      </w:r>
    </w:p>
    <w:p w:rsidR="00A11247" w:rsidRDefault="000A2B35">
      <w:pPr>
        <w:pStyle w:val="PargrafodaLista"/>
        <w:numPr>
          <w:ilvl w:val="0"/>
          <w:numId w:val="1"/>
        </w:numPr>
        <w:spacing w:before="100" w:after="100"/>
      </w:pPr>
      <w:r>
        <w:rPr>
          <w:b/>
          <w:bCs/>
          <w:sz w:val="24"/>
          <w:szCs w:val="24"/>
        </w:rPr>
        <w:t>Conhecimento territorial</w:t>
      </w:r>
      <w:r>
        <w:rPr>
          <w:sz w:val="24"/>
          <w:szCs w:val="24"/>
        </w:rPr>
        <w:t xml:space="preserve"> do município para cobertura adequada de </w:t>
      </w:r>
      <w:r>
        <w:rPr>
          <w:sz w:val="24"/>
          <w:szCs w:val="24"/>
        </w:rPr>
        <w:t>áreas urbanas e rurais.</w:t>
      </w:r>
    </w:p>
    <w:p w:rsidR="00A11247" w:rsidRDefault="000A2B35">
      <w:pPr>
        <w:spacing w:before="100" w:after="100"/>
      </w:pPr>
      <w:r>
        <w:rPr>
          <w:sz w:val="24"/>
          <w:szCs w:val="24"/>
        </w:rPr>
        <w:t xml:space="preserve">A empresa </w:t>
      </w:r>
      <w:r>
        <w:rPr>
          <w:b/>
          <w:bCs/>
          <w:sz w:val="24"/>
          <w:szCs w:val="24"/>
        </w:rPr>
        <w:t>PROJEÇÃO - Consultoria, Pesquisa e Publicidade</w:t>
      </w:r>
      <w:r>
        <w:rPr>
          <w:sz w:val="24"/>
          <w:szCs w:val="24"/>
        </w:rPr>
        <w:t xml:space="preserve">, através de seu responsável técnico </w:t>
      </w:r>
      <w:r>
        <w:rPr>
          <w:b/>
          <w:bCs/>
          <w:sz w:val="24"/>
          <w:szCs w:val="24"/>
        </w:rPr>
        <w:t xml:space="preserve">Leni Luiz </w:t>
      </w:r>
      <w:proofErr w:type="spellStart"/>
      <w:r>
        <w:rPr>
          <w:b/>
          <w:bCs/>
          <w:sz w:val="24"/>
          <w:szCs w:val="24"/>
        </w:rPr>
        <w:t>Fior</w:t>
      </w:r>
      <w:proofErr w:type="spellEnd"/>
      <w:r>
        <w:rPr>
          <w:sz w:val="24"/>
          <w:szCs w:val="24"/>
        </w:rPr>
        <w:t>, demonstra possuir a qualificação técnica e experiência necessária para a execução de pesquisas de opinião pública com metod</w:t>
      </w:r>
      <w:r>
        <w:rPr>
          <w:sz w:val="24"/>
          <w:szCs w:val="24"/>
        </w:rPr>
        <w:t xml:space="preserve">ologia robusta e entrega de </w:t>
      </w:r>
      <w:r>
        <w:rPr>
          <w:sz w:val="24"/>
          <w:szCs w:val="24"/>
        </w:rPr>
        <w:lastRenderedPageBreak/>
        <w:t>resultados confiáveis, garantindo a qualidade do serviço a ser prestado ao Município de Quinze de Novembro.</w:t>
      </w:r>
    </w:p>
    <w:p w:rsidR="00A11247" w:rsidRDefault="000A2B35">
      <w:pPr>
        <w:pStyle w:val="Ttulo2"/>
        <w:spacing w:before="200" w:after="200"/>
      </w:pPr>
      <w:r>
        <w:rPr>
          <w:b/>
          <w:bCs/>
          <w:sz w:val="28"/>
          <w:szCs w:val="28"/>
        </w:rPr>
        <w:t>**III. CONFORMIDADE COM OS REQUISITOS LEGAIS**</w:t>
      </w:r>
    </w:p>
    <w:p w:rsidR="00A11247" w:rsidRDefault="000A2B35">
      <w:pPr>
        <w:spacing w:before="100" w:after="100"/>
      </w:pPr>
      <w:r>
        <w:rPr>
          <w:sz w:val="24"/>
          <w:szCs w:val="24"/>
        </w:rPr>
        <w:t>A contratação direta, fundamentada no limite de valor, está em conformida</w:t>
      </w:r>
      <w:r>
        <w:rPr>
          <w:sz w:val="24"/>
          <w:szCs w:val="24"/>
        </w:rPr>
        <w:t>de com os princípios da administração pública e os requisitos legais:</w:t>
      </w:r>
    </w:p>
    <w:p w:rsidR="00A11247" w:rsidRDefault="000A2B35">
      <w:pPr>
        <w:pStyle w:val="PargrafodaLista"/>
        <w:numPr>
          <w:ilvl w:val="0"/>
          <w:numId w:val="1"/>
        </w:numPr>
        <w:spacing w:before="100" w:after="100"/>
      </w:pPr>
      <w:r>
        <w:rPr>
          <w:sz w:val="24"/>
          <w:szCs w:val="24"/>
        </w:rPr>
        <w:t xml:space="preserve">O valor de </w:t>
      </w:r>
      <w:r>
        <w:rPr>
          <w:b/>
          <w:bCs/>
          <w:sz w:val="24"/>
          <w:szCs w:val="24"/>
        </w:rPr>
        <w:t>R$ 13.500,00</w:t>
      </w:r>
      <w:r>
        <w:rPr>
          <w:sz w:val="24"/>
          <w:szCs w:val="24"/>
        </w:rPr>
        <w:t xml:space="preserve"> é considerado apropriado e compatível com o escopo e a complexidade do serviço de pesquisa de opinião pública para uma amostra de 240 famílias, conforme cotações </w:t>
      </w:r>
      <w:r>
        <w:rPr>
          <w:sz w:val="24"/>
          <w:szCs w:val="24"/>
        </w:rPr>
        <w:t>de mercado para serviços similares.</w:t>
      </w:r>
    </w:p>
    <w:p w:rsidR="00A11247" w:rsidRDefault="000A2B35">
      <w:pPr>
        <w:pStyle w:val="PargrafodaLista"/>
        <w:numPr>
          <w:ilvl w:val="0"/>
          <w:numId w:val="1"/>
        </w:numPr>
        <w:spacing w:before="100" w:after="100"/>
      </w:pPr>
      <w:r>
        <w:rPr>
          <w:sz w:val="24"/>
          <w:szCs w:val="24"/>
        </w:rPr>
        <w:t>Não há prejuízo à competitividade, uma vez que a dispensa é autorizada por lei para este patamar de valor, visando a celeridade e eficiência da administração pública em contratações de menor vulto.</w:t>
      </w:r>
    </w:p>
    <w:p w:rsidR="00A11247" w:rsidRDefault="000A2B35">
      <w:pPr>
        <w:pStyle w:val="PargrafodaLista"/>
        <w:numPr>
          <w:ilvl w:val="0"/>
          <w:numId w:val="1"/>
        </w:numPr>
        <w:spacing w:before="100" w:after="100"/>
      </w:pPr>
      <w:r>
        <w:rPr>
          <w:sz w:val="24"/>
          <w:szCs w:val="24"/>
        </w:rPr>
        <w:t>O processo de contratação será conduzido com total transparência, com a devida publicidade dos atos, conforme exigido pela Lei nº 14.133/2021.</w:t>
      </w:r>
    </w:p>
    <w:p w:rsidR="00A11247" w:rsidRDefault="000A2B35">
      <w:pPr>
        <w:pStyle w:val="Ttulo2"/>
        <w:spacing w:before="200" w:after="200"/>
      </w:pPr>
      <w:r>
        <w:rPr>
          <w:b/>
          <w:bCs/>
          <w:sz w:val="28"/>
          <w:szCs w:val="28"/>
        </w:rPr>
        <w:t>**IV. AMPARO NORMATIVO**</w:t>
      </w:r>
    </w:p>
    <w:p w:rsidR="00A11247" w:rsidRDefault="000A2B35">
      <w:pPr>
        <w:spacing w:before="100" w:after="100"/>
      </w:pPr>
      <w:r>
        <w:rPr>
          <w:b/>
          <w:bCs/>
          <w:sz w:val="24"/>
          <w:szCs w:val="24"/>
        </w:rPr>
        <w:t>Art. 75, inciso II, da Lei nº 14.133/2021:</w:t>
      </w:r>
    </w:p>
    <w:p w:rsidR="00A11247" w:rsidRDefault="000A2B35">
      <w:pPr>
        <w:spacing w:before="100" w:after="100"/>
      </w:pPr>
      <w:r>
        <w:rPr>
          <w:i/>
          <w:iCs/>
          <w:sz w:val="24"/>
          <w:szCs w:val="24"/>
        </w:rPr>
        <w:t>“É dispensável a licitação:</w:t>
      </w: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…)II</w:t>
      </w:r>
      <w:proofErr w:type="gramEnd"/>
      <w:r>
        <w:rPr>
          <w:sz w:val="24"/>
          <w:szCs w:val="24"/>
        </w:rPr>
        <w:t xml:space="preserve"> - para contr</w:t>
      </w:r>
      <w:r>
        <w:rPr>
          <w:sz w:val="24"/>
          <w:szCs w:val="24"/>
        </w:rPr>
        <w:t>atação que envolva valores inferiores a R$ 50.000,00 (cinquenta mil reais), no caso de outros serviços e compras;”</w:t>
      </w:r>
    </w:p>
    <w:p w:rsidR="00A11247" w:rsidRDefault="000A2B35">
      <w:pPr>
        <w:spacing w:before="100" w:after="100"/>
      </w:pPr>
      <w:r>
        <w:rPr>
          <w:sz w:val="24"/>
          <w:szCs w:val="24"/>
        </w:rPr>
        <w:t>O objeto da presente contratação, “Pesquisa de Opinião Pública sobre Desempenho da Administração Municipal”, enquadra-se como “outros serviço</w:t>
      </w:r>
      <w:r>
        <w:rPr>
          <w:sz w:val="24"/>
          <w:szCs w:val="24"/>
        </w:rPr>
        <w:t>s”, e o valor de R$ 13.500,00 está abaixo do limite de R$ 50.000,00, justificando a dispensa.</w:t>
      </w:r>
    </w:p>
    <w:p w:rsidR="00A11247" w:rsidRDefault="000A2B35">
      <w:pPr>
        <w:pStyle w:val="Ttulo2"/>
        <w:spacing w:before="200" w:after="200"/>
      </w:pPr>
      <w:r>
        <w:rPr>
          <w:b/>
          <w:bCs/>
          <w:sz w:val="28"/>
          <w:szCs w:val="28"/>
        </w:rPr>
        <w:t>**V. REQUISITOS ATENDIDOS**</w:t>
      </w:r>
    </w:p>
    <w:p w:rsidR="00A11247" w:rsidRDefault="000A2B35">
      <w:pPr>
        <w:spacing w:before="100" w:after="100"/>
      </w:pPr>
      <w:r>
        <w:rPr>
          <w:sz w:val="24"/>
          <w:szCs w:val="24"/>
        </w:rPr>
        <w:t xml:space="preserve">✅ </w:t>
      </w:r>
      <w:r>
        <w:rPr>
          <w:b/>
          <w:bCs/>
          <w:sz w:val="24"/>
          <w:szCs w:val="24"/>
        </w:rPr>
        <w:t>Valor da contratação inferior ao limite legal:</w:t>
      </w:r>
      <w:r>
        <w:rPr>
          <w:sz w:val="24"/>
          <w:szCs w:val="24"/>
        </w:rPr>
        <w:t xml:space="preserve"> R$ 13.500,00 &lt; R$ 50.000,00✅ </w:t>
      </w:r>
      <w:r>
        <w:rPr>
          <w:b/>
          <w:bCs/>
          <w:sz w:val="24"/>
          <w:szCs w:val="24"/>
        </w:rPr>
        <w:t>Objeto enquadrado como “outros serviços”</w:t>
      </w:r>
      <w:r>
        <w:rPr>
          <w:sz w:val="24"/>
          <w:szCs w:val="24"/>
        </w:rPr>
        <w:t xml:space="preserve">✅ </w:t>
      </w:r>
      <w:r>
        <w:rPr>
          <w:b/>
          <w:bCs/>
          <w:sz w:val="24"/>
          <w:szCs w:val="24"/>
        </w:rPr>
        <w:t>Preço compatív</w:t>
      </w:r>
      <w:r>
        <w:rPr>
          <w:b/>
          <w:bCs/>
          <w:sz w:val="24"/>
          <w:szCs w:val="24"/>
        </w:rPr>
        <w:t>el com o mercado</w:t>
      </w:r>
      <w:r>
        <w:rPr>
          <w:sz w:val="24"/>
          <w:szCs w:val="24"/>
        </w:rPr>
        <w:t xml:space="preserve">✅ </w:t>
      </w:r>
      <w:r>
        <w:rPr>
          <w:b/>
          <w:bCs/>
          <w:sz w:val="24"/>
          <w:szCs w:val="24"/>
        </w:rPr>
        <w:t>Empresa com qualificação técnica comprovada</w:t>
      </w:r>
      <w:r>
        <w:rPr>
          <w:sz w:val="24"/>
          <w:szCs w:val="24"/>
        </w:rPr>
        <w:t xml:space="preserve">✅ </w:t>
      </w:r>
      <w:r>
        <w:rPr>
          <w:b/>
          <w:bCs/>
          <w:sz w:val="24"/>
          <w:szCs w:val="24"/>
        </w:rPr>
        <w:t>Ausência de fracionamento de despesa</w:t>
      </w:r>
      <w:r>
        <w:rPr>
          <w:sz w:val="24"/>
          <w:szCs w:val="24"/>
        </w:rPr>
        <w:t xml:space="preserve"> para burlar o limite✅ </w:t>
      </w:r>
      <w:r>
        <w:rPr>
          <w:b/>
          <w:bCs/>
          <w:sz w:val="24"/>
          <w:szCs w:val="24"/>
        </w:rPr>
        <w:t>Transparência</w:t>
      </w:r>
      <w:r>
        <w:rPr>
          <w:sz w:val="24"/>
          <w:szCs w:val="24"/>
        </w:rPr>
        <w:t xml:space="preserve"> no processo de contratação</w:t>
      </w:r>
    </w:p>
    <w:p w:rsidR="00A11247" w:rsidRDefault="000A2B35">
      <w:pPr>
        <w:pStyle w:val="Ttulo2"/>
        <w:spacing w:before="200" w:after="200"/>
      </w:pPr>
      <w:r>
        <w:rPr>
          <w:b/>
          <w:bCs/>
          <w:sz w:val="28"/>
          <w:szCs w:val="28"/>
        </w:rPr>
        <w:t>**VI. CONCLUSÃO**</w:t>
      </w:r>
    </w:p>
    <w:p w:rsidR="00A11247" w:rsidRDefault="000A2B35">
      <w:pPr>
        <w:spacing w:before="100" w:after="100"/>
      </w:pPr>
      <w:r>
        <w:rPr>
          <w:sz w:val="24"/>
          <w:szCs w:val="24"/>
        </w:rPr>
        <w:t xml:space="preserve">Diante do exposto, a contratação direta da empresa </w:t>
      </w:r>
      <w:r>
        <w:rPr>
          <w:b/>
          <w:bCs/>
          <w:sz w:val="24"/>
          <w:szCs w:val="24"/>
        </w:rPr>
        <w:t>PROJEÇÃO - Consultoria, Pesquisa e Publicidade</w:t>
      </w:r>
      <w:r>
        <w:rPr>
          <w:sz w:val="24"/>
          <w:szCs w:val="24"/>
        </w:rPr>
        <w:t xml:space="preserve">, para a realização da pesquisa de opinião pública, encontra-se plenamente justificada com base no </w:t>
      </w:r>
      <w:r>
        <w:rPr>
          <w:b/>
          <w:bCs/>
          <w:sz w:val="24"/>
          <w:szCs w:val="24"/>
        </w:rPr>
        <w:t>Art. 75, inciso II da Lei nº 14.133/2021</w:t>
      </w:r>
      <w:r>
        <w:rPr>
          <w:sz w:val="24"/>
          <w:szCs w:val="24"/>
        </w:rPr>
        <w:t>, em razão do valor da contratação ser inferior ao limite legal estabel</w:t>
      </w:r>
      <w:r>
        <w:rPr>
          <w:sz w:val="24"/>
          <w:szCs w:val="24"/>
        </w:rPr>
        <w:t>ecido para dispensa de licitação. A escolha da empresa também se alinha à necessidade de um serviço técnico especializado, garantindo a qualidade e a eficiência na execução.</w:t>
      </w:r>
    </w:p>
    <w:p w:rsidR="00A11247" w:rsidRDefault="000A2B35">
      <w:pPr>
        <w:spacing w:before="100" w:after="100"/>
        <w:rPr>
          <w:sz w:val="24"/>
          <w:szCs w:val="24"/>
        </w:rPr>
      </w:pPr>
      <w:r>
        <w:rPr>
          <w:sz w:val="24"/>
          <w:szCs w:val="24"/>
        </w:rPr>
        <w:t>Quinze de Novembro, 28 de novembro de 2025</w:t>
      </w:r>
    </w:p>
    <w:p w:rsidR="000A2B35" w:rsidRDefault="000A2B35">
      <w:pPr>
        <w:spacing w:before="100" w:after="100"/>
      </w:pPr>
    </w:p>
    <w:p w:rsidR="00A11247" w:rsidRDefault="000A2B35">
      <w:pPr>
        <w:spacing w:before="100" w:after="1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Alexandra </w:t>
      </w:r>
      <w:proofErr w:type="spellStart"/>
      <w:r>
        <w:rPr>
          <w:b/>
          <w:bCs/>
          <w:sz w:val="24"/>
          <w:szCs w:val="24"/>
        </w:rPr>
        <w:t>Peukert</w:t>
      </w:r>
      <w:bookmarkStart w:id="0" w:name="_GoBack"/>
      <w:bookmarkEnd w:id="0"/>
      <w:proofErr w:type="spellEnd"/>
    </w:p>
    <w:p w:rsidR="000A2B35" w:rsidRDefault="000A2B35">
      <w:pPr>
        <w:spacing w:before="100" w:after="100"/>
      </w:pPr>
      <w:r>
        <w:rPr>
          <w:b/>
          <w:bCs/>
          <w:sz w:val="24"/>
          <w:szCs w:val="24"/>
        </w:rPr>
        <w:t xml:space="preserve">Secretária de </w:t>
      </w:r>
      <w:proofErr w:type="spellStart"/>
      <w:r>
        <w:rPr>
          <w:b/>
          <w:bCs/>
          <w:sz w:val="24"/>
          <w:szCs w:val="24"/>
        </w:rPr>
        <w:t>Adminstração</w:t>
      </w:r>
      <w:proofErr w:type="spellEnd"/>
    </w:p>
    <w:sectPr w:rsidR="000A2B35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44D6F"/>
    <w:multiLevelType w:val="hybridMultilevel"/>
    <w:tmpl w:val="D54EBDF0"/>
    <w:lvl w:ilvl="0" w:tplc="3C12FBB0">
      <w:start w:val="1"/>
      <w:numFmt w:val="bullet"/>
      <w:lvlText w:val="●"/>
      <w:lvlJc w:val="left"/>
      <w:pPr>
        <w:ind w:left="720" w:hanging="360"/>
      </w:pPr>
    </w:lvl>
    <w:lvl w:ilvl="1" w:tplc="54B287BC">
      <w:start w:val="1"/>
      <w:numFmt w:val="bullet"/>
      <w:lvlText w:val="○"/>
      <w:lvlJc w:val="left"/>
      <w:pPr>
        <w:ind w:left="1440" w:hanging="360"/>
      </w:pPr>
    </w:lvl>
    <w:lvl w:ilvl="2" w:tplc="C52EF3C2">
      <w:start w:val="1"/>
      <w:numFmt w:val="bullet"/>
      <w:lvlText w:val="■"/>
      <w:lvlJc w:val="left"/>
      <w:pPr>
        <w:ind w:left="2160" w:hanging="360"/>
      </w:pPr>
    </w:lvl>
    <w:lvl w:ilvl="3" w:tplc="F61062BE">
      <w:start w:val="1"/>
      <w:numFmt w:val="bullet"/>
      <w:lvlText w:val="●"/>
      <w:lvlJc w:val="left"/>
      <w:pPr>
        <w:ind w:left="2880" w:hanging="360"/>
      </w:pPr>
    </w:lvl>
    <w:lvl w:ilvl="4" w:tplc="979CBA10">
      <w:start w:val="1"/>
      <w:numFmt w:val="bullet"/>
      <w:lvlText w:val="○"/>
      <w:lvlJc w:val="left"/>
      <w:pPr>
        <w:ind w:left="3600" w:hanging="360"/>
      </w:pPr>
    </w:lvl>
    <w:lvl w:ilvl="5" w:tplc="AB8C8B90">
      <w:start w:val="1"/>
      <w:numFmt w:val="bullet"/>
      <w:lvlText w:val="■"/>
      <w:lvlJc w:val="left"/>
      <w:pPr>
        <w:ind w:left="4320" w:hanging="360"/>
      </w:pPr>
    </w:lvl>
    <w:lvl w:ilvl="6" w:tplc="AC7A51F6">
      <w:start w:val="1"/>
      <w:numFmt w:val="bullet"/>
      <w:lvlText w:val="●"/>
      <w:lvlJc w:val="left"/>
      <w:pPr>
        <w:ind w:left="5040" w:hanging="360"/>
      </w:pPr>
    </w:lvl>
    <w:lvl w:ilvl="7" w:tplc="A89609C0">
      <w:start w:val="1"/>
      <w:numFmt w:val="bullet"/>
      <w:lvlText w:val="●"/>
      <w:lvlJc w:val="left"/>
      <w:pPr>
        <w:ind w:left="5760" w:hanging="360"/>
      </w:pPr>
    </w:lvl>
    <w:lvl w:ilvl="8" w:tplc="44C81D12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247"/>
    <w:rsid w:val="000A2B35"/>
    <w:rsid w:val="00A1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113D5C-3CBA-4363-A275-5375A8F11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qFormat/>
    <w:pPr>
      <w:outlineLvl w:val="3"/>
    </w:pPr>
    <w:rPr>
      <w:i/>
      <w:iCs/>
      <w:color w:val="2E74B5"/>
    </w:rPr>
  </w:style>
  <w:style w:type="paragraph" w:styleId="Ttulo5">
    <w:name w:val="heading 5"/>
    <w:qFormat/>
    <w:pPr>
      <w:outlineLvl w:val="4"/>
    </w:pPr>
    <w:rPr>
      <w:color w:val="2E74B5"/>
    </w:rPr>
  </w:style>
  <w:style w:type="paragraph" w:styleId="Ttulo6">
    <w:name w:val="heading 6"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673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Conta da Microsoft</cp:lastModifiedBy>
  <cp:revision>2</cp:revision>
  <dcterms:created xsi:type="dcterms:W3CDTF">2025-11-28T17:56:00Z</dcterms:created>
  <dcterms:modified xsi:type="dcterms:W3CDTF">2025-11-28T17:56:00Z</dcterms:modified>
</cp:coreProperties>
</file>