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5" w:rsidRDefault="007D06E6">
      <w:pPr>
        <w:tabs>
          <w:tab w:val="left" w:pos="3571"/>
        </w:tabs>
        <w:spacing w:after="86" w:line="240" w:lineRule="auto"/>
        <w:ind w:left="1124" w:right="1116" w:firstLine="0"/>
        <w:jc w:val="center"/>
      </w:pPr>
      <w:r>
        <w:rPr>
          <w:b/>
        </w:rPr>
        <w:t xml:space="preserve">EDITAL PREGÃO Nº. </w:t>
      </w:r>
      <w:r w:rsidR="00BE5940">
        <w:rPr>
          <w:b/>
        </w:rPr>
        <w:t>06</w:t>
      </w:r>
      <w:r w:rsidR="00B55DEC">
        <w:rPr>
          <w:b/>
        </w:rPr>
        <w:t>/2026</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TIPO DA LICITAÇÃO: MENOR PREÇO GLOBAL</w:t>
      </w:r>
    </w:p>
    <w:p w:rsidR="007E0735" w:rsidRDefault="006D71E5">
      <w:pPr>
        <w:spacing w:line="240" w:lineRule="auto"/>
        <w:ind w:left="-15" w:right="0" w:firstLine="850"/>
        <w:jc w:val="center"/>
        <w:rPr>
          <w:b/>
        </w:rPr>
      </w:pPr>
      <w:r>
        <w:rPr>
          <w:b/>
        </w:rPr>
        <w:t>ÓRGÃO REQUISITANTE: SECRETARIA</w:t>
      </w:r>
      <w:r w:rsidR="007D06E6">
        <w:rPr>
          <w:b/>
        </w:rPr>
        <w:t xml:space="preserve"> DE </w:t>
      </w:r>
      <w:r w:rsidR="00250339">
        <w:rPr>
          <w:b/>
        </w:rPr>
        <w:t>AGRICULTURA, PECUÁRIA, INDÚSTRIA E COMÉRCIO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7E0735" w:rsidRDefault="00BE5940">
      <w:pPr>
        <w:ind w:left="-15" w:right="0" w:firstLine="850"/>
      </w:pPr>
      <w:r w:rsidRPr="00BE5940">
        <w:rPr>
          <w:b/>
          <w:sz w:val="23"/>
          <w:szCs w:val="23"/>
        </w:rPr>
        <w:t xml:space="preserve">Instalação de bomba trifásica um poço tubular para captação de água subterrânea para finalidade de abastecimento público em área rural </w:t>
      </w:r>
      <w:r w:rsidR="007D06E6">
        <w:t>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6D71E5" w:rsidRPr="0023107F" w:rsidRDefault="006D71E5" w:rsidP="006D71E5">
      <w:pPr>
        <w:ind w:left="-15" w:right="0" w:firstLine="850"/>
        <w:rPr>
          <w:color w:val="auto"/>
        </w:rPr>
      </w:pPr>
      <w:r w:rsidRPr="0023107F">
        <w:rPr>
          <w:color w:val="auto"/>
        </w:rPr>
        <w:t>As Propostas de Preços serão recebidas no período de</w:t>
      </w:r>
      <w:r w:rsidRPr="0023107F">
        <w:rPr>
          <w:b/>
          <w:color w:val="auto"/>
        </w:rPr>
        <w:t xml:space="preserve"> </w:t>
      </w:r>
      <w:r w:rsidR="00BE5940">
        <w:rPr>
          <w:b/>
          <w:color w:val="auto"/>
        </w:rPr>
        <w:t>25</w:t>
      </w:r>
      <w:r>
        <w:rPr>
          <w:b/>
          <w:color w:val="auto"/>
        </w:rPr>
        <w:t xml:space="preserve"> de </w:t>
      </w:r>
      <w:r w:rsidR="00BE5940">
        <w:rPr>
          <w:b/>
          <w:color w:val="auto"/>
        </w:rPr>
        <w:t>março de 2026 a 10</w:t>
      </w:r>
      <w:r>
        <w:rPr>
          <w:b/>
          <w:color w:val="auto"/>
        </w:rPr>
        <w:t xml:space="preserve"> de abril de 202</w:t>
      </w:r>
      <w:r w:rsidR="00BE5940">
        <w:rPr>
          <w:b/>
          <w:color w:val="auto"/>
        </w:rPr>
        <w:t>6</w:t>
      </w:r>
      <w:r w:rsidRPr="0023107F">
        <w:rPr>
          <w:color w:val="auto"/>
        </w:rPr>
        <w:t>,</w:t>
      </w:r>
      <w:r w:rsidRPr="0023107F">
        <w:rPr>
          <w:b/>
          <w:color w:val="auto"/>
        </w:rPr>
        <w:t xml:space="preserve"> até as 09h00min </w:t>
      </w:r>
      <w:r w:rsidRPr="0023107F">
        <w:rPr>
          <w:color w:val="auto"/>
        </w:rPr>
        <w:t>(horário de Brasília), no site supramencionado.</w:t>
      </w:r>
    </w:p>
    <w:p w:rsidR="006D71E5" w:rsidRPr="0023107F" w:rsidRDefault="006D71E5" w:rsidP="006D71E5">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BE5940">
        <w:rPr>
          <w:b/>
          <w:color w:val="auto"/>
        </w:rPr>
        <w:t>10 de abril de 2026</w:t>
      </w:r>
      <w:r w:rsidRPr="0023107F">
        <w:rPr>
          <w:color w:val="auto"/>
        </w:rPr>
        <w:t>,</w:t>
      </w:r>
      <w:r w:rsidRPr="0023107F">
        <w:rPr>
          <w:b/>
          <w:color w:val="auto"/>
        </w:rPr>
        <w:t xml:space="preserve"> às 09h01min horas </w:t>
      </w:r>
      <w:r w:rsidRPr="0023107F">
        <w:rPr>
          <w:color w:val="auto"/>
        </w:rPr>
        <w:t>(horário de Brasília), no site supramencionado.</w:t>
      </w:r>
    </w:p>
    <w:p w:rsidR="006D71E5" w:rsidRDefault="006D71E5" w:rsidP="006D71E5">
      <w:pPr>
        <w:ind w:left="-15" w:right="0" w:firstLine="850"/>
      </w:pPr>
      <w:r>
        <w:t xml:space="preserve">O Edital e seus Anexos poderão ser obtidos na </w:t>
      </w:r>
      <w:r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6D71E5" w:rsidRPr="0023107F" w:rsidRDefault="006D71E5" w:rsidP="006D71E5">
      <w:pPr>
        <w:ind w:left="-15" w:right="0" w:firstLine="850"/>
        <w:jc w:val="center"/>
        <w:rPr>
          <w:color w:val="auto"/>
        </w:rPr>
      </w:pPr>
      <w:r w:rsidRPr="0023107F">
        <w:rPr>
          <w:color w:val="auto"/>
        </w:rPr>
        <w:t xml:space="preserve">Quinze de Novembro, RS, </w:t>
      </w:r>
      <w:r w:rsidR="00BE5940">
        <w:rPr>
          <w:color w:val="auto"/>
        </w:rPr>
        <w:t>23</w:t>
      </w:r>
      <w:r>
        <w:rPr>
          <w:color w:val="auto"/>
        </w:rPr>
        <w:t xml:space="preserve"> de </w:t>
      </w:r>
      <w:r w:rsidR="00B55DEC">
        <w:rPr>
          <w:color w:val="auto"/>
        </w:rPr>
        <w:t>março de 2026</w:t>
      </w:r>
      <w:r w:rsidRPr="0023107F">
        <w:rPr>
          <w:color w:val="auto"/>
        </w:rPr>
        <w:t>.</w:t>
      </w:r>
    </w:p>
    <w:p w:rsidR="006D71E5" w:rsidRPr="0023107F" w:rsidRDefault="006D71E5" w:rsidP="006D71E5">
      <w:pPr>
        <w:pStyle w:val="PargrafodaLista"/>
        <w:spacing w:line="265" w:lineRule="auto"/>
        <w:ind w:left="366" w:right="2589" w:firstLine="0"/>
        <w:rPr>
          <w:b/>
          <w:color w:val="auto"/>
        </w:rPr>
      </w:pPr>
    </w:p>
    <w:p w:rsidR="006D71E5" w:rsidRDefault="006D71E5" w:rsidP="006D71E5">
      <w:pPr>
        <w:pStyle w:val="PargrafodaLista"/>
        <w:spacing w:line="265" w:lineRule="auto"/>
        <w:ind w:left="1782" w:right="2589" w:firstLine="342"/>
        <w:jc w:val="center"/>
        <w:rPr>
          <w:b/>
          <w:color w:val="auto"/>
        </w:rPr>
      </w:pPr>
    </w:p>
    <w:p w:rsidR="006D71E5" w:rsidRDefault="006D71E5" w:rsidP="006D71E5">
      <w:pPr>
        <w:pStyle w:val="PargrafodaLista"/>
        <w:spacing w:line="265" w:lineRule="auto"/>
        <w:ind w:left="1782" w:right="2589" w:firstLine="342"/>
        <w:jc w:val="center"/>
        <w:rPr>
          <w:b/>
          <w:color w:val="auto"/>
        </w:rPr>
      </w:pPr>
    </w:p>
    <w:p w:rsidR="006D71E5" w:rsidRPr="0023107F" w:rsidRDefault="006D71E5" w:rsidP="006D71E5">
      <w:pPr>
        <w:pStyle w:val="PargrafodaLista"/>
        <w:spacing w:line="265" w:lineRule="auto"/>
        <w:ind w:left="1782" w:right="2589" w:firstLine="342"/>
        <w:jc w:val="center"/>
        <w:rPr>
          <w:b/>
          <w:color w:val="auto"/>
        </w:rPr>
      </w:pPr>
      <w:r>
        <w:rPr>
          <w:b/>
          <w:color w:val="auto"/>
        </w:rPr>
        <w:t>MARCOS LUIS PETRI</w:t>
      </w:r>
    </w:p>
    <w:p w:rsidR="006D71E5" w:rsidRPr="0023107F" w:rsidRDefault="006D71E5" w:rsidP="006D71E5">
      <w:pPr>
        <w:pStyle w:val="PargrafodaLista"/>
        <w:spacing w:line="265" w:lineRule="auto"/>
        <w:ind w:left="1440" w:right="2589" w:firstLine="342"/>
        <w:jc w:val="center"/>
        <w:rPr>
          <w:color w:val="auto"/>
        </w:rPr>
      </w:pPr>
      <w:r w:rsidRPr="0023107F">
        <w:rPr>
          <w:color w:val="auto"/>
        </w:rPr>
        <w:t>Prefeito Municipal</w:t>
      </w:r>
    </w:p>
    <w:p w:rsidR="006D71E5" w:rsidRPr="0023107F" w:rsidRDefault="006D71E5" w:rsidP="006D71E5">
      <w:pPr>
        <w:pStyle w:val="PargrafodaLista"/>
        <w:spacing w:line="265" w:lineRule="auto"/>
        <w:ind w:left="366" w:right="2589" w:firstLine="0"/>
        <w:rPr>
          <w:color w:val="auto"/>
        </w:rPr>
      </w:pPr>
    </w:p>
    <w:p w:rsidR="006D71E5" w:rsidRPr="000B4EE4" w:rsidRDefault="006D71E5" w:rsidP="006D71E5">
      <w:pPr>
        <w:pStyle w:val="PargrafodaLista"/>
        <w:spacing w:line="265" w:lineRule="auto"/>
        <w:ind w:left="366" w:right="1" w:firstLine="0"/>
        <w:rPr>
          <w:b/>
          <w:color w:val="auto"/>
          <w:lang w:val="en-US"/>
        </w:rPr>
      </w:pPr>
      <w:r w:rsidRPr="000B4EE4">
        <w:rPr>
          <w:b/>
          <w:color w:val="auto"/>
          <w:lang w:val="en-US"/>
        </w:rPr>
        <w:t>DELVIO JUNG</w:t>
      </w:r>
      <w:r w:rsidRPr="000B4EE4">
        <w:rPr>
          <w:b/>
          <w:color w:val="auto"/>
          <w:lang w:val="en-US"/>
        </w:rPr>
        <w:tab/>
      </w:r>
      <w:r w:rsidRPr="000B4EE4">
        <w:rPr>
          <w:b/>
          <w:color w:val="auto"/>
          <w:lang w:val="en-US"/>
        </w:rPr>
        <w:tab/>
      </w:r>
      <w:r w:rsidRPr="000B4EE4">
        <w:rPr>
          <w:b/>
          <w:color w:val="auto"/>
          <w:lang w:val="en-US"/>
        </w:rPr>
        <w:tab/>
      </w:r>
      <w:r w:rsidRPr="000B4EE4">
        <w:rPr>
          <w:b/>
          <w:color w:val="auto"/>
          <w:lang w:val="en-US"/>
        </w:rPr>
        <w:tab/>
      </w:r>
      <w:r w:rsidRPr="000B4EE4">
        <w:rPr>
          <w:b/>
          <w:color w:val="auto"/>
          <w:lang w:val="en-US"/>
        </w:rPr>
        <w:tab/>
        <w:t xml:space="preserve">   VIVIANE DENISE JANK HORBACH</w:t>
      </w:r>
    </w:p>
    <w:p w:rsidR="006D71E5" w:rsidRPr="009C5F62" w:rsidRDefault="006D71E5" w:rsidP="006D71E5">
      <w:pPr>
        <w:pStyle w:val="PargrafodaLista"/>
        <w:spacing w:line="265" w:lineRule="auto"/>
        <w:ind w:left="366" w:right="1" w:firstLine="0"/>
        <w:rPr>
          <w:color w:val="FF0000"/>
        </w:rPr>
      </w:pPr>
      <w:r w:rsidRPr="0023107F">
        <w:rPr>
          <w:color w:val="auto"/>
        </w:rPr>
        <w:lastRenderedPageBreak/>
        <w:t xml:space="preserve">Advogado OAB.RS </w:t>
      </w:r>
      <w:r>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7E0735" w:rsidRDefault="007D06E6">
      <w:pPr>
        <w:spacing w:after="160"/>
        <w:ind w:left="0" w:right="0" w:firstLine="0"/>
        <w:jc w:val="left"/>
      </w:pPr>
      <w:r>
        <w:br w:type="page"/>
      </w:r>
      <w:r>
        <w:rPr>
          <w:b/>
        </w:rPr>
        <w:lastRenderedPageBreak/>
        <w:t>DO OBJETO</w:t>
      </w:r>
    </w:p>
    <w:p w:rsidR="007E0735" w:rsidRDefault="00B55DEC" w:rsidP="00D20CE2">
      <w:pPr>
        <w:pBdr>
          <w:top w:val="nil"/>
          <w:left w:val="nil"/>
          <w:bottom w:val="nil"/>
          <w:right w:val="nil"/>
          <w:between w:val="nil"/>
        </w:pBdr>
        <w:ind w:left="284" w:firstLine="425"/>
      </w:pPr>
      <w:r>
        <w:rPr>
          <w:b/>
          <w:sz w:val="23"/>
          <w:szCs w:val="23"/>
        </w:rPr>
        <w:t>Instalação de bomba trifásica</w:t>
      </w:r>
      <w:r w:rsidR="006D71E5">
        <w:rPr>
          <w:b/>
          <w:sz w:val="23"/>
          <w:szCs w:val="23"/>
        </w:rPr>
        <w:t xml:space="preserve"> um poço tubular para captação de água subterrânea para finalidade de abas</w:t>
      </w:r>
      <w:r w:rsidR="0088310F">
        <w:rPr>
          <w:b/>
          <w:sz w:val="23"/>
          <w:szCs w:val="23"/>
        </w:rPr>
        <w:t>tecimento público em área rural</w:t>
      </w:r>
      <w:r w:rsidR="007D06E6">
        <w:rPr>
          <w:b/>
        </w:rPr>
        <w:t xml:space="preserve">, </w:t>
      </w:r>
      <w:r w:rsidR="007D06E6">
        <w:t>conforme especificações e condições estabelecidas neste Edital e nos seus Anexos.</w:t>
      </w:r>
    </w:p>
    <w:p w:rsidR="007E0735" w:rsidRDefault="007D06E6">
      <w:pPr>
        <w:numPr>
          <w:ilvl w:val="1"/>
          <w:numId w:val="13"/>
        </w:numPr>
        <w:ind w:right="0" w:firstLine="850"/>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7E0735" w:rsidRDefault="007D06E6">
      <w:pPr>
        <w:numPr>
          <w:ilvl w:val="3"/>
          <w:numId w:val="14"/>
        </w:numPr>
        <w:spacing w:after="219"/>
        <w:ind w:right="0" w:hanging="255"/>
      </w:pPr>
      <w:r>
        <w:t>Anexo II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lastRenderedPageBreak/>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 xml:space="preserve">O uso da senha de acesso ao sistema eletrônico é de inteira e exclusiva responsabilidade do licitante, incluindo qualquer transação efetuada diretamente ou por seu representante, não cabendo ao provedor do sistema ou ao Município de </w:t>
      </w:r>
      <w:r w:rsidR="00E073DC">
        <w:t xml:space="preserve">Quinze de </w:t>
      </w:r>
      <w:proofErr w:type="spellStart"/>
      <w:r w:rsidR="00E073DC">
        <w:t>NOvembro</w:t>
      </w:r>
      <w:proofErr w:type="spellEnd"/>
      <w:r>
        <w:t>,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Pr>
          <w:b/>
        </w:rPr>
        <w:t>menor valor global</w:t>
      </w:r>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lastRenderedPageBreak/>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Pr>
          <w:b/>
        </w:rPr>
        <w:t>global</w:t>
      </w:r>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lastRenderedPageBreak/>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 xml:space="preserve">O disposto nos subitens 4.16 a 4.18 não se aplica às hipóteses em que a 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lastRenderedPageBreak/>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lastRenderedPageBreak/>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lastRenderedPageBreak/>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Ato constitutivo, estatuto ou contrato social em vigor, devidamente registrado, em se tratando de sociedades comerciais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Prova de inscrição 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Estadual do domicílio ou sede do licitante.</w:t>
      </w:r>
    </w:p>
    <w:p w:rsidR="007E0735" w:rsidRDefault="007D06E6">
      <w:pPr>
        <w:numPr>
          <w:ilvl w:val="3"/>
          <w:numId w:val="13"/>
        </w:numPr>
        <w:spacing w:after="0"/>
        <w:ind w:left="0" w:right="0" w:firstLine="567"/>
      </w:pPr>
      <w:r>
        <w:t>Prova de regularidade com a Fazenda Municipal do domicílio ou sede do licitante.</w:t>
      </w:r>
    </w:p>
    <w:p w:rsidR="007E0735" w:rsidRDefault="007D06E6">
      <w:pPr>
        <w:numPr>
          <w:ilvl w:val="3"/>
          <w:numId w:val="13"/>
        </w:numPr>
        <w:spacing w:after="0"/>
        <w:ind w:left="0" w:right="0" w:firstLine="567"/>
      </w:pPr>
      <w:r>
        <w:t>Certificado de Regularidade de Situação (CRF) perante o Fundo de Garantia por Tempo de Serviço – FGTS.</w:t>
      </w:r>
    </w:p>
    <w:p w:rsidR="007E0735" w:rsidRDefault="007D06E6">
      <w:pPr>
        <w:numPr>
          <w:ilvl w:val="3"/>
          <w:numId w:val="13"/>
        </w:numPr>
        <w:ind w:left="0" w:right="0" w:firstLine="567"/>
      </w:pPr>
      <w:r>
        <w:t>Certidão Negativa de Débitos Trabalhistas (CNDT), fornecida pela Justiça do Trabalho.</w:t>
      </w:r>
    </w:p>
    <w:p w:rsidR="007E0735" w:rsidRDefault="007E0735">
      <w:pPr>
        <w:spacing w:after="0" w:line="240" w:lineRule="auto"/>
        <w:ind w:left="851" w:firstLine="709"/>
        <w:rPr>
          <w:b/>
        </w:rPr>
      </w:pPr>
    </w:p>
    <w:p w:rsidR="007E0735" w:rsidRDefault="007E0735">
      <w:pPr>
        <w:pBdr>
          <w:top w:val="nil"/>
          <w:left w:val="nil"/>
          <w:bottom w:val="nil"/>
          <w:right w:val="nil"/>
          <w:between w:val="nil"/>
        </w:pBdr>
        <w:spacing w:after="0"/>
        <w:ind w:left="1134" w:right="0" w:firstLine="0"/>
      </w:pPr>
    </w:p>
    <w:p w:rsidR="007E0735" w:rsidRDefault="007E0735">
      <w:pPr>
        <w:pBdr>
          <w:top w:val="nil"/>
          <w:left w:val="nil"/>
          <w:bottom w:val="nil"/>
          <w:right w:val="nil"/>
          <w:between w:val="nil"/>
        </w:pBdr>
        <w:ind w:left="1134" w:right="0" w:firstLine="0"/>
      </w:pP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D06E6">
      <w:pPr>
        <w:numPr>
          <w:ilvl w:val="4"/>
          <w:numId w:val="13"/>
        </w:numPr>
        <w:spacing w:after="0"/>
        <w:ind w:left="1701" w:right="0" w:firstLine="0"/>
      </w:pPr>
      <w:r>
        <w:t>Que não está suspenso de participar em licitações e impedido de contratar com o Município de Quinze de Novembro, RS;</w:t>
      </w:r>
    </w:p>
    <w:p w:rsidR="007E0735" w:rsidRDefault="007D06E6">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w:t>
      </w:r>
      <w:r w:rsidR="0045466F">
        <w:t>revistas na Lei Federal 14.133/21</w:t>
      </w:r>
      <w:r>
        <w:t>.</w:t>
      </w:r>
    </w:p>
    <w:p w:rsidR="007E0735" w:rsidRDefault="007D06E6">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7E0735" w:rsidRDefault="007D06E6">
      <w:pPr>
        <w:numPr>
          <w:ilvl w:val="3"/>
          <w:numId w:val="13"/>
        </w:numPr>
        <w:spacing w:after="0"/>
        <w:ind w:left="0" w:right="0" w:firstLine="567"/>
      </w:pPr>
      <w:r>
        <w:t>Declaração de comprovação, exigida somente para microempresa e empresa 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 mesmo que esta apresente alguma restrição.</w:t>
      </w:r>
    </w:p>
    <w:p w:rsidR="007E0735" w:rsidRDefault="007D06E6">
      <w:pPr>
        <w:numPr>
          <w:ilvl w:val="4"/>
          <w:numId w:val="1"/>
        </w:numPr>
        <w:spacing w:after="0"/>
        <w:ind w:left="1701" w:right="2" w:firstLine="0"/>
      </w:pPr>
      <w:r>
        <w:t>Havendo alguma restrição na comprovação da regularidade fiscal, será</w:t>
      </w:r>
    </w:p>
    <w:p w:rsidR="007E0735" w:rsidRDefault="007D06E6">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7E0735" w:rsidRDefault="007D06E6">
      <w:pPr>
        <w:numPr>
          <w:ilvl w:val="4"/>
          <w:numId w:val="1"/>
        </w:numPr>
        <w:spacing w:after="0"/>
        <w:ind w:left="1701" w:right="2" w:firstLine="0"/>
      </w:pPr>
      <w:r>
        <w:t>A não-regularização da documentação no prazo previsto no subitem acima</w:t>
      </w:r>
    </w:p>
    <w:p w:rsidR="007E0735" w:rsidRDefault="007D06E6">
      <w:pPr>
        <w:spacing w:after="222"/>
        <w:ind w:left="1701" w:right="0" w:firstLine="0"/>
      </w:pPr>
      <w:proofErr w:type="gramStart"/>
      <w:r>
        <w:lastRenderedPageBreak/>
        <w:t>implicará</w:t>
      </w:r>
      <w:proofErr w:type="gramEnd"/>
      <w:r>
        <w:t xml:space="preserve">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250339">
        <w:rPr>
          <w:b/>
        </w:rPr>
        <w:t>GLOBAL</w:t>
      </w:r>
      <w:r>
        <w:t xml:space="preserve">”, exclusivamente mediante o cadastramento no sistema PREGÃO ELETRÔNICO, </w:t>
      </w:r>
      <w:r>
        <w:rPr>
          <w:b/>
          <w:highlight w:val="yellow"/>
        </w:rPr>
        <w:t xml:space="preserve">no período de </w:t>
      </w:r>
      <w:r w:rsidR="00BE5940">
        <w:rPr>
          <w:b/>
          <w:highlight w:val="yellow"/>
        </w:rPr>
        <w:t>25</w:t>
      </w:r>
      <w:r w:rsidR="006D71E5">
        <w:rPr>
          <w:b/>
          <w:highlight w:val="yellow"/>
        </w:rPr>
        <w:t xml:space="preserve"> de </w:t>
      </w:r>
      <w:r w:rsidR="00BE5940">
        <w:rPr>
          <w:b/>
          <w:highlight w:val="yellow"/>
        </w:rPr>
        <w:t>março de 2026</w:t>
      </w:r>
      <w:r w:rsidR="006D71E5">
        <w:rPr>
          <w:b/>
          <w:highlight w:val="yellow"/>
        </w:rPr>
        <w:t xml:space="preserve"> a </w:t>
      </w:r>
      <w:r w:rsidR="00BE5940">
        <w:rPr>
          <w:b/>
          <w:highlight w:val="yellow"/>
        </w:rPr>
        <w:t>10 de abril de 2026</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O pagamento dos </w:t>
      </w:r>
      <w:r w:rsidRPr="0073108A">
        <w:rPr>
          <w:bCs/>
        </w:rPr>
        <w:t>serviços</w:t>
      </w:r>
      <w:r>
        <w:t xml:space="preserve"> licitados será efetuado 10 (dez) di</w:t>
      </w:r>
      <w:r w:rsidR="00013443">
        <w:t xml:space="preserve">as após a conclusão do objeto, </w:t>
      </w:r>
      <w:bookmarkStart w:id="0" w:name="_GoBack"/>
      <w:bookmarkEnd w:id="0"/>
      <w:r>
        <w:t>conforme relatórios de execução</w:t>
      </w:r>
      <w:r w:rsidRPr="007C2030">
        <w:t>,</w:t>
      </w:r>
      <w:r>
        <w:t xml:space="preserve"> ap</w:t>
      </w:r>
      <w:r w:rsidRPr="007C2030">
        <w:t>ós as conferências de quantidade e qualidade pelo setor responsável.</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 xml:space="preserve">A inadimplência do licitante vencedor com relação aos encargos sociais, trabalhistas, fiscais e comerciais ou indenizações, não transfere ao Município de </w:t>
      </w:r>
      <w:r w:rsidR="00E073DC">
        <w:t>Quinze de N</w:t>
      </w:r>
      <w:r w:rsidR="00013443">
        <w:t>o</w:t>
      </w:r>
      <w:r w:rsidR="00E073DC">
        <w:t>vembro</w:t>
      </w:r>
      <w:r>
        <w:t xml:space="preserve"> a responsabilidade por seu pagamento, nem poderá onerar o objeto cont</w:t>
      </w:r>
      <w:r w:rsidR="0045466F">
        <w:t>ratado</w:t>
      </w:r>
      <w:r>
        <w:t>.</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7E0735" w:rsidRDefault="007D06E6" w:rsidP="0073108A">
      <w:pPr>
        <w:numPr>
          <w:ilvl w:val="0"/>
          <w:numId w:val="18"/>
        </w:numPr>
        <w:ind w:right="0"/>
      </w:pPr>
      <w:r>
        <w:rPr>
          <w:b/>
        </w:rPr>
        <w:t>DOS RECURSOS FINANCEIROS</w:t>
      </w:r>
    </w:p>
    <w:p w:rsidR="007E0735" w:rsidRDefault="007D06E6" w:rsidP="0073108A">
      <w:pPr>
        <w:numPr>
          <w:ilvl w:val="1"/>
          <w:numId w:val="18"/>
        </w:numPr>
        <w:spacing w:after="0"/>
        <w:ind w:left="0" w:right="0" w:firstLine="567"/>
      </w:pPr>
      <w:r>
        <w:t>Trata-se de registro de preços, assim as dotações orçamentárias serão definidas no momento da requisição de compra.</w:t>
      </w:r>
    </w:p>
    <w:p w:rsidR="0073108A" w:rsidRPr="00B55DEC" w:rsidRDefault="0073108A" w:rsidP="002A3347">
      <w:pPr>
        <w:pStyle w:val="PargrafodaLista"/>
        <w:spacing w:after="0" w:line="240" w:lineRule="auto"/>
        <w:ind w:left="851" w:firstLine="491"/>
        <w:rPr>
          <w:rFonts w:ascii="Times New Roman" w:hAnsi="Times New Roman" w:cs="Times New Roman"/>
          <w:b/>
          <w:sz w:val="24"/>
          <w:szCs w:val="24"/>
          <w:highlight w:val="yellow"/>
        </w:rPr>
      </w:pPr>
      <w:r w:rsidRPr="00B55DEC">
        <w:rPr>
          <w:rFonts w:ascii="Times New Roman" w:hAnsi="Times New Roman" w:cs="Times New Roman"/>
          <w:b/>
          <w:sz w:val="24"/>
          <w:szCs w:val="24"/>
          <w:highlight w:val="yellow"/>
        </w:rPr>
        <w:t>04 – Departamento de Agricultura Pecuária Indústria e Comércio</w:t>
      </w:r>
    </w:p>
    <w:p w:rsidR="0073108A" w:rsidRPr="00B55DEC" w:rsidRDefault="0073108A" w:rsidP="002A3347">
      <w:pPr>
        <w:pStyle w:val="PargrafodaLista"/>
        <w:spacing w:after="0" w:line="240" w:lineRule="auto"/>
        <w:ind w:left="851" w:firstLine="491"/>
        <w:rPr>
          <w:rFonts w:ascii="Times New Roman" w:hAnsi="Times New Roman" w:cs="Times New Roman"/>
          <w:b/>
          <w:sz w:val="24"/>
          <w:szCs w:val="24"/>
          <w:highlight w:val="yellow"/>
        </w:rPr>
      </w:pPr>
      <w:r w:rsidRPr="00B55DEC">
        <w:rPr>
          <w:rFonts w:ascii="Times New Roman" w:hAnsi="Times New Roman" w:cs="Times New Roman"/>
          <w:b/>
          <w:sz w:val="24"/>
          <w:szCs w:val="24"/>
          <w:highlight w:val="yellow"/>
        </w:rPr>
        <w:t xml:space="preserve">04.001 Departamento de Agricultura Pecuária Indústria e Comércio </w:t>
      </w:r>
    </w:p>
    <w:p w:rsidR="0073108A" w:rsidRPr="00B55DEC" w:rsidRDefault="0073108A" w:rsidP="002A3347">
      <w:pPr>
        <w:spacing w:after="0" w:line="240" w:lineRule="auto"/>
        <w:ind w:left="851" w:firstLine="491"/>
        <w:rPr>
          <w:rFonts w:ascii="Times New Roman" w:hAnsi="Times New Roman" w:cs="Times New Roman"/>
          <w:b/>
          <w:sz w:val="24"/>
          <w:szCs w:val="24"/>
          <w:highlight w:val="yellow"/>
        </w:rPr>
      </w:pPr>
      <w:r w:rsidRPr="00B55DEC">
        <w:rPr>
          <w:rFonts w:ascii="Times New Roman" w:hAnsi="Times New Roman" w:cs="Times New Roman"/>
          <w:b/>
          <w:sz w:val="24"/>
          <w:szCs w:val="24"/>
          <w:highlight w:val="yellow"/>
        </w:rPr>
        <w:lastRenderedPageBreak/>
        <w:t>206050075 - Agricultura</w:t>
      </w:r>
    </w:p>
    <w:p w:rsidR="0073108A" w:rsidRPr="00B55DEC" w:rsidRDefault="0088310F" w:rsidP="002A3347">
      <w:pPr>
        <w:spacing w:after="0" w:line="240" w:lineRule="auto"/>
        <w:ind w:left="851" w:firstLine="491"/>
        <w:rPr>
          <w:rFonts w:ascii="Times New Roman" w:hAnsi="Times New Roman" w:cs="Times New Roman"/>
          <w:b/>
          <w:sz w:val="24"/>
          <w:szCs w:val="24"/>
          <w:highlight w:val="yellow"/>
        </w:rPr>
      </w:pPr>
      <w:r w:rsidRPr="00B55DEC">
        <w:rPr>
          <w:rFonts w:ascii="Times New Roman" w:hAnsi="Times New Roman" w:cs="Times New Roman"/>
          <w:b/>
          <w:sz w:val="24"/>
          <w:szCs w:val="24"/>
          <w:highlight w:val="yellow"/>
        </w:rPr>
        <w:t>206050075.1.041000 Estruturação de Instalações de Agricultura</w:t>
      </w:r>
    </w:p>
    <w:p w:rsidR="0073108A" w:rsidRPr="00B55DEC" w:rsidRDefault="0088310F" w:rsidP="002A3347">
      <w:pPr>
        <w:spacing w:after="0" w:line="240" w:lineRule="auto"/>
        <w:ind w:left="851" w:firstLine="491"/>
        <w:rPr>
          <w:rFonts w:ascii="Times New Roman" w:hAnsi="Times New Roman" w:cs="Times New Roman"/>
          <w:b/>
          <w:sz w:val="24"/>
          <w:szCs w:val="24"/>
          <w:highlight w:val="yellow"/>
        </w:rPr>
      </w:pPr>
      <w:r w:rsidRPr="00B55DEC">
        <w:rPr>
          <w:rFonts w:ascii="Times New Roman" w:hAnsi="Times New Roman" w:cs="Times New Roman"/>
          <w:b/>
          <w:sz w:val="24"/>
          <w:szCs w:val="24"/>
          <w:highlight w:val="yellow"/>
        </w:rPr>
        <w:t>4.4.90.52</w:t>
      </w:r>
      <w:r w:rsidR="0073108A" w:rsidRPr="00B55DEC">
        <w:rPr>
          <w:rFonts w:ascii="Times New Roman" w:hAnsi="Times New Roman" w:cs="Times New Roman"/>
          <w:b/>
          <w:sz w:val="24"/>
          <w:szCs w:val="24"/>
          <w:highlight w:val="yellow"/>
        </w:rPr>
        <w:t xml:space="preserve">.00.00.00 – </w:t>
      </w:r>
      <w:r w:rsidRPr="00B55DEC">
        <w:rPr>
          <w:rFonts w:ascii="Times New Roman" w:hAnsi="Times New Roman" w:cs="Times New Roman"/>
          <w:b/>
          <w:sz w:val="24"/>
          <w:szCs w:val="24"/>
          <w:highlight w:val="yellow"/>
        </w:rPr>
        <w:t>Equipamentos e Material Permanente</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B55DEC">
        <w:rPr>
          <w:rFonts w:ascii="Times New Roman" w:hAnsi="Times New Roman" w:cs="Times New Roman"/>
          <w:b/>
          <w:sz w:val="24"/>
          <w:szCs w:val="24"/>
          <w:highlight w:val="yellow"/>
        </w:rPr>
        <w:t>Fonte de recursos 1701 –</w:t>
      </w:r>
      <w:proofErr w:type="gramStart"/>
      <w:r w:rsidRPr="00B55DEC">
        <w:rPr>
          <w:rFonts w:ascii="Times New Roman" w:hAnsi="Times New Roman" w:cs="Times New Roman"/>
          <w:b/>
          <w:sz w:val="24"/>
          <w:szCs w:val="24"/>
          <w:highlight w:val="yellow"/>
        </w:rPr>
        <w:t xml:space="preserve">  </w:t>
      </w:r>
      <w:proofErr w:type="gramEnd"/>
      <w:r w:rsidRPr="00B55DEC">
        <w:rPr>
          <w:rFonts w:ascii="Times New Roman" w:hAnsi="Times New Roman" w:cs="Times New Roman"/>
          <w:b/>
          <w:sz w:val="24"/>
          <w:szCs w:val="24"/>
          <w:highlight w:val="yellow"/>
        </w:rPr>
        <w:t>Outras transferências de Convênios</w:t>
      </w:r>
    </w:p>
    <w:p w:rsidR="007E0735" w:rsidRDefault="007E0735">
      <w:pPr>
        <w:ind w:left="366" w:right="0" w:firstLine="0"/>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lastRenderedPageBreak/>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lastRenderedPageBreak/>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9">
        <w:r>
          <w:t xml:space="preserve"> </w:t>
        </w:r>
      </w:hyperlink>
      <w:r>
        <w:t xml:space="preserve">e </w:t>
      </w:r>
      <w:hyperlink r:id="rId10">
        <w:r>
          <w:rPr>
            <w:color w:val="0000FF"/>
          </w:rPr>
          <w:t>www.quinzedenovembro.rs.gov.br</w:t>
        </w:r>
      </w:hyperlink>
      <w:hyperlink r:id="rId11">
        <w:r>
          <w:t xml:space="preserve"> </w:t>
        </w:r>
      </w:hyperlink>
      <w:r>
        <w:t xml:space="preserve">(Licitações e Contratos: </w:t>
      </w:r>
      <w:hyperlink r:id="rId12">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 xml:space="preserve">Quinze de Novembro, RS, </w:t>
      </w:r>
      <w:r w:rsidR="00BE5940">
        <w:t>23</w:t>
      </w:r>
      <w:r w:rsidR="006D71E5">
        <w:t xml:space="preserve"> de </w:t>
      </w:r>
      <w:r w:rsidR="00B55DEC">
        <w:t>março de 2026</w:t>
      </w:r>
      <w:r>
        <w:t>.</w:t>
      </w:r>
    </w:p>
    <w:p w:rsidR="007E0735" w:rsidRDefault="006D71E5">
      <w:pPr>
        <w:spacing w:line="265" w:lineRule="auto"/>
        <w:ind w:left="2596" w:right="2589" w:firstLine="0"/>
        <w:jc w:val="center"/>
        <w:rPr>
          <w:b/>
        </w:rPr>
      </w:pPr>
      <w:r>
        <w:rPr>
          <w:b/>
        </w:rPr>
        <w:t>MARCOS LUIS PETRI</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BE5940">
        <w:rPr>
          <w:b/>
        </w:rPr>
        <w:t>06</w:t>
      </w:r>
      <w:r w:rsidR="006D71E5">
        <w:rPr>
          <w:b/>
        </w:rPr>
        <w:t>/202</w:t>
      </w:r>
      <w:r w:rsidR="00B55DEC">
        <w:rPr>
          <w:b/>
        </w:rPr>
        <w:t>6</w:t>
      </w:r>
    </w:p>
    <w:p w:rsidR="007E0735" w:rsidRDefault="007D06E6">
      <w:pPr>
        <w:spacing w:after="0" w:line="240" w:lineRule="auto"/>
        <w:rPr>
          <w:b/>
        </w:rPr>
      </w:pPr>
      <w:r>
        <w:rPr>
          <w:b/>
        </w:rPr>
        <w:t>1 – OBJETO</w:t>
      </w:r>
    </w:p>
    <w:p w:rsidR="007E0735" w:rsidRDefault="007E0735">
      <w:pPr>
        <w:spacing w:after="0" w:line="240" w:lineRule="auto"/>
        <w:ind w:left="0" w:right="0" w:firstLine="0"/>
      </w:pPr>
    </w:p>
    <w:p w:rsidR="007E0735" w:rsidRDefault="007D06E6">
      <w:pPr>
        <w:spacing w:after="0" w:line="240" w:lineRule="auto"/>
        <w:ind w:left="0" w:right="0" w:firstLine="0"/>
      </w:pPr>
      <w:r>
        <w:rPr>
          <w:b/>
        </w:rPr>
        <w:t>1.1. Descrição</w:t>
      </w:r>
    </w:p>
    <w:p w:rsidR="007E0735" w:rsidRPr="00C3347E" w:rsidRDefault="007E0735">
      <w:pPr>
        <w:spacing w:after="0" w:line="240" w:lineRule="auto"/>
        <w:ind w:left="720" w:right="0" w:firstLine="0"/>
      </w:pPr>
    </w:p>
    <w:p w:rsidR="007E0735" w:rsidRDefault="00B55DEC">
      <w:pPr>
        <w:spacing w:after="0" w:line="240" w:lineRule="auto"/>
        <w:ind w:left="1080" w:right="0" w:firstLine="0"/>
        <w:jc w:val="left"/>
        <w:rPr>
          <w:b/>
          <w:sz w:val="23"/>
          <w:szCs w:val="23"/>
        </w:rPr>
      </w:pPr>
      <w:r>
        <w:rPr>
          <w:b/>
          <w:sz w:val="23"/>
          <w:szCs w:val="23"/>
        </w:rPr>
        <w:t xml:space="preserve">Instalação de bomba </w:t>
      </w:r>
      <w:r w:rsidR="000644FE">
        <w:rPr>
          <w:b/>
          <w:sz w:val="23"/>
          <w:szCs w:val="23"/>
        </w:rPr>
        <w:t xml:space="preserve">trifásica </w:t>
      </w:r>
      <w:r>
        <w:rPr>
          <w:b/>
          <w:sz w:val="23"/>
          <w:szCs w:val="23"/>
        </w:rPr>
        <w:t>em</w:t>
      </w:r>
      <w:r w:rsidR="006D71E5">
        <w:rPr>
          <w:b/>
          <w:sz w:val="23"/>
          <w:szCs w:val="23"/>
        </w:rPr>
        <w:t xml:space="preserve"> poço tubular para captação de água subterrânea para finalidade de abas</w:t>
      </w:r>
      <w:r w:rsidR="00310C59">
        <w:rPr>
          <w:b/>
          <w:sz w:val="23"/>
          <w:szCs w:val="23"/>
        </w:rPr>
        <w:t>tecimento público em área rural.</w:t>
      </w:r>
    </w:p>
    <w:p w:rsidR="00310C59" w:rsidRDefault="00310C59">
      <w:pPr>
        <w:spacing w:after="0" w:line="240" w:lineRule="auto"/>
        <w:ind w:left="1080" w:right="0" w:firstLine="0"/>
        <w:jc w:val="left"/>
        <w:rPr>
          <w:b/>
        </w:rPr>
      </w:pPr>
    </w:p>
    <w:p w:rsidR="007E0735" w:rsidRDefault="00C3347E">
      <w:pPr>
        <w:spacing w:after="0" w:line="240" w:lineRule="auto"/>
        <w:ind w:left="0" w:right="0" w:firstLine="0"/>
        <w:rPr>
          <w:b/>
        </w:rPr>
      </w:pPr>
      <w:r>
        <w:rPr>
          <w:b/>
        </w:rPr>
        <w:t>1.2</w:t>
      </w:r>
      <w:r w:rsidR="007D06E6">
        <w:rPr>
          <w:b/>
        </w:rPr>
        <w:t>. Composição dos custos - Valores máximos permitidos (*)</w:t>
      </w:r>
    </w:p>
    <w:p w:rsidR="00310C59" w:rsidRDefault="00310C59">
      <w:pPr>
        <w:spacing w:after="0" w:line="240" w:lineRule="auto"/>
        <w:ind w:left="0" w:right="0" w:firstLine="0"/>
        <w:rPr>
          <w:b/>
        </w:rPr>
      </w:pPr>
    </w:p>
    <w:tbl>
      <w:tblPr>
        <w:tblStyle w:val="TableNormal"/>
        <w:tblW w:w="9480"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701"/>
        <w:gridCol w:w="5525"/>
        <w:gridCol w:w="1080"/>
        <w:gridCol w:w="1195"/>
      </w:tblGrid>
      <w:tr w:rsidR="00310C59" w:rsidTr="0079174F">
        <w:trPr>
          <w:trHeight w:val="546"/>
        </w:trPr>
        <w:tc>
          <w:tcPr>
            <w:tcW w:w="979" w:type="dxa"/>
          </w:tcPr>
          <w:p w:rsidR="00310C59" w:rsidRDefault="00310C59" w:rsidP="00B55DEC">
            <w:pPr>
              <w:pStyle w:val="TableParagraph"/>
              <w:spacing w:line="265" w:lineRule="exact"/>
              <w:ind w:left="208"/>
            </w:pPr>
            <w:r>
              <w:rPr>
                <w:spacing w:val="-2"/>
              </w:rPr>
              <w:t>Quant</w:t>
            </w:r>
          </w:p>
        </w:tc>
        <w:tc>
          <w:tcPr>
            <w:tcW w:w="701" w:type="dxa"/>
          </w:tcPr>
          <w:p w:rsidR="00310C59" w:rsidRDefault="00310C59" w:rsidP="00B55DEC">
            <w:pPr>
              <w:pStyle w:val="TableParagraph"/>
              <w:spacing w:line="265" w:lineRule="exact"/>
              <w:ind w:left="136"/>
            </w:pPr>
            <w:r>
              <w:rPr>
                <w:spacing w:val="-4"/>
              </w:rPr>
              <w:t>Unid</w:t>
            </w:r>
          </w:p>
        </w:tc>
        <w:tc>
          <w:tcPr>
            <w:tcW w:w="5525" w:type="dxa"/>
          </w:tcPr>
          <w:p w:rsidR="00310C59" w:rsidRDefault="00310C59" w:rsidP="00B55DEC">
            <w:pPr>
              <w:pStyle w:val="TableParagraph"/>
              <w:spacing w:line="265" w:lineRule="exact"/>
              <w:ind w:left="3"/>
              <w:jc w:val="center"/>
            </w:pPr>
            <w:r>
              <w:rPr>
                <w:spacing w:val="-2"/>
              </w:rPr>
              <w:t>Descrição</w:t>
            </w:r>
          </w:p>
        </w:tc>
        <w:tc>
          <w:tcPr>
            <w:tcW w:w="2275" w:type="dxa"/>
            <w:gridSpan w:val="2"/>
          </w:tcPr>
          <w:p w:rsidR="00310C59" w:rsidRDefault="00310C59" w:rsidP="00B55DEC">
            <w:pPr>
              <w:pStyle w:val="TableParagraph"/>
              <w:spacing w:line="265" w:lineRule="exact"/>
              <w:ind w:left="714"/>
            </w:pPr>
            <w:r>
              <w:rPr>
                <w:spacing w:val="-2"/>
              </w:rPr>
              <w:t>Valor(R$)</w:t>
            </w:r>
          </w:p>
        </w:tc>
      </w:tr>
      <w:tr w:rsidR="00310C59" w:rsidTr="0079174F">
        <w:trPr>
          <w:trHeight w:val="268"/>
        </w:trPr>
        <w:tc>
          <w:tcPr>
            <w:tcW w:w="7205" w:type="dxa"/>
            <w:gridSpan w:val="3"/>
          </w:tcPr>
          <w:p w:rsidR="00310C59" w:rsidRDefault="00310C59" w:rsidP="00B55DEC">
            <w:pPr>
              <w:pStyle w:val="TableParagraph"/>
              <w:rPr>
                <w:rFonts w:ascii="Times New Roman"/>
                <w:sz w:val="18"/>
              </w:rPr>
            </w:pPr>
          </w:p>
        </w:tc>
        <w:tc>
          <w:tcPr>
            <w:tcW w:w="1080" w:type="dxa"/>
          </w:tcPr>
          <w:p w:rsidR="00310C59" w:rsidRDefault="00310C59" w:rsidP="00B55DEC">
            <w:pPr>
              <w:pStyle w:val="TableParagraph"/>
              <w:ind w:left="105"/>
            </w:pPr>
            <w:r>
              <w:rPr>
                <w:spacing w:val="-2"/>
              </w:rPr>
              <w:t>Unitário</w:t>
            </w:r>
          </w:p>
        </w:tc>
        <w:tc>
          <w:tcPr>
            <w:tcW w:w="1195" w:type="dxa"/>
          </w:tcPr>
          <w:p w:rsidR="00310C59" w:rsidRDefault="00310C59" w:rsidP="00B55DEC">
            <w:pPr>
              <w:pStyle w:val="TableParagraph"/>
              <w:ind w:left="107"/>
            </w:pPr>
            <w:r>
              <w:rPr>
                <w:spacing w:val="-2"/>
              </w:rPr>
              <w:t>Total</w:t>
            </w:r>
          </w:p>
        </w:tc>
      </w:tr>
      <w:tr w:rsidR="00310C59" w:rsidTr="0079174F">
        <w:trPr>
          <w:trHeight w:val="1074"/>
        </w:trPr>
        <w:tc>
          <w:tcPr>
            <w:tcW w:w="979" w:type="dxa"/>
          </w:tcPr>
          <w:p w:rsidR="00310C59" w:rsidRDefault="00310C59" w:rsidP="00B55DEC">
            <w:pPr>
              <w:pStyle w:val="TableParagraph"/>
              <w:spacing w:line="265" w:lineRule="exact"/>
              <w:ind w:left="107"/>
            </w:pPr>
            <w:r>
              <w:rPr>
                <w:spacing w:val="-5"/>
              </w:rPr>
              <w:t>01</w:t>
            </w:r>
          </w:p>
        </w:tc>
        <w:tc>
          <w:tcPr>
            <w:tcW w:w="701" w:type="dxa"/>
          </w:tcPr>
          <w:p w:rsidR="00310C59" w:rsidRDefault="00310C59" w:rsidP="00B55DEC">
            <w:pPr>
              <w:pStyle w:val="TableParagraph"/>
              <w:rPr>
                <w:rFonts w:ascii="Times New Roman"/>
              </w:rPr>
            </w:pPr>
          </w:p>
        </w:tc>
        <w:tc>
          <w:tcPr>
            <w:tcW w:w="5525" w:type="dxa"/>
          </w:tcPr>
          <w:p w:rsidR="00310C59" w:rsidRDefault="000A19F6" w:rsidP="000A19F6">
            <w:pPr>
              <w:pStyle w:val="TableParagraph"/>
              <w:ind w:left="105" w:right="100"/>
            </w:pPr>
            <w:r>
              <w:t>Flange sextavado de ferro tubular galvanizado, com rosca BSP de 6”</w:t>
            </w:r>
          </w:p>
        </w:tc>
        <w:tc>
          <w:tcPr>
            <w:tcW w:w="1080" w:type="dxa"/>
          </w:tcPr>
          <w:p w:rsidR="00310C59" w:rsidRDefault="000A19F6" w:rsidP="00B55DEC">
            <w:pPr>
              <w:pStyle w:val="TableParagraph"/>
              <w:spacing w:line="265" w:lineRule="exact"/>
              <w:ind w:right="97"/>
              <w:jc w:val="right"/>
            </w:pPr>
            <w:r>
              <w:rPr>
                <w:spacing w:val="-2"/>
              </w:rPr>
              <w:t>305,62</w:t>
            </w:r>
          </w:p>
        </w:tc>
        <w:tc>
          <w:tcPr>
            <w:tcW w:w="1195" w:type="dxa"/>
          </w:tcPr>
          <w:p w:rsidR="00310C59" w:rsidRDefault="000A19F6" w:rsidP="00B55DEC">
            <w:pPr>
              <w:pStyle w:val="TableParagraph"/>
              <w:spacing w:line="265" w:lineRule="exact"/>
              <w:ind w:right="94"/>
              <w:jc w:val="right"/>
            </w:pPr>
            <w:r>
              <w:rPr>
                <w:spacing w:val="-2"/>
              </w:rPr>
              <w:t>305,62</w:t>
            </w:r>
          </w:p>
        </w:tc>
      </w:tr>
      <w:tr w:rsidR="00310C59" w:rsidTr="0079174F">
        <w:trPr>
          <w:trHeight w:val="268"/>
        </w:trPr>
        <w:tc>
          <w:tcPr>
            <w:tcW w:w="979" w:type="dxa"/>
          </w:tcPr>
          <w:p w:rsidR="00310C59" w:rsidRDefault="000A19F6" w:rsidP="00B55DEC">
            <w:pPr>
              <w:pStyle w:val="TableParagraph"/>
              <w:ind w:left="107"/>
            </w:pPr>
            <w:r>
              <w:rPr>
                <w:spacing w:val="-5"/>
              </w:rPr>
              <w:t>01</w:t>
            </w:r>
          </w:p>
        </w:tc>
        <w:tc>
          <w:tcPr>
            <w:tcW w:w="701" w:type="dxa"/>
          </w:tcPr>
          <w:p w:rsidR="00310C59" w:rsidRDefault="000A19F6" w:rsidP="00B55DEC">
            <w:pPr>
              <w:pStyle w:val="TableParagraph"/>
              <w:ind w:left="107"/>
            </w:pPr>
            <w:r>
              <w:rPr>
                <w:spacing w:val="-10"/>
              </w:rPr>
              <w:t>un</w:t>
            </w:r>
          </w:p>
        </w:tc>
        <w:tc>
          <w:tcPr>
            <w:tcW w:w="5525" w:type="dxa"/>
          </w:tcPr>
          <w:p w:rsidR="00310C59" w:rsidRDefault="000A19F6" w:rsidP="00B55DEC">
            <w:pPr>
              <w:pStyle w:val="TableParagraph"/>
              <w:ind w:left="105"/>
            </w:pPr>
            <w:r>
              <w:t>Bomba submersa para poços tubulares profundos diametro de 4 polegadas, elétrica, trifásica, potência 5,42 HP, 15 estágios, bocal de descarga diametro de 2 polegadas, HM/Q= 18,10m3/h a 121M/ 2,90M3/H</w:t>
            </w:r>
          </w:p>
        </w:tc>
        <w:tc>
          <w:tcPr>
            <w:tcW w:w="1080" w:type="dxa"/>
          </w:tcPr>
          <w:p w:rsidR="00310C59" w:rsidRDefault="000A19F6" w:rsidP="00B55DEC">
            <w:pPr>
              <w:pStyle w:val="TableParagraph"/>
              <w:ind w:left="229"/>
            </w:pPr>
            <w:r>
              <w:rPr>
                <w:spacing w:val="-2"/>
              </w:rPr>
              <w:t>9.490,00</w:t>
            </w:r>
          </w:p>
        </w:tc>
        <w:tc>
          <w:tcPr>
            <w:tcW w:w="1195" w:type="dxa"/>
          </w:tcPr>
          <w:p w:rsidR="00310C59" w:rsidRDefault="000A19F6" w:rsidP="00B55DEC">
            <w:pPr>
              <w:pStyle w:val="TableParagraph"/>
              <w:ind w:right="94"/>
              <w:jc w:val="right"/>
            </w:pPr>
            <w:r>
              <w:rPr>
                <w:spacing w:val="-2"/>
              </w:rPr>
              <w:t>9.490,00</w:t>
            </w:r>
          </w:p>
        </w:tc>
      </w:tr>
      <w:tr w:rsidR="00310C59" w:rsidTr="0079174F">
        <w:trPr>
          <w:trHeight w:val="268"/>
        </w:trPr>
        <w:tc>
          <w:tcPr>
            <w:tcW w:w="979" w:type="dxa"/>
          </w:tcPr>
          <w:p w:rsidR="00310C59" w:rsidRDefault="000A19F6" w:rsidP="00B55DEC">
            <w:pPr>
              <w:pStyle w:val="TableParagraph"/>
              <w:ind w:left="107"/>
            </w:pPr>
            <w:r>
              <w:rPr>
                <w:spacing w:val="-5"/>
              </w:rPr>
              <w:t>01</w:t>
            </w:r>
          </w:p>
        </w:tc>
        <w:tc>
          <w:tcPr>
            <w:tcW w:w="701" w:type="dxa"/>
          </w:tcPr>
          <w:p w:rsidR="00310C59" w:rsidRDefault="000A19F6" w:rsidP="00B55DEC">
            <w:pPr>
              <w:pStyle w:val="TableParagraph"/>
              <w:ind w:left="107"/>
            </w:pPr>
            <w:r>
              <w:rPr>
                <w:spacing w:val="-10"/>
              </w:rPr>
              <w:t>un</w:t>
            </w:r>
          </w:p>
        </w:tc>
        <w:tc>
          <w:tcPr>
            <w:tcW w:w="5525" w:type="dxa"/>
          </w:tcPr>
          <w:p w:rsidR="00310C59" w:rsidRDefault="000A19F6" w:rsidP="00B55DEC">
            <w:pPr>
              <w:pStyle w:val="TableParagraph"/>
              <w:ind w:left="105"/>
            </w:pPr>
            <w:r>
              <w:t>Caixa de Inspeção para aterramento, circular, em polietileno, diametro interno= 0,3m</w:t>
            </w:r>
          </w:p>
        </w:tc>
        <w:tc>
          <w:tcPr>
            <w:tcW w:w="1080" w:type="dxa"/>
          </w:tcPr>
          <w:p w:rsidR="00310C59" w:rsidRDefault="000A19F6" w:rsidP="00B55DEC">
            <w:pPr>
              <w:pStyle w:val="TableParagraph"/>
              <w:ind w:right="97"/>
              <w:jc w:val="right"/>
            </w:pPr>
            <w:r>
              <w:rPr>
                <w:spacing w:val="-2"/>
              </w:rPr>
              <w:t>54,43</w:t>
            </w:r>
          </w:p>
        </w:tc>
        <w:tc>
          <w:tcPr>
            <w:tcW w:w="1195" w:type="dxa"/>
          </w:tcPr>
          <w:p w:rsidR="00310C59" w:rsidRDefault="000A19F6" w:rsidP="00B55DEC">
            <w:pPr>
              <w:pStyle w:val="TableParagraph"/>
              <w:ind w:right="94"/>
              <w:jc w:val="right"/>
            </w:pPr>
            <w:r>
              <w:rPr>
                <w:spacing w:val="-2"/>
              </w:rPr>
              <w:t>54,43</w:t>
            </w:r>
          </w:p>
        </w:tc>
      </w:tr>
      <w:tr w:rsidR="00310C59" w:rsidTr="0079174F">
        <w:trPr>
          <w:trHeight w:val="268"/>
        </w:trPr>
        <w:tc>
          <w:tcPr>
            <w:tcW w:w="979" w:type="dxa"/>
          </w:tcPr>
          <w:p w:rsidR="00310C59" w:rsidRDefault="000A19F6" w:rsidP="00B55DEC">
            <w:pPr>
              <w:pStyle w:val="TableParagraph"/>
              <w:ind w:left="107"/>
            </w:pPr>
            <w:r>
              <w:t>01</w:t>
            </w:r>
          </w:p>
        </w:tc>
        <w:tc>
          <w:tcPr>
            <w:tcW w:w="701" w:type="dxa"/>
          </w:tcPr>
          <w:p w:rsidR="00310C59" w:rsidRDefault="000A19F6" w:rsidP="00B55DEC">
            <w:pPr>
              <w:pStyle w:val="TableParagraph"/>
              <w:ind w:left="107"/>
            </w:pPr>
            <w:r>
              <w:rPr>
                <w:spacing w:val="-10"/>
              </w:rPr>
              <w:t>un</w:t>
            </w:r>
          </w:p>
        </w:tc>
        <w:tc>
          <w:tcPr>
            <w:tcW w:w="5525" w:type="dxa"/>
          </w:tcPr>
          <w:p w:rsidR="00310C59" w:rsidRDefault="000A19F6" w:rsidP="000A19F6">
            <w:pPr>
              <w:pStyle w:val="TableParagraph"/>
              <w:ind w:left="105"/>
            </w:pPr>
            <w:r>
              <w:rPr>
                <w:spacing w:val="-5"/>
              </w:rPr>
              <w:t xml:space="preserve">Haste de aterramento ¾ para  SPDA – fornecimento e instalação </w:t>
            </w:r>
          </w:p>
        </w:tc>
        <w:tc>
          <w:tcPr>
            <w:tcW w:w="1080" w:type="dxa"/>
          </w:tcPr>
          <w:p w:rsidR="00310C59" w:rsidRDefault="000A19F6" w:rsidP="00B55DEC">
            <w:pPr>
              <w:pStyle w:val="TableParagraph"/>
              <w:ind w:right="97"/>
              <w:jc w:val="right"/>
            </w:pPr>
            <w:r>
              <w:rPr>
                <w:spacing w:val="-2"/>
              </w:rPr>
              <w:t>169,</w:t>
            </w:r>
            <w:r w:rsidR="00EF66B7">
              <w:rPr>
                <w:spacing w:val="-2"/>
              </w:rPr>
              <w:t>89</w:t>
            </w:r>
          </w:p>
        </w:tc>
        <w:tc>
          <w:tcPr>
            <w:tcW w:w="1195" w:type="dxa"/>
          </w:tcPr>
          <w:p w:rsidR="00310C59" w:rsidRDefault="00EF66B7" w:rsidP="00B55DEC">
            <w:pPr>
              <w:pStyle w:val="TableParagraph"/>
              <w:ind w:right="94"/>
              <w:jc w:val="right"/>
            </w:pPr>
            <w:r>
              <w:rPr>
                <w:spacing w:val="-2"/>
              </w:rPr>
              <w:t>169,89</w:t>
            </w:r>
          </w:p>
        </w:tc>
      </w:tr>
      <w:tr w:rsidR="00310C59" w:rsidTr="0079174F">
        <w:trPr>
          <w:trHeight w:val="537"/>
        </w:trPr>
        <w:tc>
          <w:tcPr>
            <w:tcW w:w="979" w:type="dxa"/>
          </w:tcPr>
          <w:p w:rsidR="00310C59" w:rsidRDefault="004B2883" w:rsidP="00B55DEC">
            <w:pPr>
              <w:pStyle w:val="TableParagraph"/>
              <w:spacing w:line="265" w:lineRule="exact"/>
              <w:ind w:left="107"/>
            </w:pPr>
            <w:r>
              <w:rPr>
                <w:spacing w:val="-5"/>
              </w:rPr>
              <w:t>120</w:t>
            </w:r>
          </w:p>
        </w:tc>
        <w:tc>
          <w:tcPr>
            <w:tcW w:w="701" w:type="dxa"/>
          </w:tcPr>
          <w:p w:rsidR="00310C59" w:rsidRDefault="00DA12F6" w:rsidP="00B55DEC">
            <w:pPr>
              <w:pStyle w:val="TableParagraph"/>
              <w:spacing w:line="265" w:lineRule="exact"/>
              <w:ind w:left="107"/>
            </w:pPr>
            <w:r>
              <w:rPr>
                <w:spacing w:val="-10"/>
              </w:rPr>
              <w:t>un</w:t>
            </w:r>
          </w:p>
        </w:tc>
        <w:tc>
          <w:tcPr>
            <w:tcW w:w="5525" w:type="dxa"/>
          </w:tcPr>
          <w:p w:rsidR="00310C59" w:rsidRDefault="00DA12F6" w:rsidP="00B55DEC">
            <w:pPr>
              <w:pStyle w:val="TableParagraph"/>
              <w:spacing w:line="252" w:lineRule="exact"/>
              <w:ind w:left="105"/>
            </w:pPr>
            <w:r>
              <w:t>Tubo aço galvanizado com costura, classe média, DN 1.1/4” E=*3,25* MM, peso *3,14* KG/M (NBR 5580)</w:t>
            </w:r>
          </w:p>
        </w:tc>
        <w:tc>
          <w:tcPr>
            <w:tcW w:w="1080" w:type="dxa"/>
          </w:tcPr>
          <w:p w:rsidR="00310C59" w:rsidRDefault="004B2883" w:rsidP="00B55DEC">
            <w:pPr>
              <w:pStyle w:val="TableParagraph"/>
              <w:spacing w:line="265" w:lineRule="exact"/>
              <w:ind w:right="97"/>
              <w:jc w:val="right"/>
            </w:pPr>
            <w:r>
              <w:rPr>
                <w:spacing w:val="-2"/>
              </w:rPr>
              <w:t>61,70</w:t>
            </w:r>
          </w:p>
        </w:tc>
        <w:tc>
          <w:tcPr>
            <w:tcW w:w="1195" w:type="dxa"/>
          </w:tcPr>
          <w:p w:rsidR="00310C59" w:rsidRDefault="004B2883" w:rsidP="00B55DEC">
            <w:pPr>
              <w:pStyle w:val="TableParagraph"/>
              <w:spacing w:line="265" w:lineRule="exact"/>
              <w:ind w:right="94"/>
              <w:jc w:val="right"/>
            </w:pPr>
            <w:r>
              <w:rPr>
                <w:spacing w:val="-2"/>
              </w:rPr>
              <w:t>8.638,00</w:t>
            </w:r>
          </w:p>
        </w:tc>
      </w:tr>
      <w:tr w:rsidR="00310C59" w:rsidTr="0079174F">
        <w:trPr>
          <w:trHeight w:val="537"/>
        </w:trPr>
        <w:tc>
          <w:tcPr>
            <w:tcW w:w="979" w:type="dxa"/>
          </w:tcPr>
          <w:p w:rsidR="00310C59" w:rsidRDefault="00DA12F6" w:rsidP="00B55DEC">
            <w:pPr>
              <w:pStyle w:val="TableParagraph"/>
              <w:spacing w:line="265" w:lineRule="exact"/>
              <w:ind w:left="107"/>
            </w:pPr>
            <w:r>
              <w:rPr>
                <w:spacing w:val="-5"/>
              </w:rPr>
              <w:t>20</w:t>
            </w:r>
          </w:p>
        </w:tc>
        <w:tc>
          <w:tcPr>
            <w:tcW w:w="701" w:type="dxa"/>
          </w:tcPr>
          <w:p w:rsidR="00310C59" w:rsidRDefault="00DA12F6" w:rsidP="00B55DEC">
            <w:pPr>
              <w:pStyle w:val="TableParagraph"/>
              <w:spacing w:line="265" w:lineRule="exact"/>
              <w:ind w:left="107"/>
            </w:pPr>
            <w:r>
              <w:rPr>
                <w:spacing w:val="-10"/>
              </w:rPr>
              <w:t>un</w:t>
            </w:r>
          </w:p>
        </w:tc>
        <w:tc>
          <w:tcPr>
            <w:tcW w:w="5525" w:type="dxa"/>
          </w:tcPr>
          <w:p w:rsidR="00310C59" w:rsidRDefault="00DA12F6" w:rsidP="00B55DEC">
            <w:pPr>
              <w:pStyle w:val="TableParagraph"/>
              <w:spacing w:line="252" w:lineRule="exact"/>
              <w:ind w:left="105"/>
            </w:pPr>
            <w:r>
              <w:t>Luva de ferro galvanizado, com rosca BSP de 1,1/4”</w:t>
            </w:r>
          </w:p>
        </w:tc>
        <w:tc>
          <w:tcPr>
            <w:tcW w:w="1080" w:type="dxa"/>
          </w:tcPr>
          <w:p w:rsidR="00310C59" w:rsidRDefault="00DA12F6" w:rsidP="00B55DEC">
            <w:pPr>
              <w:pStyle w:val="TableParagraph"/>
              <w:spacing w:line="265" w:lineRule="exact"/>
              <w:ind w:right="97"/>
              <w:jc w:val="right"/>
            </w:pPr>
            <w:r>
              <w:rPr>
                <w:spacing w:val="-2"/>
              </w:rPr>
              <w:t>17,28</w:t>
            </w:r>
          </w:p>
        </w:tc>
        <w:tc>
          <w:tcPr>
            <w:tcW w:w="1195" w:type="dxa"/>
          </w:tcPr>
          <w:p w:rsidR="00310C59" w:rsidRDefault="00DA12F6" w:rsidP="00B55DEC">
            <w:pPr>
              <w:pStyle w:val="TableParagraph"/>
              <w:spacing w:line="265" w:lineRule="exact"/>
              <w:ind w:right="94"/>
              <w:jc w:val="right"/>
            </w:pPr>
            <w:r>
              <w:rPr>
                <w:spacing w:val="-2"/>
              </w:rPr>
              <w:t>345,60</w:t>
            </w:r>
          </w:p>
        </w:tc>
      </w:tr>
      <w:tr w:rsidR="00310C59" w:rsidTr="0079174F">
        <w:trPr>
          <w:trHeight w:val="537"/>
        </w:trPr>
        <w:tc>
          <w:tcPr>
            <w:tcW w:w="979" w:type="dxa"/>
          </w:tcPr>
          <w:p w:rsidR="00310C59" w:rsidRDefault="004B2883" w:rsidP="00B55DEC">
            <w:pPr>
              <w:pStyle w:val="TableParagraph"/>
              <w:spacing w:line="265" w:lineRule="exact"/>
              <w:ind w:left="107"/>
            </w:pPr>
            <w:r>
              <w:rPr>
                <w:spacing w:val="-5"/>
              </w:rPr>
              <w:t>03</w:t>
            </w:r>
          </w:p>
        </w:tc>
        <w:tc>
          <w:tcPr>
            <w:tcW w:w="701" w:type="dxa"/>
          </w:tcPr>
          <w:p w:rsidR="00310C59" w:rsidRDefault="00310C59" w:rsidP="00B55DEC">
            <w:pPr>
              <w:pStyle w:val="TableParagraph"/>
              <w:spacing w:line="265" w:lineRule="exact"/>
              <w:ind w:left="107"/>
            </w:pPr>
            <w:r>
              <w:rPr>
                <w:spacing w:val="-5"/>
              </w:rPr>
              <w:t>un</w:t>
            </w:r>
          </w:p>
        </w:tc>
        <w:tc>
          <w:tcPr>
            <w:tcW w:w="5525" w:type="dxa"/>
          </w:tcPr>
          <w:p w:rsidR="00310C59" w:rsidRDefault="004B2883" w:rsidP="00B55DEC">
            <w:pPr>
              <w:pStyle w:val="TableParagraph"/>
              <w:spacing w:line="252" w:lineRule="exact"/>
              <w:ind w:left="105"/>
            </w:pPr>
            <w:r>
              <w:t>Curva 90 graus de ferro galvanizado, com rosca BSP macho, de 1.1/4”</w:t>
            </w:r>
          </w:p>
        </w:tc>
        <w:tc>
          <w:tcPr>
            <w:tcW w:w="1080" w:type="dxa"/>
          </w:tcPr>
          <w:p w:rsidR="00310C59" w:rsidRDefault="004B2883" w:rsidP="00B55DEC">
            <w:pPr>
              <w:pStyle w:val="TableParagraph"/>
              <w:spacing w:line="265" w:lineRule="exact"/>
              <w:ind w:right="97"/>
              <w:jc w:val="right"/>
            </w:pPr>
            <w:r>
              <w:rPr>
                <w:spacing w:val="-2"/>
              </w:rPr>
              <w:t>63,76</w:t>
            </w:r>
          </w:p>
        </w:tc>
        <w:tc>
          <w:tcPr>
            <w:tcW w:w="1195" w:type="dxa"/>
          </w:tcPr>
          <w:p w:rsidR="00310C59" w:rsidRDefault="004B2883" w:rsidP="00B55DEC">
            <w:pPr>
              <w:pStyle w:val="TableParagraph"/>
              <w:spacing w:line="265" w:lineRule="exact"/>
              <w:ind w:right="94"/>
              <w:jc w:val="right"/>
            </w:pPr>
            <w:r>
              <w:rPr>
                <w:spacing w:val="-2"/>
              </w:rPr>
              <w:t>191,28</w:t>
            </w:r>
          </w:p>
        </w:tc>
      </w:tr>
      <w:tr w:rsidR="00310C59" w:rsidTr="0079174F">
        <w:trPr>
          <w:trHeight w:val="268"/>
        </w:trPr>
        <w:tc>
          <w:tcPr>
            <w:tcW w:w="979" w:type="dxa"/>
          </w:tcPr>
          <w:p w:rsidR="00310C59" w:rsidRDefault="00310C59" w:rsidP="00B55DEC">
            <w:pPr>
              <w:pStyle w:val="TableParagraph"/>
              <w:ind w:left="107"/>
            </w:pPr>
            <w:r>
              <w:rPr>
                <w:spacing w:val="-5"/>
              </w:rPr>
              <w:t>01</w:t>
            </w:r>
          </w:p>
        </w:tc>
        <w:tc>
          <w:tcPr>
            <w:tcW w:w="701" w:type="dxa"/>
          </w:tcPr>
          <w:p w:rsidR="00310C59" w:rsidRDefault="00310C59" w:rsidP="00B55DEC">
            <w:pPr>
              <w:pStyle w:val="TableParagraph"/>
              <w:ind w:left="107"/>
            </w:pPr>
            <w:r>
              <w:rPr>
                <w:spacing w:val="-5"/>
              </w:rPr>
              <w:t>un</w:t>
            </w:r>
          </w:p>
        </w:tc>
        <w:tc>
          <w:tcPr>
            <w:tcW w:w="5525" w:type="dxa"/>
          </w:tcPr>
          <w:p w:rsidR="00310C59" w:rsidRDefault="004B2883" w:rsidP="00B55DEC">
            <w:pPr>
              <w:pStyle w:val="TableParagraph"/>
              <w:ind w:left="105"/>
            </w:pPr>
            <w:r>
              <w:t>Valvula de retenção de bronze, PE com crivos, extremidad com rosca, de 1.1/4” pra fundo de poço</w:t>
            </w:r>
          </w:p>
        </w:tc>
        <w:tc>
          <w:tcPr>
            <w:tcW w:w="1080" w:type="dxa"/>
          </w:tcPr>
          <w:p w:rsidR="00310C59" w:rsidRDefault="004B2883" w:rsidP="00B55DEC">
            <w:pPr>
              <w:pStyle w:val="TableParagraph"/>
              <w:ind w:right="97"/>
              <w:jc w:val="right"/>
            </w:pPr>
            <w:r>
              <w:rPr>
                <w:spacing w:val="-2"/>
              </w:rPr>
              <w:t>147,99</w:t>
            </w:r>
          </w:p>
        </w:tc>
        <w:tc>
          <w:tcPr>
            <w:tcW w:w="1195" w:type="dxa"/>
          </w:tcPr>
          <w:p w:rsidR="00310C59" w:rsidRDefault="004B2883" w:rsidP="00B55DEC">
            <w:pPr>
              <w:pStyle w:val="TableParagraph"/>
              <w:ind w:right="94"/>
              <w:jc w:val="right"/>
            </w:pPr>
            <w:r>
              <w:rPr>
                <w:spacing w:val="-2"/>
              </w:rPr>
              <w:t>147,99</w:t>
            </w:r>
          </w:p>
        </w:tc>
      </w:tr>
      <w:tr w:rsidR="00310C59" w:rsidTr="0079174F">
        <w:trPr>
          <w:trHeight w:val="1366"/>
        </w:trPr>
        <w:tc>
          <w:tcPr>
            <w:tcW w:w="979" w:type="dxa"/>
          </w:tcPr>
          <w:p w:rsidR="00310C59" w:rsidRDefault="004B2883" w:rsidP="00B55DEC">
            <w:pPr>
              <w:pStyle w:val="TableParagraph"/>
              <w:spacing w:line="265" w:lineRule="exact"/>
              <w:ind w:left="107"/>
            </w:pPr>
            <w:r>
              <w:rPr>
                <w:spacing w:val="-5"/>
              </w:rPr>
              <w:t>06</w:t>
            </w:r>
          </w:p>
        </w:tc>
        <w:tc>
          <w:tcPr>
            <w:tcW w:w="701" w:type="dxa"/>
          </w:tcPr>
          <w:p w:rsidR="00310C59" w:rsidRDefault="00310C59" w:rsidP="00B55DEC">
            <w:pPr>
              <w:pStyle w:val="TableParagraph"/>
              <w:spacing w:line="265" w:lineRule="exact"/>
              <w:ind w:left="107"/>
            </w:pPr>
            <w:r>
              <w:rPr>
                <w:spacing w:val="-5"/>
              </w:rPr>
              <w:t>un</w:t>
            </w:r>
          </w:p>
        </w:tc>
        <w:tc>
          <w:tcPr>
            <w:tcW w:w="5525" w:type="dxa"/>
          </w:tcPr>
          <w:p w:rsidR="00310C59" w:rsidRDefault="004B2883" w:rsidP="00B55DEC">
            <w:pPr>
              <w:pStyle w:val="TableParagraph"/>
              <w:spacing w:line="250" w:lineRule="exact"/>
              <w:ind w:left="105"/>
            </w:pPr>
            <w:r>
              <w:t>Niple de ferro galvanizado, com rosca BSP, de 1.1/4”</w:t>
            </w:r>
          </w:p>
        </w:tc>
        <w:tc>
          <w:tcPr>
            <w:tcW w:w="1080" w:type="dxa"/>
          </w:tcPr>
          <w:p w:rsidR="00310C59" w:rsidRDefault="004B2883" w:rsidP="00B55DEC">
            <w:pPr>
              <w:pStyle w:val="TableParagraph"/>
              <w:spacing w:line="265" w:lineRule="exact"/>
              <w:ind w:right="97"/>
              <w:jc w:val="right"/>
            </w:pPr>
            <w:r>
              <w:rPr>
                <w:spacing w:val="-2"/>
              </w:rPr>
              <w:t>15,69</w:t>
            </w:r>
          </w:p>
        </w:tc>
        <w:tc>
          <w:tcPr>
            <w:tcW w:w="1195" w:type="dxa"/>
          </w:tcPr>
          <w:p w:rsidR="00310C59" w:rsidRDefault="004B2883" w:rsidP="00B55DEC">
            <w:pPr>
              <w:pStyle w:val="TableParagraph"/>
              <w:spacing w:line="265" w:lineRule="exact"/>
              <w:ind w:right="94"/>
              <w:jc w:val="right"/>
            </w:pPr>
            <w:r>
              <w:rPr>
                <w:spacing w:val="-2"/>
              </w:rPr>
              <w:t>94,14</w:t>
            </w:r>
          </w:p>
        </w:tc>
      </w:tr>
      <w:tr w:rsidR="00310C59" w:rsidTr="0079174F">
        <w:trPr>
          <w:trHeight w:val="268"/>
        </w:trPr>
        <w:tc>
          <w:tcPr>
            <w:tcW w:w="979" w:type="dxa"/>
          </w:tcPr>
          <w:p w:rsidR="00310C59" w:rsidRDefault="004B2883" w:rsidP="00B55DEC">
            <w:pPr>
              <w:pStyle w:val="TableParagraph"/>
              <w:ind w:left="107"/>
            </w:pPr>
            <w:r>
              <w:rPr>
                <w:spacing w:val="-5"/>
              </w:rPr>
              <w:lastRenderedPageBreak/>
              <w:t>140</w:t>
            </w:r>
          </w:p>
        </w:tc>
        <w:tc>
          <w:tcPr>
            <w:tcW w:w="701" w:type="dxa"/>
          </w:tcPr>
          <w:p w:rsidR="00310C59" w:rsidRDefault="004B2883" w:rsidP="00B55DEC">
            <w:pPr>
              <w:pStyle w:val="TableParagraph"/>
              <w:ind w:left="107"/>
            </w:pPr>
            <w:r>
              <w:rPr>
                <w:spacing w:val="-5"/>
              </w:rPr>
              <w:t>m</w:t>
            </w:r>
          </w:p>
        </w:tc>
        <w:tc>
          <w:tcPr>
            <w:tcW w:w="5525" w:type="dxa"/>
          </w:tcPr>
          <w:p w:rsidR="00310C59" w:rsidRDefault="004B2883" w:rsidP="00B55DEC">
            <w:pPr>
              <w:pStyle w:val="TableParagraph"/>
              <w:ind w:left="105"/>
            </w:pPr>
            <w:r>
              <w:t>Cabo multipolar de cobre, flexivel, classe 4 ou 5, isolado HEPR, cobertura em PVC-ST2, antichama BWF-B, 0,6/ 1KV,3</w:t>
            </w:r>
          </w:p>
        </w:tc>
        <w:tc>
          <w:tcPr>
            <w:tcW w:w="1080" w:type="dxa"/>
          </w:tcPr>
          <w:p w:rsidR="00310C59" w:rsidRDefault="004B2883" w:rsidP="00B55DEC">
            <w:pPr>
              <w:pStyle w:val="TableParagraph"/>
              <w:ind w:right="97"/>
              <w:jc w:val="right"/>
            </w:pPr>
            <w:r>
              <w:rPr>
                <w:spacing w:val="-2"/>
              </w:rPr>
              <w:t>52,48</w:t>
            </w:r>
          </w:p>
        </w:tc>
        <w:tc>
          <w:tcPr>
            <w:tcW w:w="1195" w:type="dxa"/>
          </w:tcPr>
          <w:p w:rsidR="00310C59" w:rsidRDefault="0079174F" w:rsidP="00B55DEC">
            <w:pPr>
              <w:pStyle w:val="TableParagraph"/>
              <w:ind w:right="94"/>
              <w:jc w:val="right"/>
            </w:pPr>
            <w:r w:rsidRPr="0079174F">
              <w:rPr>
                <w:spacing w:val="-2"/>
              </w:rPr>
              <w:t>7</w:t>
            </w:r>
            <w:r>
              <w:rPr>
                <w:spacing w:val="-2"/>
              </w:rPr>
              <w:t>.</w:t>
            </w:r>
            <w:r w:rsidRPr="0079174F">
              <w:rPr>
                <w:spacing w:val="-2"/>
              </w:rPr>
              <w:t>347,2</w:t>
            </w:r>
            <w:r>
              <w:rPr>
                <w:spacing w:val="-2"/>
              </w:rPr>
              <w:t>0</w:t>
            </w:r>
          </w:p>
        </w:tc>
      </w:tr>
      <w:tr w:rsidR="00310C59" w:rsidTr="0079174F">
        <w:trPr>
          <w:trHeight w:val="268"/>
        </w:trPr>
        <w:tc>
          <w:tcPr>
            <w:tcW w:w="979" w:type="dxa"/>
          </w:tcPr>
          <w:p w:rsidR="00310C59" w:rsidRDefault="00310C59" w:rsidP="00B55DEC">
            <w:pPr>
              <w:pStyle w:val="TableParagraph"/>
              <w:ind w:left="107"/>
            </w:pPr>
            <w:r>
              <w:rPr>
                <w:spacing w:val="-5"/>
              </w:rPr>
              <w:t>01</w:t>
            </w:r>
          </w:p>
        </w:tc>
        <w:tc>
          <w:tcPr>
            <w:tcW w:w="701" w:type="dxa"/>
          </w:tcPr>
          <w:p w:rsidR="00310C59" w:rsidRDefault="00310C59" w:rsidP="00B55DEC">
            <w:pPr>
              <w:pStyle w:val="TableParagraph"/>
              <w:ind w:left="107"/>
            </w:pPr>
            <w:r>
              <w:rPr>
                <w:spacing w:val="-5"/>
              </w:rPr>
              <w:t>un</w:t>
            </w:r>
          </w:p>
        </w:tc>
        <w:tc>
          <w:tcPr>
            <w:tcW w:w="5525" w:type="dxa"/>
          </w:tcPr>
          <w:p w:rsidR="00310C59" w:rsidRDefault="0079174F" w:rsidP="00B55DEC">
            <w:pPr>
              <w:pStyle w:val="TableParagraph"/>
              <w:ind w:left="105"/>
            </w:pPr>
            <w:r>
              <w:t>Hidrômetro multijato/medidor de água, DN 1”, vazão máima de 10m3/h, para água potável fria, relojoaria plana</w:t>
            </w:r>
          </w:p>
        </w:tc>
        <w:tc>
          <w:tcPr>
            <w:tcW w:w="1080" w:type="dxa"/>
          </w:tcPr>
          <w:p w:rsidR="00310C59" w:rsidRDefault="0079174F" w:rsidP="00B55DEC">
            <w:pPr>
              <w:pStyle w:val="TableParagraph"/>
              <w:ind w:right="97"/>
              <w:jc w:val="right"/>
            </w:pPr>
            <w:r>
              <w:rPr>
                <w:spacing w:val="-2"/>
              </w:rPr>
              <w:t>818,84</w:t>
            </w:r>
          </w:p>
        </w:tc>
        <w:tc>
          <w:tcPr>
            <w:tcW w:w="1195" w:type="dxa"/>
          </w:tcPr>
          <w:p w:rsidR="00310C59" w:rsidRDefault="0079174F" w:rsidP="00B55DEC">
            <w:pPr>
              <w:pStyle w:val="TableParagraph"/>
              <w:ind w:right="94"/>
              <w:jc w:val="right"/>
            </w:pPr>
            <w:r>
              <w:rPr>
                <w:spacing w:val="-2"/>
              </w:rPr>
              <w:t>818,84</w:t>
            </w:r>
          </w:p>
        </w:tc>
      </w:tr>
      <w:tr w:rsidR="00310C59" w:rsidTr="00C52726">
        <w:trPr>
          <w:trHeight w:val="522"/>
        </w:trPr>
        <w:tc>
          <w:tcPr>
            <w:tcW w:w="979" w:type="dxa"/>
          </w:tcPr>
          <w:p w:rsidR="00310C59" w:rsidRDefault="00310C59" w:rsidP="00B55DEC">
            <w:pPr>
              <w:pStyle w:val="TableParagraph"/>
              <w:spacing w:line="265" w:lineRule="exact"/>
              <w:ind w:left="107"/>
            </w:pPr>
            <w:r>
              <w:rPr>
                <w:spacing w:val="-5"/>
              </w:rPr>
              <w:t>01</w:t>
            </w:r>
          </w:p>
        </w:tc>
        <w:tc>
          <w:tcPr>
            <w:tcW w:w="701" w:type="dxa"/>
          </w:tcPr>
          <w:p w:rsidR="00310C59" w:rsidRDefault="00310C59" w:rsidP="00B55DEC">
            <w:pPr>
              <w:pStyle w:val="TableParagraph"/>
              <w:spacing w:line="265" w:lineRule="exact"/>
              <w:ind w:left="107"/>
            </w:pPr>
            <w:r>
              <w:rPr>
                <w:spacing w:val="-5"/>
              </w:rPr>
              <w:t>un</w:t>
            </w:r>
          </w:p>
        </w:tc>
        <w:tc>
          <w:tcPr>
            <w:tcW w:w="5525" w:type="dxa"/>
          </w:tcPr>
          <w:p w:rsidR="00310C59" w:rsidRDefault="0079174F" w:rsidP="00B55DEC">
            <w:pPr>
              <w:pStyle w:val="TableParagraph"/>
              <w:spacing w:line="252" w:lineRule="exact"/>
              <w:ind w:left="105"/>
            </w:pPr>
            <w:r>
              <w:t>Dosador de cloro</w:t>
            </w:r>
          </w:p>
        </w:tc>
        <w:tc>
          <w:tcPr>
            <w:tcW w:w="1080" w:type="dxa"/>
          </w:tcPr>
          <w:p w:rsidR="00310C59" w:rsidRDefault="0079174F" w:rsidP="00B55DEC">
            <w:pPr>
              <w:pStyle w:val="TableParagraph"/>
              <w:spacing w:line="265" w:lineRule="exact"/>
              <w:ind w:right="97"/>
              <w:jc w:val="right"/>
            </w:pPr>
            <w:r>
              <w:rPr>
                <w:spacing w:val="-2"/>
              </w:rPr>
              <w:t>1.029,08</w:t>
            </w:r>
          </w:p>
        </w:tc>
        <w:tc>
          <w:tcPr>
            <w:tcW w:w="1195" w:type="dxa"/>
          </w:tcPr>
          <w:p w:rsidR="00310C59" w:rsidRDefault="0079174F" w:rsidP="00B55DEC">
            <w:pPr>
              <w:pStyle w:val="TableParagraph"/>
              <w:spacing w:line="265" w:lineRule="exact"/>
              <w:ind w:right="94"/>
              <w:jc w:val="right"/>
            </w:pPr>
            <w:r>
              <w:rPr>
                <w:spacing w:val="-2"/>
              </w:rPr>
              <w:t>1.029,08</w:t>
            </w:r>
          </w:p>
        </w:tc>
      </w:tr>
      <w:tr w:rsidR="000A2D64" w:rsidTr="00C52726">
        <w:trPr>
          <w:trHeight w:val="522"/>
        </w:trPr>
        <w:tc>
          <w:tcPr>
            <w:tcW w:w="979" w:type="dxa"/>
          </w:tcPr>
          <w:p w:rsidR="000A2D64" w:rsidRDefault="000A2D64" w:rsidP="00B55DEC">
            <w:pPr>
              <w:pStyle w:val="TableParagraph"/>
              <w:spacing w:line="265" w:lineRule="exact"/>
              <w:ind w:left="107"/>
              <w:rPr>
                <w:spacing w:val="-5"/>
              </w:rPr>
            </w:pPr>
            <w:r>
              <w:rPr>
                <w:spacing w:val="-5"/>
              </w:rPr>
              <w:t>01</w:t>
            </w:r>
          </w:p>
        </w:tc>
        <w:tc>
          <w:tcPr>
            <w:tcW w:w="701" w:type="dxa"/>
          </w:tcPr>
          <w:p w:rsidR="000A2D64" w:rsidRDefault="000A2D64" w:rsidP="00B55DEC">
            <w:pPr>
              <w:pStyle w:val="TableParagraph"/>
              <w:spacing w:line="265" w:lineRule="exact"/>
              <w:ind w:left="107"/>
              <w:rPr>
                <w:spacing w:val="-5"/>
              </w:rPr>
            </w:pPr>
            <w:r>
              <w:rPr>
                <w:spacing w:val="-5"/>
              </w:rPr>
              <w:t>un</w:t>
            </w:r>
          </w:p>
        </w:tc>
        <w:tc>
          <w:tcPr>
            <w:tcW w:w="5525" w:type="dxa"/>
          </w:tcPr>
          <w:p w:rsidR="000A2D64" w:rsidRDefault="000A2D64" w:rsidP="000A2D64">
            <w:pPr>
              <w:pStyle w:val="TableParagraph"/>
              <w:spacing w:line="252" w:lineRule="exact"/>
              <w:ind w:left="105"/>
            </w:pPr>
            <w:r>
              <w:rPr>
                <w:rFonts w:ascii="Times New Roman" w:eastAsia="Times New Roman" w:hAnsi="Liberation Serif"/>
                <w:sz w:val="20"/>
                <w:szCs w:val="24"/>
                <w:lang w:eastAsia="zh-CN"/>
              </w:rPr>
              <w:t xml:space="preserve">Caixa de </w:t>
            </w:r>
            <w:r>
              <w:rPr>
                <w:rFonts w:ascii="Times New Roman" w:eastAsia="Times New Roman" w:hAnsi="Liberation Serif"/>
                <w:sz w:val="20"/>
                <w:szCs w:val="24"/>
                <w:lang w:eastAsia="zh-CN"/>
              </w:rPr>
              <w:t>á</w:t>
            </w:r>
            <w:r>
              <w:rPr>
                <w:rFonts w:ascii="Times New Roman" w:eastAsia="Times New Roman" w:hAnsi="Liberation Serif"/>
                <w:sz w:val="20"/>
                <w:szCs w:val="24"/>
                <w:lang w:eastAsia="zh-CN"/>
              </w:rPr>
              <w:t>gua Fibra</w:t>
            </w:r>
            <w:r w:rsidRPr="00A74118">
              <w:rPr>
                <w:rFonts w:ascii="Times New Roman" w:eastAsia="Times New Roman" w:hAnsi="Liberation Serif"/>
                <w:sz w:val="20"/>
                <w:szCs w:val="24"/>
                <w:lang w:eastAsia="zh-CN"/>
              </w:rPr>
              <w:t xml:space="preserve"> 10</w:t>
            </w:r>
            <w:r>
              <w:rPr>
                <w:rFonts w:ascii="Times New Roman" w:eastAsia="Times New Roman" w:hAnsi="Liberation Serif"/>
                <w:sz w:val="20"/>
                <w:szCs w:val="24"/>
                <w:lang w:eastAsia="zh-CN"/>
              </w:rPr>
              <w:t>.000 litros</w:t>
            </w:r>
          </w:p>
        </w:tc>
        <w:tc>
          <w:tcPr>
            <w:tcW w:w="1080" w:type="dxa"/>
          </w:tcPr>
          <w:p w:rsidR="000A2D64" w:rsidRDefault="000A2D64" w:rsidP="00B55DEC">
            <w:pPr>
              <w:pStyle w:val="TableParagraph"/>
              <w:spacing w:line="265" w:lineRule="exact"/>
              <w:ind w:right="97"/>
              <w:jc w:val="right"/>
              <w:rPr>
                <w:spacing w:val="-2"/>
              </w:rPr>
            </w:pPr>
            <w:r w:rsidRPr="00A74118">
              <w:rPr>
                <w:rFonts w:ascii="Times New Roman" w:eastAsia="Times New Roman" w:hAnsi="Liberation Serif"/>
                <w:lang w:eastAsia="zh-CN"/>
              </w:rPr>
              <w:t>5.365,00</w:t>
            </w:r>
          </w:p>
        </w:tc>
        <w:tc>
          <w:tcPr>
            <w:tcW w:w="1195" w:type="dxa"/>
          </w:tcPr>
          <w:p w:rsidR="000A2D64" w:rsidRDefault="000A2D64" w:rsidP="00B55DEC">
            <w:pPr>
              <w:pStyle w:val="TableParagraph"/>
              <w:spacing w:line="265" w:lineRule="exact"/>
              <w:ind w:right="94"/>
              <w:jc w:val="right"/>
              <w:rPr>
                <w:spacing w:val="-2"/>
              </w:rPr>
            </w:pPr>
            <w:r w:rsidRPr="00A74118">
              <w:rPr>
                <w:rFonts w:ascii="Times New Roman" w:eastAsia="Times New Roman" w:hAnsi="Liberation Serif"/>
                <w:lang w:eastAsia="zh-CN"/>
              </w:rPr>
              <w:t>5.365,00</w:t>
            </w:r>
          </w:p>
        </w:tc>
      </w:tr>
      <w:tr w:rsidR="0079174F" w:rsidTr="0079174F">
        <w:trPr>
          <w:trHeight w:val="268"/>
        </w:trPr>
        <w:tc>
          <w:tcPr>
            <w:tcW w:w="979" w:type="dxa"/>
          </w:tcPr>
          <w:p w:rsidR="0079174F" w:rsidRDefault="0079174F" w:rsidP="0079174F">
            <w:pPr>
              <w:pStyle w:val="TableParagraph"/>
              <w:ind w:left="107"/>
            </w:pPr>
            <w:r>
              <w:rPr>
                <w:spacing w:val="-5"/>
              </w:rPr>
              <w:t xml:space="preserve">32 </w:t>
            </w:r>
          </w:p>
        </w:tc>
        <w:tc>
          <w:tcPr>
            <w:tcW w:w="701" w:type="dxa"/>
          </w:tcPr>
          <w:p w:rsidR="0079174F" w:rsidRDefault="0079174F" w:rsidP="0079174F">
            <w:pPr>
              <w:pStyle w:val="TableParagraph"/>
              <w:ind w:left="107"/>
            </w:pPr>
            <w:r>
              <w:rPr>
                <w:spacing w:val="-5"/>
              </w:rPr>
              <w:t>H</w:t>
            </w:r>
          </w:p>
        </w:tc>
        <w:tc>
          <w:tcPr>
            <w:tcW w:w="5525" w:type="dxa"/>
          </w:tcPr>
          <w:p w:rsidR="0079174F" w:rsidRDefault="0079174F" w:rsidP="0079174F">
            <w:pPr>
              <w:pStyle w:val="TableParagraph"/>
              <w:ind w:left="105"/>
            </w:pPr>
            <w:r>
              <w:t>Encanador ou bombeiro hidrá</w:t>
            </w:r>
            <w:r w:rsidR="000644FE">
              <w:t>u</w:t>
            </w:r>
            <w:r>
              <w:t>lico</w:t>
            </w:r>
          </w:p>
        </w:tc>
        <w:tc>
          <w:tcPr>
            <w:tcW w:w="1080" w:type="dxa"/>
          </w:tcPr>
          <w:p w:rsidR="0079174F" w:rsidRDefault="0079174F" w:rsidP="0079174F">
            <w:pPr>
              <w:pStyle w:val="TableParagraph"/>
              <w:ind w:right="97"/>
              <w:jc w:val="right"/>
            </w:pPr>
            <w:r>
              <w:rPr>
                <w:spacing w:val="-2"/>
              </w:rPr>
              <w:t>16,57</w:t>
            </w:r>
          </w:p>
        </w:tc>
        <w:tc>
          <w:tcPr>
            <w:tcW w:w="1195" w:type="dxa"/>
          </w:tcPr>
          <w:p w:rsidR="0079174F" w:rsidRDefault="0079174F" w:rsidP="0079174F">
            <w:pPr>
              <w:pStyle w:val="TableParagraph"/>
              <w:ind w:right="94"/>
              <w:jc w:val="right"/>
            </w:pPr>
            <w:r>
              <w:rPr>
                <w:spacing w:val="-2"/>
              </w:rPr>
              <w:t>530,24</w:t>
            </w:r>
          </w:p>
        </w:tc>
      </w:tr>
      <w:tr w:rsidR="0079174F" w:rsidTr="0079174F">
        <w:trPr>
          <w:trHeight w:val="268"/>
        </w:trPr>
        <w:tc>
          <w:tcPr>
            <w:tcW w:w="979" w:type="dxa"/>
          </w:tcPr>
          <w:p w:rsidR="0079174F" w:rsidRDefault="0079174F" w:rsidP="0079174F">
            <w:pPr>
              <w:pStyle w:val="TableParagraph"/>
              <w:ind w:left="107"/>
            </w:pPr>
            <w:r>
              <w:rPr>
                <w:spacing w:val="-5"/>
              </w:rPr>
              <w:t xml:space="preserve">32 </w:t>
            </w:r>
          </w:p>
        </w:tc>
        <w:tc>
          <w:tcPr>
            <w:tcW w:w="701" w:type="dxa"/>
          </w:tcPr>
          <w:p w:rsidR="0079174F" w:rsidRDefault="0079174F" w:rsidP="0079174F">
            <w:pPr>
              <w:pStyle w:val="TableParagraph"/>
              <w:ind w:left="107"/>
            </w:pPr>
            <w:r>
              <w:rPr>
                <w:spacing w:val="-5"/>
              </w:rPr>
              <w:t>H</w:t>
            </w:r>
          </w:p>
        </w:tc>
        <w:tc>
          <w:tcPr>
            <w:tcW w:w="5525" w:type="dxa"/>
          </w:tcPr>
          <w:p w:rsidR="0079174F" w:rsidRDefault="0079174F" w:rsidP="0079174F">
            <w:pPr>
              <w:pStyle w:val="TableParagraph"/>
              <w:ind w:left="105"/>
            </w:pPr>
            <w:r>
              <w:t>Auxiliar de encanador ou bombeiro hidrá</w:t>
            </w:r>
            <w:r w:rsidR="000644FE">
              <w:t>u</w:t>
            </w:r>
            <w:r>
              <w:t>lico</w:t>
            </w:r>
          </w:p>
        </w:tc>
        <w:tc>
          <w:tcPr>
            <w:tcW w:w="1080" w:type="dxa"/>
          </w:tcPr>
          <w:p w:rsidR="0079174F" w:rsidRDefault="0079174F" w:rsidP="0079174F">
            <w:pPr>
              <w:pStyle w:val="TableParagraph"/>
              <w:ind w:right="97"/>
              <w:jc w:val="right"/>
            </w:pPr>
            <w:r>
              <w:t>14,03</w:t>
            </w:r>
          </w:p>
        </w:tc>
        <w:tc>
          <w:tcPr>
            <w:tcW w:w="1195" w:type="dxa"/>
          </w:tcPr>
          <w:p w:rsidR="0079174F" w:rsidRDefault="0079174F" w:rsidP="0079174F">
            <w:pPr>
              <w:pStyle w:val="TableParagraph"/>
              <w:ind w:right="94"/>
              <w:jc w:val="right"/>
            </w:pPr>
            <w:r>
              <w:t>448,96</w:t>
            </w:r>
          </w:p>
        </w:tc>
      </w:tr>
      <w:tr w:rsidR="0079174F" w:rsidTr="0079174F">
        <w:trPr>
          <w:trHeight w:val="268"/>
        </w:trPr>
        <w:tc>
          <w:tcPr>
            <w:tcW w:w="979" w:type="dxa"/>
          </w:tcPr>
          <w:p w:rsidR="0079174F" w:rsidRDefault="0079174F" w:rsidP="0079174F">
            <w:pPr>
              <w:pStyle w:val="TableParagraph"/>
              <w:ind w:left="107"/>
            </w:pPr>
            <w:r>
              <w:rPr>
                <w:spacing w:val="-5"/>
              </w:rPr>
              <w:t xml:space="preserve">32 </w:t>
            </w:r>
          </w:p>
        </w:tc>
        <w:tc>
          <w:tcPr>
            <w:tcW w:w="701" w:type="dxa"/>
          </w:tcPr>
          <w:p w:rsidR="0079174F" w:rsidRDefault="0079174F" w:rsidP="0079174F">
            <w:pPr>
              <w:pStyle w:val="TableParagraph"/>
              <w:ind w:left="107"/>
            </w:pPr>
            <w:r>
              <w:rPr>
                <w:spacing w:val="-5"/>
              </w:rPr>
              <w:t>H</w:t>
            </w:r>
          </w:p>
        </w:tc>
        <w:tc>
          <w:tcPr>
            <w:tcW w:w="5525" w:type="dxa"/>
          </w:tcPr>
          <w:p w:rsidR="0079174F" w:rsidRDefault="0079174F" w:rsidP="0079174F">
            <w:pPr>
              <w:pStyle w:val="TableParagraph"/>
              <w:ind w:left="105"/>
            </w:pPr>
            <w:r>
              <w:t>Eletricista</w:t>
            </w:r>
          </w:p>
        </w:tc>
        <w:tc>
          <w:tcPr>
            <w:tcW w:w="1080" w:type="dxa"/>
          </w:tcPr>
          <w:p w:rsidR="0079174F" w:rsidRDefault="0079174F" w:rsidP="0079174F">
            <w:pPr>
              <w:pStyle w:val="TableParagraph"/>
              <w:ind w:right="97"/>
              <w:jc w:val="right"/>
            </w:pPr>
            <w:r>
              <w:t>17,41</w:t>
            </w:r>
          </w:p>
        </w:tc>
        <w:tc>
          <w:tcPr>
            <w:tcW w:w="1195" w:type="dxa"/>
          </w:tcPr>
          <w:p w:rsidR="0079174F" w:rsidRDefault="0079174F" w:rsidP="0079174F">
            <w:pPr>
              <w:pStyle w:val="TableParagraph"/>
              <w:ind w:right="94"/>
              <w:jc w:val="right"/>
            </w:pPr>
            <w:r>
              <w:t>557,12</w:t>
            </w:r>
          </w:p>
        </w:tc>
      </w:tr>
      <w:tr w:rsidR="0079174F" w:rsidTr="0079174F">
        <w:trPr>
          <w:trHeight w:val="268"/>
        </w:trPr>
        <w:tc>
          <w:tcPr>
            <w:tcW w:w="979" w:type="dxa"/>
          </w:tcPr>
          <w:p w:rsidR="0079174F" w:rsidRDefault="0079174F" w:rsidP="0079174F">
            <w:pPr>
              <w:pStyle w:val="TableParagraph"/>
              <w:ind w:left="107"/>
              <w:rPr>
                <w:spacing w:val="-5"/>
              </w:rPr>
            </w:pPr>
            <w:r>
              <w:rPr>
                <w:spacing w:val="-5"/>
              </w:rPr>
              <w:t>01</w:t>
            </w:r>
          </w:p>
        </w:tc>
        <w:tc>
          <w:tcPr>
            <w:tcW w:w="701" w:type="dxa"/>
          </w:tcPr>
          <w:p w:rsidR="0079174F" w:rsidRDefault="0079174F" w:rsidP="0079174F">
            <w:pPr>
              <w:pStyle w:val="TableParagraph"/>
              <w:ind w:left="107"/>
              <w:rPr>
                <w:spacing w:val="-5"/>
              </w:rPr>
            </w:pPr>
            <w:r>
              <w:rPr>
                <w:spacing w:val="-5"/>
              </w:rPr>
              <w:t>Un</w:t>
            </w:r>
          </w:p>
        </w:tc>
        <w:tc>
          <w:tcPr>
            <w:tcW w:w="5525" w:type="dxa"/>
          </w:tcPr>
          <w:p w:rsidR="0079174F" w:rsidRDefault="0079174F" w:rsidP="0079174F">
            <w:pPr>
              <w:pStyle w:val="TableParagraph"/>
              <w:ind w:left="105"/>
            </w:pPr>
            <w:r>
              <w:t>Entrada de energia elétrica, aérea</w:t>
            </w:r>
            <w:r w:rsidR="00C52726">
              <w:t>, trifásica, com caixa de medição, cabo de 16mm e disjuntor DIN 50ª incluso poste de concreto para energia elétrica 7,0 metros</w:t>
            </w:r>
          </w:p>
        </w:tc>
        <w:tc>
          <w:tcPr>
            <w:tcW w:w="1080" w:type="dxa"/>
          </w:tcPr>
          <w:p w:rsidR="0079174F" w:rsidRDefault="00C52726" w:rsidP="0079174F">
            <w:pPr>
              <w:pStyle w:val="TableParagraph"/>
              <w:ind w:right="97"/>
              <w:jc w:val="right"/>
            </w:pPr>
            <w:r w:rsidRPr="00C52726">
              <w:t>1</w:t>
            </w:r>
            <w:r>
              <w:t>.</w:t>
            </w:r>
            <w:r w:rsidRPr="00C52726">
              <w:t>559,03</w:t>
            </w:r>
          </w:p>
        </w:tc>
        <w:tc>
          <w:tcPr>
            <w:tcW w:w="1195" w:type="dxa"/>
          </w:tcPr>
          <w:p w:rsidR="0079174F" w:rsidRDefault="00C52726" w:rsidP="0079174F">
            <w:pPr>
              <w:pStyle w:val="TableParagraph"/>
              <w:ind w:right="94"/>
              <w:jc w:val="right"/>
            </w:pPr>
            <w:r w:rsidRPr="00C52726">
              <w:t>1</w:t>
            </w:r>
            <w:r>
              <w:t>.</w:t>
            </w:r>
            <w:r w:rsidRPr="00C52726">
              <w:t>559,03</w:t>
            </w:r>
          </w:p>
        </w:tc>
      </w:tr>
      <w:tr w:rsidR="0079174F" w:rsidTr="0079174F">
        <w:trPr>
          <w:trHeight w:val="268"/>
        </w:trPr>
        <w:tc>
          <w:tcPr>
            <w:tcW w:w="979" w:type="dxa"/>
          </w:tcPr>
          <w:p w:rsidR="0079174F" w:rsidRDefault="00BE5940" w:rsidP="0079174F">
            <w:pPr>
              <w:pStyle w:val="TableParagraph"/>
              <w:ind w:left="107"/>
              <w:rPr>
                <w:spacing w:val="-5"/>
              </w:rPr>
            </w:pPr>
            <w:r>
              <w:rPr>
                <w:spacing w:val="-5"/>
              </w:rPr>
              <w:t>01</w:t>
            </w:r>
          </w:p>
        </w:tc>
        <w:tc>
          <w:tcPr>
            <w:tcW w:w="701" w:type="dxa"/>
          </w:tcPr>
          <w:p w:rsidR="0079174F" w:rsidRDefault="00BE5940" w:rsidP="00BE5940">
            <w:pPr>
              <w:pStyle w:val="TableParagraph"/>
              <w:ind w:left="107"/>
              <w:rPr>
                <w:spacing w:val="-5"/>
              </w:rPr>
            </w:pPr>
            <w:r>
              <w:rPr>
                <w:spacing w:val="-5"/>
              </w:rPr>
              <w:t>Kit</w:t>
            </w:r>
          </w:p>
        </w:tc>
        <w:tc>
          <w:tcPr>
            <w:tcW w:w="5525" w:type="dxa"/>
          </w:tcPr>
          <w:p w:rsidR="00BE5940" w:rsidRDefault="00BE5940" w:rsidP="00BE5940">
            <w:pPr>
              <w:pStyle w:val="TableParagraph"/>
              <w:ind w:left="105"/>
            </w:pPr>
            <w:r>
              <w:t xml:space="preserve">Sistema de pressurização inverter com 2 bombas, composto por: </w:t>
            </w:r>
          </w:p>
          <w:p w:rsidR="00BE5940" w:rsidRDefault="000644FE" w:rsidP="00BE5940">
            <w:pPr>
              <w:pStyle w:val="TableParagraph"/>
              <w:ind w:left="105"/>
            </w:pPr>
            <w:r>
              <w:t xml:space="preserve"> </w:t>
            </w:r>
            <w:proofErr w:type="gramStart"/>
            <w:r>
              <w:t>02- BOMBA S</w:t>
            </w:r>
            <w:proofErr w:type="gramEnd"/>
            <w:r>
              <w:t xml:space="preserve"> CENTRÍ</w:t>
            </w:r>
            <w:r w:rsidR="00BE5940">
              <w:t>FUGAS</w:t>
            </w:r>
          </w:p>
          <w:p w:rsidR="00BE5940" w:rsidRDefault="00BE5940" w:rsidP="00BE5940">
            <w:pPr>
              <w:pStyle w:val="TableParagraph"/>
              <w:ind w:left="105"/>
            </w:pPr>
            <w:r>
              <w:t>01- BASE PARA AS BOMBAS</w:t>
            </w:r>
          </w:p>
          <w:p w:rsidR="00BE5940" w:rsidRDefault="00BE5940" w:rsidP="00BE5940">
            <w:pPr>
              <w:pStyle w:val="TableParagraph"/>
              <w:ind w:left="105"/>
            </w:pPr>
            <w:r>
              <w:t>04- UNIÃO</w:t>
            </w:r>
          </w:p>
          <w:p w:rsidR="00BE5940" w:rsidRDefault="00BE5940" w:rsidP="00BE5940">
            <w:pPr>
              <w:pStyle w:val="TableParagraph"/>
              <w:ind w:left="105"/>
            </w:pPr>
            <w:r>
              <w:t>04 -REGISTRO</w:t>
            </w:r>
          </w:p>
          <w:p w:rsidR="00BE5940" w:rsidRDefault="00BE5940" w:rsidP="00BE5940">
            <w:pPr>
              <w:pStyle w:val="TableParagraph"/>
              <w:ind w:left="105"/>
            </w:pPr>
            <w:r>
              <w:t>02- TEE</w:t>
            </w:r>
          </w:p>
          <w:p w:rsidR="00BE5940" w:rsidRDefault="000644FE" w:rsidP="00BE5940">
            <w:pPr>
              <w:pStyle w:val="TableParagraph"/>
              <w:ind w:left="105"/>
            </w:pPr>
            <w:r>
              <w:t>03- VÁ</w:t>
            </w:r>
            <w:r w:rsidR="00BE5940">
              <w:t>LVULAS DE RETENÇÃO</w:t>
            </w:r>
          </w:p>
          <w:p w:rsidR="00BE5940" w:rsidRDefault="00BE5940" w:rsidP="00BE5940">
            <w:pPr>
              <w:pStyle w:val="TableParagraph"/>
              <w:ind w:left="105"/>
            </w:pPr>
            <w:r>
              <w:t>01- COLAR DE TOMADA</w:t>
            </w:r>
          </w:p>
          <w:p w:rsidR="00BE5940" w:rsidRDefault="00BE5940" w:rsidP="00BE5940">
            <w:pPr>
              <w:pStyle w:val="TableParagraph"/>
              <w:ind w:left="105"/>
            </w:pPr>
            <w:r>
              <w:t>01- PRESSOSTATO</w:t>
            </w:r>
          </w:p>
          <w:p w:rsidR="00BE5940" w:rsidRDefault="00BE5940" w:rsidP="00BE5940">
            <w:pPr>
              <w:pStyle w:val="TableParagraph"/>
              <w:ind w:left="105"/>
            </w:pPr>
            <w:r>
              <w:t>04- DPS</w:t>
            </w:r>
          </w:p>
          <w:p w:rsidR="00BE5940" w:rsidRDefault="00BE5940" w:rsidP="00BE5940">
            <w:pPr>
              <w:pStyle w:val="TableParagraph"/>
              <w:ind w:left="105"/>
            </w:pPr>
            <w:r>
              <w:t>01 -CENTRO DE DISTRIBUIÇÃO</w:t>
            </w:r>
          </w:p>
          <w:p w:rsidR="00BE5940" w:rsidRDefault="00BE5940" w:rsidP="00BE5940">
            <w:pPr>
              <w:pStyle w:val="TableParagraph"/>
              <w:ind w:left="105"/>
            </w:pPr>
            <w:r>
              <w:t>DISJUNTORES</w:t>
            </w:r>
          </w:p>
          <w:p w:rsidR="00BE5940" w:rsidRDefault="00BE5940" w:rsidP="00BE5940">
            <w:pPr>
              <w:pStyle w:val="TableParagraph"/>
              <w:ind w:left="105"/>
            </w:pPr>
            <w:r>
              <w:t>SISTEMA DE ATERRAMENTO</w:t>
            </w:r>
          </w:p>
          <w:p w:rsidR="0079174F" w:rsidRDefault="00BE5940" w:rsidP="00BE5940">
            <w:pPr>
              <w:pStyle w:val="TableParagraph"/>
              <w:ind w:left="105"/>
            </w:pPr>
            <w:r>
              <w:t>01- Q</w:t>
            </w:r>
            <w:r w:rsidR="000644FE">
              <w:t xml:space="preserve">UADRO DE COMANDO INVERTER </w:t>
            </w:r>
            <w:proofErr w:type="gramStart"/>
            <w:r w:rsidR="000644FE">
              <w:t>AUTOMÁ</w:t>
            </w:r>
            <w:r>
              <w:t>TICO,</w:t>
            </w:r>
            <w:proofErr w:type="gramEnd"/>
            <w:r>
              <w:t>PARA 2 BOMBAS</w:t>
            </w:r>
          </w:p>
        </w:tc>
        <w:tc>
          <w:tcPr>
            <w:tcW w:w="1080" w:type="dxa"/>
          </w:tcPr>
          <w:p w:rsidR="0079174F" w:rsidRDefault="00BE5940" w:rsidP="0079174F">
            <w:pPr>
              <w:pStyle w:val="TableParagraph"/>
              <w:ind w:right="97"/>
              <w:jc w:val="right"/>
            </w:pPr>
            <w:r w:rsidRPr="00BE5940">
              <w:t>22.818,00</w:t>
            </w:r>
          </w:p>
        </w:tc>
        <w:tc>
          <w:tcPr>
            <w:tcW w:w="1195" w:type="dxa"/>
          </w:tcPr>
          <w:p w:rsidR="0079174F" w:rsidRDefault="00BE5940" w:rsidP="0079174F">
            <w:pPr>
              <w:pStyle w:val="TableParagraph"/>
              <w:ind w:right="94"/>
              <w:jc w:val="right"/>
            </w:pPr>
            <w:r w:rsidRPr="00BE5940">
              <w:t>22.818,00</w:t>
            </w:r>
          </w:p>
        </w:tc>
      </w:tr>
      <w:tr w:rsidR="00310C59" w:rsidTr="0079174F">
        <w:trPr>
          <w:trHeight w:val="268"/>
        </w:trPr>
        <w:tc>
          <w:tcPr>
            <w:tcW w:w="8285" w:type="dxa"/>
            <w:gridSpan w:val="4"/>
          </w:tcPr>
          <w:p w:rsidR="00310C59" w:rsidRPr="000A2D64" w:rsidRDefault="00310C59" w:rsidP="00B55DEC">
            <w:pPr>
              <w:pStyle w:val="TableParagraph"/>
              <w:ind w:right="94"/>
              <w:jc w:val="right"/>
              <w:rPr>
                <w:rFonts w:ascii="Arial" w:hAnsi="Arial" w:cs="Arial"/>
                <w:b/>
              </w:rPr>
            </w:pPr>
            <w:r w:rsidRPr="000A2D64">
              <w:rPr>
                <w:rFonts w:ascii="Arial" w:hAnsi="Arial" w:cs="Arial"/>
                <w:b/>
                <w:spacing w:val="-4"/>
              </w:rPr>
              <w:t>TOTAL</w:t>
            </w:r>
          </w:p>
        </w:tc>
        <w:tc>
          <w:tcPr>
            <w:tcW w:w="1195" w:type="dxa"/>
          </w:tcPr>
          <w:p w:rsidR="00310C59" w:rsidRPr="000A2D64" w:rsidRDefault="000A2D64" w:rsidP="00B55DEC">
            <w:pPr>
              <w:pStyle w:val="TableParagraph"/>
              <w:ind w:right="94"/>
              <w:jc w:val="right"/>
              <w:rPr>
                <w:rFonts w:ascii="Arial" w:hAnsi="Arial" w:cs="Arial"/>
                <w:b/>
              </w:rPr>
            </w:pPr>
            <w:r w:rsidRPr="000A2D64">
              <w:rPr>
                <w:rFonts w:ascii="Arial" w:eastAsia="Arial" w:hAnsi="Arial" w:cs="Arial"/>
                <w:b/>
                <w:color w:val="000000"/>
                <w:sz w:val="24"/>
                <w:szCs w:val="24"/>
                <w:lang w:val="pt-BR" w:eastAsia="pt-BR"/>
              </w:rPr>
              <w:t>59</w:t>
            </w:r>
            <w:r>
              <w:rPr>
                <w:rFonts w:ascii="Arial" w:eastAsia="Arial" w:hAnsi="Arial" w:cs="Arial"/>
                <w:b/>
                <w:color w:val="000000"/>
                <w:sz w:val="24"/>
                <w:szCs w:val="24"/>
                <w:lang w:val="pt-BR" w:eastAsia="pt-BR"/>
              </w:rPr>
              <w:t>.</w:t>
            </w:r>
            <w:r w:rsidRPr="000A2D64">
              <w:rPr>
                <w:rFonts w:ascii="Arial" w:eastAsia="Arial" w:hAnsi="Arial" w:cs="Arial"/>
                <w:b/>
                <w:color w:val="000000"/>
                <w:sz w:val="24"/>
                <w:szCs w:val="24"/>
                <w:lang w:val="pt-BR" w:eastAsia="pt-BR"/>
              </w:rPr>
              <w:t>910,42</w:t>
            </w:r>
          </w:p>
        </w:tc>
      </w:tr>
      <w:tr w:rsidR="00310C59" w:rsidTr="0079174F">
        <w:trPr>
          <w:trHeight w:val="805"/>
        </w:trPr>
        <w:tc>
          <w:tcPr>
            <w:tcW w:w="9480" w:type="dxa"/>
            <w:gridSpan w:val="5"/>
          </w:tcPr>
          <w:p w:rsidR="00310C59" w:rsidRDefault="00310C59" w:rsidP="00C52726">
            <w:pPr>
              <w:pStyle w:val="TableParagraph"/>
              <w:spacing w:line="270" w:lineRule="atLeast"/>
              <w:ind w:left="107"/>
            </w:pPr>
          </w:p>
        </w:tc>
      </w:tr>
    </w:tbl>
    <w:p w:rsidR="00310C59" w:rsidRDefault="00310C59">
      <w:pPr>
        <w:spacing w:after="0" w:line="240" w:lineRule="auto"/>
        <w:ind w:left="0" w:right="0" w:firstLine="0"/>
        <w:rPr>
          <w:b/>
        </w:rPr>
      </w:pPr>
    </w:p>
    <w:p w:rsidR="00DF65BE" w:rsidRDefault="00DF65BE">
      <w:pPr>
        <w:shd w:val="clear" w:color="auto" w:fill="FFFFFF"/>
        <w:spacing w:after="0" w:line="240" w:lineRule="auto"/>
        <w:ind w:left="1080" w:right="0" w:firstLine="0"/>
        <w:rPr>
          <w:i/>
        </w:rPr>
      </w:pPr>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lastRenderedPageBreak/>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C3347E" w:rsidP="00C3347E">
      <w:pPr>
        <w:spacing w:after="0" w:line="240" w:lineRule="auto"/>
        <w:ind w:left="0" w:right="-28" w:firstLine="0"/>
        <w:jc w:val="left"/>
        <w:rPr>
          <w:b/>
          <w:highlight w:val="yellow"/>
          <w:u w:val="single"/>
        </w:rPr>
      </w:pPr>
      <w:r>
        <w:rPr>
          <w:b/>
        </w:rPr>
        <w:t xml:space="preserve">2.2.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664035">
        <w:rPr>
          <w:b/>
        </w:rPr>
        <w:t>GLOBAL</w:t>
      </w:r>
      <w:r>
        <w:t>.</w:t>
      </w:r>
    </w:p>
    <w:p w:rsidR="007E0735" w:rsidRDefault="007E0735">
      <w:pPr>
        <w:spacing w:after="0" w:line="240" w:lineRule="auto"/>
        <w:ind w:left="0" w:right="0" w:firstLine="708"/>
        <w:rPr>
          <w:b/>
        </w:rPr>
      </w:pPr>
    </w:p>
    <w:p w:rsidR="00DF65BE" w:rsidRDefault="00DF65BE">
      <w:pPr>
        <w:spacing w:after="0" w:line="240" w:lineRule="auto"/>
        <w:ind w:left="0" w:right="0" w:firstLine="708"/>
        <w:rPr>
          <w:b/>
        </w:rPr>
      </w:pPr>
      <w:r>
        <w:rPr>
          <w:b/>
        </w:rPr>
        <w:t>Elementos técnicos</w:t>
      </w:r>
    </w:p>
    <w:p w:rsidR="00DF65BE" w:rsidRDefault="00DF65BE">
      <w:pPr>
        <w:spacing w:after="0" w:line="240" w:lineRule="auto"/>
        <w:ind w:left="0" w:right="0" w:firstLine="708"/>
        <w:rPr>
          <w:b/>
        </w:rPr>
      </w:pPr>
    </w:p>
    <w:p w:rsidR="007E0735" w:rsidRDefault="007D06E6">
      <w:pPr>
        <w:numPr>
          <w:ilvl w:val="1"/>
          <w:numId w:val="16"/>
        </w:numPr>
        <w:spacing w:after="0" w:line="240" w:lineRule="auto"/>
        <w:ind w:right="-28"/>
        <w:jc w:val="left"/>
        <w:rPr>
          <w:b/>
        </w:rPr>
      </w:pPr>
      <w:r>
        <w:rPr>
          <w:b/>
        </w:rPr>
        <w:t>Dos elementos técnicos</w:t>
      </w:r>
    </w:p>
    <w:p w:rsidR="007E0735" w:rsidRDefault="007E0735">
      <w:pPr>
        <w:spacing w:after="0" w:line="240" w:lineRule="auto"/>
        <w:ind w:left="0" w:right="0" w:firstLine="0"/>
      </w:pPr>
    </w:p>
    <w:p w:rsidR="007E0735" w:rsidRDefault="008857E5">
      <w:pPr>
        <w:spacing w:after="0" w:line="240" w:lineRule="auto"/>
        <w:ind w:left="0" w:right="0" w:firstLine="709"/>
      </w:pPr>
      <w:r>
        <w:t>A empresa contratada deverá seguir as normas técnicas para instalação do poço, para assegurar funcionamento</w:t>
      </w:r>
      <w:r w:rsidR="007D06E6">
        <w:t xml:space="preserve"> de forma satisfatória, com a qualidade requerida.</w:t>
      </w:r>
    </w:p>
    <w:p w:rsidR="007E0735" w:rsidRDefault="007E0735">
      <w:pPr>
        <w:spacing w:after="0" w:line="240" w:lineRule="auto"/>
        <w:ind w:left="708" w:right="0" w:firstLine="708"/>
      </w:pPr>
    </w:p>
    <w:p w:rsidR="007E0735" w:rsidRDefault="007D06E6">
      <w:pPr>
        <w:numPr>
          <w:ilvl w:val="1"/>
          <w:numId w:val="16"/>
        </w:numPr>
        <w:spacing w:after="0" w:line="240" w:lineRule="auto"/>
        <w:ind w:right="-28"/>
        <w:jc w:val="left"/>
      </w:pPr>
      <w:r>
        <w:rPr>
          <w:b/>
        </w:rPr>
        <w:t>Da definição dos preços de referência</w:t>
      </w:r>
    </w:p>
    <w:p w:rsidR="007E0735" w:rsidRDefault="007E0735">
      <w:pPr>
        <w:spacing w:after="0" w:line="240" w:lineRule="auto"/>
        <w:ind w:left="0" w:right="-28" w:firstLine="0"/>
      </w:pPr>
    </w:p>
    <w:p w:rsidR="007E0735" w:rsidRDefault="007D06E6">
      <w:pPr>
        <w:spacing w:after="0" w:line="240" w:lineRule="auto"/>
        <w:ind w:left="0" w:right="0" w:firstLine="709"/>
      </w:pPr>
      <w:r>
        <w:t>Os valores foram estimados diretamente pelo Setor de compras da prefeitura municipal, tomando como base pesquisas efetuadas junto a Empresas fornecedoras locais</w:t>
      </w:r>
      <w:proofErr w:type="gramStart"/>
      <w:r>
        <w:t>..</w:t>
      </w:r>
      <w:proofErr w:type="gramEnd"/>
    </w:p>
    <w:p w:rsidR="007E0735" w:rsidRDefault="007E0735">
      <w:pPr>
        <w:spacing w:after="0" w:line="240" w:lineRule="auto"/>
        <w:ind w:left="0" w:right="-28" w:firstLine="0"/>
      </w:pPr>
    </w:p>
    <w:p w:rsidR="007E0735" w:rsidRDefault="007D06E6">
      <w:pPr>
        <w:spacing w:after="0" w:line="240" w:lineRule="auto"/>
        <w:ind w:left="0" w:right="0" w:firstLine="0"/>
        <w:rPr>
          <w:b/>
        </w:rPr>
      </w:pPr>
      <w:r>
        <w:rPr>
          <w:b/>
        </w:rPr>
        <w:lastRenderedPageBreak/>
        <w:t>4. DAS OBRIGAÇÕES DA CONTRATADA</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4.1</w:t>
      </w:r>
      <w:r>
        <w:t xml:space="preserve"> -</w:t>
      </w:r>
      <w:r>
        <w:rPr>
          <w:b/>
        </w:rPr>
        <w:t xml:space="preserve"> </w:t>
      </w:r>
      <w:r>
        <w:t>Cumprir as obrigações constantes deste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4.2 </w:t>
      </w:r>
      <w:r>
        <w:t xml:space="preserve">- Fornecer os materiais dentro do prazo fixado, em conformidade com as especificações exigidas e constantes neste Edital e seus anexos, assim como na proposta de preços apresentada.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4.3 </w:t>
      </w:r>
      <w:r>
        <w:t xml:space="preserve">- Prestar todos os esclarecimentos que forem solicitados pela CONTRATANTE, atendendo prontamente a quaisquer reclamações.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4.4 </w:t>
      </w:r>
      <w:r>
        <w:t xml:space="preserve">- </w:t>
      </w:r>
      <w:r>
        <w:rPr>
          <w:b/>
        </w:rPr>
        <w:t xml:space="preserve"> </w:t>
      </w:r>
      <w:r>
        <w:t xml:space="preserve">Manter os seus empregados identificados por crachá quando do fornecimento dos serviços ao Município. Deve ainda manter sua equipe técnica sempre provida de </w:t>
      </w:r>
      <w:proofErr w:type="spellStart"/>
      <w:r>
        <w:t>EPI’s</w:t>
      </w:r>
      <w:proofErr w:type="spellEnd"/>
      <w:r>
        <w:t xml:space="preserve">, ferramental, instrumentos e equipamentos, devidamente aferidos e calibrados, adequados ao trabalho e em perfeitas condições de uso.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4.5 - </w:t>
      </w:r>
      <w:r>
        <w:t xml:space="preserve">Responder por quaisquer danos causados diretamente aos materiais ou a outros bens de propriedade do Município, quando esses tenham sido ocasionados por seus funcionários durante sua entrega, desde que haja comprovação de dolo ou culpa, sendo-lhes assegurado a ampla defesa e o contraditório.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4.6 - </w:t>
      </w:r>
      <w:r>
        <w:t xml:space="preserve">Arcar com a despesa decorrente de qualquer infração, praticada por seus empregados nas dependências do MUNICÍPIO.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4.7 - </w:t>
      </w:r>
      <w:r>
        <w:t xml:space="preserve">Sujeitar-se-á às disposições do Código de Defesa do Consumidor (Lei nº 8.078, de 11 de setembro de 1990).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4.8 - </w:t>
      </w:r>
      <w:r>
        <w:t xml:space="preserve">Comunicar ao Município CONTRATANTE, qualquer anormalidade de caráter urgente, referente ao fornecimento dos materiais.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4.9 </w:t>
      </w:r>
      <w:r>
        <w:t xml:space="preserve">- Manter, em compatibilidade com as obrigações assumidas, todas as condições de habilitação e qualificação exigidas na licitação.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4.10 </w:t>
      </w:r>
      <w:r>
        <w:t xml:space="preserve">– Indicar formalmente, quando solicitado pela CONTRATANTE, o representante da empresa, responsável pela execução e implantação do objeto deste Edital.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4.13 - </w:t>
      </w:r>
      <w:r>
        <w:t>Aceitar, nas mesmas condições, os acréscimos ou supressões que se fizerem nos contratos gerados nas atas de registro de preços, de até 25% (vinte cinco por cento) do seu valor inicial.</w:t>
      </w:r>
    </w:p>
    <w:p w:rsidR="007E0735" w:rsidRDefault="007E0735">
      <w:pPr>
        <w:spacing w:after="0" w:line="240" w:lineRule="auto"/>
        <w:ind w:left="0" w:right="0" w:firstLine="0"/>
        <w:rPr>
          <w:b/>
        </w:rPr>
      </w:pP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5. DAS OBRIGAÇÕES DO MUNICÍPIO CONTRATANTE</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 xml:space="preserve">5.1 - </w:t>
      </w:r>
      <w:r>
        <w:t>Cumprir as obrigações relacionadas no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5.2 </w:t>
      </w:r>
      <w:r>
        <w:t xml:space="preserve">– Permitir o acesso dos empregados da </w:t>
      </w:r>
      <w:r>
        <w:rPr>
          <w:b/>
        </w:rPr>
        <w:t xml:space="preserve">CONTRATADA </w:t>
      </w:r>
      <w:r>
        <w:t xml:space="preserve">às dependências do MUNICÍPIO, quando da entrega dos materiais.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5.3 </w:t>
      </w:r>
      <w:r>
        <w:t xml:space="preserve">- Prestar as informações e os esclarecimentos que venham a ser solicitado pela </w:t>
      </w:r>
      <w:r>
        <w:rPr>
          <w:b/>
        </w:rPr>
        <w:t>CONTRATADA</w:t>
      </w:r>
      <w:r>
        <w:t xml:space="preserve">, quando necessários ao fornecimento do objeto.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5.4 </w:t>
      </w:r>
      <w:r>
        <w:t xml:space="preserve">- Notificar à </w:t>
      </w:r>
      <w:r>
        <w:rPr>
          <w:b/>
        </w:rPr>
        <w:t>CONTRATADA</w:t>
      </w:r>
      <w:r>
        <w:t xml:space="preserve">, por escrito, qualquer irregularidade constatada, solicitando providências para a regularização das mesmas.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5.5 </w:t>
      </w:r>
      <w:r>
        <w:t xml:space="preserve">- Solicitar a substituição dos materiais que apresentarem defeitos de fabricação durante a verificação de conformidade e/ou no decorrer de sua utilização.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5.6 </w:t>
      </w:r>
      <w:r>
        <w:t>- Atestar a(s) Nota(s) Fiscal (</w:t>
      </w:r>
      <w:proofErr w:type="spellStart"/>
      <w:r>
        <w:t>is</w:t>
      </w:r>
      <w:proofErr w:type="spellEnd"/>
      <w:r>
        <w:t>) correspondente(s), por intermédio do servidor designado para esse fim.</w:t>
      </w:r>
    </w:p>
    <w:p w:rsidR="007E0735" w:rsidRDefault="007D06E6">
      <w:pPr>
        <w:spacing w:after="0" w:line="240" w:lineRule="auto"/>
        <w:ind w:left="0" w:right="0" w:firstLine="0"/>
      </w:pPr>
      <w:r>
        <w:rPr>
          <w:b/>
        </w:rPr>
        <w:t xml:space="preserve">5.7 </w:t>
      </w:r>
      <w:r>
        <w:t xml:space="preserve">- Efetuar o pagamento à </w:t>
      </w:r>
      <w:r>
        <w:rPr>
          <w:b/>
        </w:rPr>
        <w:t>CONTRATADA</w:t>
      </w:r>
      <w:r>
        <w:t>, desde que verificada a adequação dos serviços fornecidos com as especificações constantes neste Termo de Referência.</w:t>
      </w:r>
    </w:p>
    <w:p w:rsidR="007E0735" w:rsidRDefault="007E0735">
      <w:pPr>
        <w:spacing w:after="0" w:line="240" w:lineRule="auto"/>
        <w:ind w:left="0" w:right="0" w:firstLine="0"/>
      </w:pPr>
    </w:p>
    <w:p w:rsidR="007E0735" w:rsidRDefault="007E0735">
      <w:pPr>
        <w:spacing w:after="0" w:line="240" w:lineRule="auto"/>
        <w:ind w:left="0" w:right="0" w:firstLine="0"/>
      </w:pPr>
    </w:p>
    <w:p w:rsidR="007E0735" w:rsidRDefault="007E0735">
      <w:pPr>
        <w:spacing w:after="0" w:line="240" w:lineRule="auto"/>
        <w:ind w:left="0" w:right="0" w:firstLine="0"/>
        <w:rPr>
          <w:b/>
        </w:rPr>
      </w:pPr>
    </w:p>
    <w:p w:rsidR="007E0735" w:rsidRDefault="000A2D64">
      <w:pPr>
        <w:spacing w:after="0" w:line="240" w:lineRule="auto"/>
        <w:ind w:left="0" w:right="0" w:firstLine="0"/>
        <w:jc w:val="right"/>
        <w:rPr>
          <w:b/>
          <w:highlight w:val="yellow"/>
        </w:rPr>
      </w:pPr>
      <w:r>
        <w:t>Quinze de novembro, RS, 23</w:t>
      </w:r>
      <w:r w:rsidR="00310C59">
        <w:t xml:space="preserve"> de </w:t>
      </w:r>
      <w:r w:rsidR="008E3E70">
        <w:t>março de 2026</w:t>
      </w:r>
      <w:r w:rsidR="007D06E6">
        <w:t>.</w:t>
      </w:r>
    </w:p>
    <w:p w:rsidR="007E0735" w:rsidRDefault="007E0735">
      <w:pPr>
        <w:spacing w:after="0" w:line="240" w:lineRule="auto"/>
        <w:ind w:left="0" w:right="0" w:firstLine="0"/>
        <w:jc w:val="center"/>
        <w:rPr>
          <w:b/>
          <w:highlight w:val="yellow"/>
        </w:rPr>
      </w:pPr>
    </w:p>
    <w:p w:rsidR="007E0735" w:rsidRDefault="007E0735">
      <w:pPr>
        <w:spacing w:after="0" w:line="240" w:lineRule="auto"/>
        <w:ind w:left="0" w:right="0" w:firstLine="0"/>
        <w:jc w:val="center"/>
        <w:rPr>
          <w:b/>
          <w:highlight w:val="yellow"/>
        </w:rPr>
      </w:pPr>
    </w:p>
    <w:p w:rsidR="007E0735" w:rsidRDefault="00310C59">
      <w:pPr>
        <w:spacing w:after="0" w:line="240" w:lineRule="auto"/>
        <w:ind w:left="0" w:right="0" w:firstLine="0"/>
        <w:jc w:val="center"/>
      </w:pPr>
      <w:r>
        <w:rPr>
          <w:b/>
        </w:rPr>
        <w:t>MARCOS LUIS PETRI</w:t>
      </w:r>
    </w:p>
    <w:p w:rsidR="007E0735" w:rsidRDefault="007D06E6">
      <w:pPr>
        <w:spacing w:after="0" w:line="240" w:lineRule="auto"/>
        <w:ind w:left="0" w:right="0" w:firstLine="0"/>
        <w:jc w:val="center"/>
        <w:rPr>
          <w:b/>
        </w:rPr>
      </w:pPr>
      <w:r>
        <w:t xml:space="preserve">Prefeito Municipal </w:t>
      </w:r>
    </w:p>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8E3E70" w:rsidRDefault="008E3E70">
      <w:pPr>
        <w:ind w:firstLine="0"/>
        <w:rPr>
          <w:b/>
        </w:rPr>
      </w:pPr>
      <w:r>
        <w:rPr>
          <w:b/>
        </w:rPr>
        <w:br w:type="page"/>
      </w:r>
    </w:p>
    <w:p w:rsidR="007E0735" w:rsidRDefault="007D06E6">
      <w:pPr>
        <w:spacing w:before="240" w:after="120" w:line="276" w:lineRule="auto"/>
        <w:ind w:left="0" w:right="0"/>
        <w:jc w:val="center"/>
        <w:rPr>
          <w:b/>
        </w:rPr>
      </w:pPr>
      <w:r>
        <w:rPr>
          <w:b/>
        </w:rPr>
        <w:lastRenderedPageBreak/>
        <w:t>ANEXO II</w:t>
      </w:r>
    </w:p>
    <w:p w:rsidR="007E0735" w:rsidRDefault="007D06E6">
      <w:pPr>
        <w:spacing w:before="240" w:after="120" w:line="276" w:lineRule="auto"/>
        <w:ind w:left="0" w:right="0"/>
        <w:jc w:val="center"/>
        <w:rPr>
          <w:b/>
        </w:rPr>
      </w:pPr>
      <w:r>
        <w:rPr>
          <w:b/>
        </w:rPr>
        <w:t>MINUTA DE CONTRATO</w:t>
      </w:r>
    </w:p>
    <w:p w:rsidR="007E0735" w:rsidRDefault="007D06E6">
      <w:pPr>
        <w:spacing w:after="0"/>
        <w:ind w:left="0" w:right="0"/>
      </w:pPr>
      <w: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00D20CE2">
        <w:rPr>
          <w:b/>
          <w:u w:val="single"/>
        </w:rPr>
        <w:t xml:space="preserve">Pregão Eletrônico n° </w:t>
      </w:r>
      <w:r w:rsidR="008E3E70">
        <w:rPr>
          <w:b/>
          <w:u w:val="single"/>
        </w:rPr>
        <w:t>0</w:t>
      </w:r>
      <w:r w:rsidR="000A2D64">
        <w:rPr>
          <w:b/>
          <w:u w:val="single"/>
        </w:rPr>
        <w:t>6</w:t>
      </w:r>
      <w:r w:rsidR="008E3E70">
        <w:rPr>
          <w:b/>
          <w:u w:val="single"/>
        </w:rPr>
        <w:t>/2026</w:t>
      </w:r>
      <w:r>
        <w:t>, regendo-se pela Lei</w:t>
      </w:r>
      <w:r w:rsidR="0045466F">
        <w:t xml:space="preserve"> Fed</w:t>
      </w:r>
      <w:r w:rsidR="0088310F">
        <w:t>e</w:t>
      </w:r>
      <w:r w:rsidR="0045466F">
        <w:t>ral 14.133/21</w:t>
      </w:r>
      <w:r>
        <w:t xml:space="preserve">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PRIMEIRA - DO OBJETO E EXECUÇÃO</w:t>
      </w:r>
    </w:p>
    <w:p w:rsidR="007E0735" w:rsidRDefault="007D06E6">
      <w:pPr>
        <w:spacing w:after="0"/>
        <w:ind w:left="0" w:right="0"/>
      </w:pPr>
      <w:r>
        <w:t xml:space="preserve">1.1. </w:t>
      </w:r>
      <w:r w:rsidR="008E3E70">
        <w:rPr>
          <w:b/>
          <w:sz w:val="23"/>
          <w:szCs w:val="23"/>
        </w:rPr>
        <w:t>Instalação bomba trifásica</w:t>
      </w:r>
      <w:r w:rsidR="00310C59">
        <w:rPr>
          <w:b/>
          <w:sz w:val="23"/>
          <w:szCs w:val="23"/>
        </w:rPr>
        <w:t xml:space="preserve"> de um poço tubular para captação de água subterrânea para finalidade de abastecimento público em área rural</w:t>
      </w:r>
      <w:proofErr w:type="gramStart"/>
      <w:r w:rsidR="00310C59">
        <w:rPr>
          <w:b/>
          <w:sz w:val="23"/>
          <w:szCs w:val="23"/>
        </w:rPr>
        <w:t xml:space="preserve"> </w:t>
      </w:r>
      <w:r w:rsidR="00310C59">
        <w:t xml:space="preserve"> </w:t>
      </w:r>
      <w:proofErr w:type="gramEnd"/>
      <w:r w:rsidR="00310C59">
        <w:t xml:space="preserve">conforme especificações e condições estabelecidas no Edital e nos seus Anexos </w:t>
      </w:r>
      <w:r>
        <w:t>que, independentemente de transcrição, integram este instrumento.</w:t>
      </w:r>
    </w:p>
    <w:p w:rsidR="007E0735" w:rsidRDefault="007D06E6">
      <w:pPr>
        <w:spacing w:before="240" w:after="240"/>
        <w:ind w:left="0" w:right="0"/>
      </w:pPr>
      <w:r>
        <w:t xml:space="preserve"> </w:t>
      </w:r>
    </w:p>
    <w:p w:rsidR="007E0735" w:rsidRDefault="007D06E6">
      <w:pPr>
        <w:spacing w:after="0"/>
        <w:ind w:left="0" w:right="0"/>
        <w:rPr>
          <w:b/>
        </w:rPr>
      </w:pPr>
      <w:r>
        <w:rPr>
          <w:b/>
        </w:rPr>
        <w:t>CLÁUSUL</w:t>
      </w:r>
      <w:r w:rsidR="00D20CE2">
        <w:rPr>
          <w:b/>
        </w:rPr>
        <w:t>A SEGUNDA - DO PREÇO E PAGAMENTO</w:t>
      </w:r>
    </w:p>
    <w:p w:rsidR="007E0735" w:rsidRDefault="007D06E6" w:rsidP="00D20CE2">
      <w:pPr>
        <w:spacing w:after="0"/>
        <w:ind w:left="0" w:right="0"/>
      </w:pPr>
      <w:r>
        <w:rPr>
          <w:b/>
        </w:rPr>
        <w:t>2.1.</w:t>
      </w:r>
      <w:r>
        <w:t xml:space="preserve"> O CONTRATANTE pagará a quantia total de R$ ........</w:t>
      </w:r>
      <w:r w:rsidR="00D20CE2">
        <w:t>............, em 10 dias após a entrega do objeto.</w:t>
      </w:r>
    </w:p>
    <w:p w:rsidR="007E0735" w:rsidRDefault="007D06E6">
      <w:pPr>
        <w:spacing w:before="240" w:after="240"/>
        <w:ind w:left="0" w:right="0"/>
      </w:pPr>
      <w:r>
        <w:rPr>
          <w:b/>
        </w:rPr>
        <w:t>2.2</w:t>
      </w:r>
      <w:r>
        <w:t xml:space="preserve"> - O preço é considerado completo e abrange todos os tributos impostos, taxas, emolumentos, contribuições fiscais e </w:t>
      </w:r>
      <w:proofErr w:type="spellStart"/>
      <w:r>
        <w:t>parafiscais</w:t>
      </w:r>
      <w:proofErr w:type="spellEnd"/>
      <w:r>
        <w:t xml:space="preserve"> e qualquer despesa, acessória e/ou necessária, não especificada no Edital.</w:t>
      </w:r>
    </w:p>
    <w:p w:rsidR="007E0735" w:rsidRDefault="007D06E6">
      <w:pPr>
        <w:spacing w:after="0"/>
        <w:ind w:left="0" w:right="0"/>
      </w:pPr>
      <w:r>
        <w:rPr>
          <w:b/>
        </w:rPr>
        <w:t>2.3</w:t>
      </w:r>
      <w:r>
        <w:t xml:space="preserve"> - O CONTRATANTE poderá, nos termos do art. 31, parágrafo 1º da Lei 8212/91, reter importâncias devidas à CONTRATADA até a regularização de suas obrigações sociais, trabalhistas e contratuais.</w:t>
      </w:r>
    </w:p>
    <w:p w:rsidR="007E0735" w:rsidRDefault="007D06E6">
      <w:pPr>
        <w:spacing w:before="240" w:after="240"/>
        <w:ind w:left="0" w:right="0"/>
      </w:pPr>
      <w:r>
        <w:rPr>
          <w:b/>
        </w:rPr>
        <w:t>2.4</w:t>
      </w:r>
      <w:r>
        <w:t xml:space="preserve"> -</w:t>
      </w:r>
      <w:r>
        <w:rPr>
          <w:b/>
        </w:rPr>
        <w:t xml:space="preserve"> </w:t>
      </w:r>
      <w:r>
        <w:t>O pagamento será creditado em favor da(s) licitante(s) vencedora(s), na conta corrente indicada na proposta, devendo para isto, ficar explicitado o nome do banco, agência, localidade e número da conta corrente em que deverá ser efetivado o crédito.</w:t>
      </w:r>
    </w:p>
    <w:p w:rsidR="007E0735" w:rsidRDefault="007D06E6">
      <w:pPr>
        <w:spacing w:after="0"/>
        <w:ind w:left="0" w:right="0"/>
      </w:pPr>
      <w:r>
        <w:rPr>
          <w:b/>
        </w:rPr>
        <w:t>2.5</w:t>
      </w:r>
      <w:r>
        <w:t xml:space="preserve"> – Não haverá reajustamento de preço.</w:t>
      </w:r>
    </w:p>
    <w:p w:rsidR="007E0735" w:rsidRDefault="007D06E6" w:rsidP="0045466F">
      <w:pPr>
        <w:spacing w:after="0"/>
        <w:ind w:left="0" w:right="0"/>
      </w:pPr>
      <w:r>
        <w:rPr>
          <w:b/>
        </w:rPr>
        <w:lastRenderedPageBreak/>
        <w:t>2.6</w:t>
      </w:r>
      <w:r>
        <w:t xml:space="preserve"> – O preço aqui ajustado apresenta o constante da proposta.</w:t>
      </w:r>
    </w:p>
    <w:p w:rsidR="007E0735" w:rsidRDefault="0045466F">
      <w:pPr>
        <w:spacing w:before="240" w:after="240"/>
        <w:ind w:left="0" w:right="0"/>
      </w:pPr>
      <w:r>
        <w:rPr>
          <w:b/>
        </w:rPr>
        <w:t>2.7</w:t>
      </w:r>
      <w:r w:rsidR="007D06E6">
        <w:t xml:space="preserve"> -</w:t>
      </w:r>
      <w:r w:rsidR="007D06E6">
        <w:rPr>
          <w:b/>
        </w:rPr>
        <w:t xml:space="preserve"> </w:t>
      </w:r>
      <w:r w:rsidR="007D06E6">
        <w:t>O pagamento será creditado em favor da(s) licitante(s) vencedora(s), na conta corrente indicada na proposta, devendo para isto, ficar explicitado o nome do banco, agência, localidade e número da conta corrente em que deverá ser efetivado o crédito.</w:t>
      </w:r>
    </w:p>
    <w:p w:rsidR="007E0735" w:rsidRDefault="0045466F">
      <w:pPr>
        <w:spacing w:before="240" w:after="240"/>
        <w:ind w:left="0" w:right="0"/>
      </w:pPr>
      <w:r>
        <w:rPr>
          <w:b/>
        </w:rPr>
        <w:t>2.8</w:t>
      </w:r>
      <w:r w:rsidR="007D06E6">
        <w:rPr>
          <w:b/>
        </w:rPr>
        <w:t xml:space="preserve"> - </w:t>
      </w:r>
      <w:r w:rsidR="007D06E6">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TERCEIRA - DO PRAZO</w:t>
      </w:r>
    </w:p>
    <w:p w:rsidR="007E0735" w:rsidRDefault="007D06E6">
      <w:pPr>
        <w:spacing w:before="240" w:after="240"/>
        <w:ind w:left="0" w:right="0"/>
      </w:pPr>
      <w:r>
        <w:t>3.1. A empresa considerada vencedora terá o prazo</w:t>
      </w:r>
      <w:r w:rsidR="00D20CE2">
        <w:t xml:space="preserve"> de 60 dias a partir a ordem de início para conclusão do objeto</w:t>
      </w:r>
      <w:r>
        <w:t>.</w:t>
      </w:r>
    </w:p>
    <w:p w:rsidR="00D20CE2" w:rsidRDefault="007D06E6">
      <w:pPr>
        <w:spacing w:before="240" w:after="240"/>
        <w:ind w:left="0" w:right="0"/>
        <w:rPr>
          <w:b/>
        </w:rPr>
      </w:pPr>
      <w:r>
        <w:t>3.2</w:t>
      </w:r>
      <w:r>
        <w:rPr>
          <w:b/>
        </w:rPr>
        <w:t xml:space="preserve"> – O prazo de vigência do contrato será de </w:t>
      </w:r>
      <w:r w:rsidR="008E3E70">
        <w:rPr>
          <w:b/>
          <w:u w:val="single"/>
        </w:rPr>
        <w:t>02</w:t>
      </w:r>
      <w:r>
        <w:rPr>
          <w:b/>
          <w:u w:val="single"/>
        </w:rPr>
        <w:t xml:space="preserve"> (</w:t>
      </w:r>
      <w:r w:rsidR="008E3E70">
        <w:rPr>
          <w:b/>
          <w:u w:val="single"/>
        </w:rPr>
        <w:t>dois</w:t>
      </w:r>
      <w:r>
        <w:rPr>
          <w:b/>
          <w:u w:val="single"/>
        </w:rPr>
        <w:t>) meses</w:t>
      </w:r>
      <w:r>
        <w:rPr>
          <w:b/>
        </w:rPr>
        <w:t>, visando a cobertura de eventuais</w:t>
      </w:r>
      <w:r w:rsidR="00D20CE2">
        <w:rPr>
          <w:b/>
        </w:rPr>
        <w:t xml:space="preserve"> imprevistos climáticos.</w:t>
      </w:r>
    </w:p>
    <w:p w:rsidR="007E0735" w:rsidRDefault="007D06E6">
      <w:pPr>
        <w:spacing w:before="240" w:after="24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QUARTA - DO RECEBIMENTO</w:t>
      </w:r>
    </w:p>
    <w:p w:rsidR="007E0735" w:rsidRDefault="007D06E6">
      <w:pPr>
        <w:spacing w:before="240" w:after="240"/>
        <w:ind w:left="0" w:right="0"/>
      </w:pPr>
      <w:r>
        <w:t>4.1</w:t>
      </w:r>
      <w:r>
        <w:rPr>
          <w:b/>
        </w:rPr>
        <w:t xml:space="preserve"> – </w:t>
      </w:r>
      <w:r>
        <w:t>O objeto licitado se</w:t>
      </w:r>
      <w:r w:rsidR="00D20CE2">
        <w:t xml:space="preserve">rá supervisionado pela servidora </w:t>
      </w:r>
      <w:r w:rsidR="008E3E70">
        <w:t xml:space="preserve">Isadora </w:t>
      </w:r>
      <w:proofErr w:type="spellStart"/>
      <w:r w:rsidR="008E3E70">
        <w:t>Maldaner</w:t>
      </w:r>
      <w:proofErr w:type="spellEnd"/>
      <w:r>
        <w:t>, Assessor</w:t>
      </w:r>
      <w:r w:rsidR="008E3E70">
        <w:t>a</w:t>
      </w:r>
      <w:r>
        <w:t xml:space="preserve"> de </w:t>
      </w:r>
      <w:r w:rsidR="00D20CE2">
        <w:t>Meio Ambiente</w:t>
      </w:r>
      <w:r>
        <w:t>, desde logo designado para</w:t>
      </w:r>
      <w:r>
        <w:rPr>
          <w:b/>
        </w:rPr>
        <w:t xml:space="preserve"> </w:t>
      </w:r>
      <w:r>
        <w:t>acompanhamento e fiscalização dos serviços prestados.</w:t>
      </w:r>
    </w:p>
    <w:p w:rsidR="007E0735" w:rsidRDefault="007D06E6">
      <w:pPr>
        <w:spacing w:before="240" w:after="240"/>
        <w:ind w:left="0" w:right="0"/>
      </w:pPr>
      <w:r>
        <w:t>4.2 – O servidor responsável pelo recebimento do material licitado, poderá recusar o objeto licitado entregue em desacordo com as especificações constantes no edital, independentemente da aplicação das penalidades cabíveis.</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t>5.1 - Constitui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proofErr w:type="gramStart"/>
      <w:r>
        <w:t>a</w:t>
      </w:r>
      <w:proofErr w:type="gramEnd"/>
      <w:r>
        <w:t xml:space="preserve"> - Proporcionar todas as facilidades para que a empresa possa cumprir suas obrigações dentro das normas e condições deste processo;</w:t>
      </w:r>
    </w:p>
    <w:p w:rsidR="007E0735" w:rsidRDefault="007D06E6">
      <w:pPr>
        <w:spacing w:before="240" w:after="240"/>
        <w:ind w:left="0" w:right="0"/>
      </w:pPr>
      <w:r>
        <w:lastRenderedPageBreak/>
        <w:t>b - Rejeitar, no todo ou em parte, o objeto licitado em desacordo com as especificações do Termo de Referência e pela proposta de preços da empresa;</w:t>
      </w:r>
    </w:p>
    <w:p w:rsidR="007E0735" w:rsidRDefault="007D06E6">
      <w:pPr>
        <w:spacing w:before="240" w:after="240"/>
        <w:ind w:left="0" w:right="0"/>
      </w:pPr>
      <w:r>
        <w:t>c - Efetuar o pagamento nas condições pactuadas.</w:t>
      </w:r>
    </w:p>
    <w:p w:rsidR="007E0735" w:rsidRDefault="007D06E6">
      <w:pPr>
        <w:spacing w:before="240" w:after="240"/>
        <w:ind w:left="0" w:right="0"/>
      </w:pPr>
      <w:r>
        <w:t>d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DIREITOS E OBRIGAÇÕES DA CONTRATADA</w:t>
      </w:r>
    </w:p>
    <w:p w:rsidR="007E0735" w:rsidRDefault="007D06E6">
      <w:pPr>
        <w:spacing w:after="0"/>
        <w:ind w:left="0" w:right="0"/>
      </w:pPr>
      <w:r>
        <w:t>6.1 - Constitui direito da CONTRATADA receber o valor ajustado, na forma e prazo convencionados.</w:t>
      </w:r>
    </w:p>
    <w:p w:rsidR="007E0735" w:rsidRDefault="007D06E6">
      <w:pPr>
        <w:spacing w:after="0"/>
        <w:ind w:left="0" w:right="0"/>
      </w:pPr>
      <w:r>
        <w:t>6.2 - Constituem obrigações da CONTRATADA:</w:t>
      </w:r>
    </w:p>
    <w:p w:rsidR="007E0735" w:rsidRDefault="007D06E6">
      <w:pPr>
        <w:spacing w:before="240" w:after="240"/>
        <w:ind w:left="0" w:right="0"/>
      </w:pPr>
      <w:proofErr w:type="gramStart"/>
      <w:r>
        <w:t>a</w:t>
      </w:r>
      <w:proofErr w:type="gramEnd"/>
      <w:r>
        <w:t xml:space="preserve"> – Cumprir fielmente as obrigações definidas no contrato, de forma que o objeto deverá ser executado de acordo com as exigências neles contidas;</w:t>
      </w:r>
    </w:p>
    <w:p w:rsidR="007E0735" w:rsidRDefault="007D06E6">
      <w:pPr>
        <w:spacing w:before="240" w:after="240"/>
        <w:ind w:left="0" w:right="0"/>
      </w:pPr>
      <w:r>
        <w:t>b - Todas as despesas relativas a materiais, mão-de-obra, equipamentos e ferramentas, combustíveis ou fretes, transportes horizontais ou verticais, impostos, taxas e emolumentos e leis sociais correrão por conta da Empresa;</w:t>
      </w:r>
    </w:p>
    <w:p w:rsidR="007E0735" w:rsidRDefault="007D06E6">
      <w:pPr>
        <w:spacing w:before="240" w:after="240"/>
        <w:ind w:left="0" w:right="0"/>
      </w:pPr>
      <w:r>
        <w:t>c – Responsabilizar-se pelos danos causados diretamente à Administração ou a terceiros, decorrentes de sua culpa ou dolo;</w:t>
      </w:r>
    </w:p>
    <w:p w:rsidR="007E0735" w:rsidRDefault="007D06E6">
      <w:pPr>
        <w:spacing w:before="240" w:after="240"/>
        <w:ind w:left="0" w:right="0"/>
      </w:pPr>
      <w:r>
        <w:t>d -</w:t>
      </w:r>
      <w:r>
        <w:rPr>
          <w:b/>
        </w:rPr>
        <w:t xml:space="preserve"> </w:t>
      </w:r>
      <w:r>
        <w:t>Prestar todos os esclarecimentos que forem solicitados pela Prefeitura Municipal;</w:t>
      </w:r>
    </w:p>
    <w:p w:rsidR="007E0735" w:rsidRDefault="007D06E6">
      <w:pPr>
        <w:spacing w:after="0"/>
        <w:ind w:left="0" w:right="0"/>
      </w:pPr>
      <w:proofErr w:type="gramStart"/>
      <w:r>
        <w:t>e</w:t>
      </w:r>
      <w:proofErr w:type="gramEnd"/>
      <w:r>
        <w:t xml:space="preserve"> - atender os encargos trabalhistas, previdenciários, fiscais e comerciais decorrentes da execução deste contrato;</w:t>
      </w:r>
    </w:p>
    <w:p w:rsidR="007E0735" w:rsidRDefault="007D06E6">
      <w:pPr>
        <w:spacing w:after="0"/>
        <w:ind w:left="0" w:right="0"/>
      </w:pPr>
      <w:r>
        <w:t>f - manter, durante a execução do contrato, todas as condições de habilitação e qualificação exigidas na licitação;</w:t>
      </w:r>
    </w:p>
    <w:p w:rsidR="007E0735" w:rsidRDefault="007D06E6">
      <w:pPr>
        <w:spacing w:after="0"/>
        <w:ind w:left="0" w:right="0"/>
      </w:pPr>
      <w:r>
        <w:t>g - apresentar, quando solicitado, documentos que comprovem estar cumprindo as exigências da legislação em vigor quanto às obrigações assumidas;</w:t>
      </w:r>
    </w:p>
    <w:p w:rsidR="007E0735" w:rsidRDefault="007D06E6">
      <w:pPr>
        <w:spacing w:before="240" w:after="240"/>
        <w:ind w:left="0" w:right="0"/>
      </w:pPr>
      <w:r>
        <w:t>h - cumprir a legislação pertinente às relações que se estabeleçam com terceiros, eximindo-se a Prefeitura de quaisquer responsabilidades decorrentes desses contratos.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SÉTIMA - DA RESCISÃO</w:t>
      </w:r>
    </w:p>
    <w:p w:rsidR="007E0735" w:rsidRDefault="007D06E6">
      <w:pPr>
        <w:spacing w:after="0"/>
        <w:ind w:left="0" w:right="0"/>
      </w:pPr>
      <w:r>
        <w:t>7.1. A CONTRATADA reconhece os direitos do C</w:t>
      </w:r>
      <w:r w:rsidR="0045466F">
        <w:t>ONTRATANTE, previstos no art. 104</w:t>
      </w:r>
      <w:r>
        <w:t xml:space="preserve"> da Lei</w:t>
      </w:r>
      <w:r w:rsidR="0045466F">
        <w:t xml:space="preserve"> Federal 14.133/21</w:t>
      </w:r>
      <w:r>
        <w:t>,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lastRenderedPageBreak/>
        <w:t>a) por ato unilateral do C</w:t>
      </w:r>
      <w:r w:rsidR="0045466F">
        <w:t>ONTRATANTE nos casos da Lei 14.133/21</w:t>
      </w:r>
      <w:r>
        <w:t>;</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nota de empenho, no caso de inexecução total ou parcial do objeto contratado, recolhida no prazo de 15 (quinze) dias corridos, contado da comunicação oficial, sem embargo de indenização dos prejuízos porventura causados ao contratante pela não execução parcial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t>9.1. As despesas correrão a conta das seguintes dotações orçamentárias:</w:t>
      </w:r>
    </w:p>
    <w:p w:rsidR="0088310F" w:rsidRPr="0073108A" w:rsidRDefault="0088310F" w:rsidP="0088310F">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04 – Departamento de Agricultura Pecuária Indústria e Comércio</w:t>
      </w:r>
    </w:p>
    <w:p w:rsidR="0088310F" w:rsidRPr="0073108A" w:rsidRDefault="0088310F" w:rsidP="0088310F">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 xml:space="preserve">04.001 Departamento de Agricultura Pecuária Indústria e Comércio </w:t>
      </w:r>
    </w:p>
    <w:p w:rsidR="0088310F" w:rsidRPr="002A3347" w:rsidRDefault="0088310F" w:rsidP="0088310F">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206050075 - Agricultura</w:t>
      </w:r>
    </w:p>
    <w:p w:rsidR="0088310F" w:rsidRPr="002A3347" w:rsidRDefault="0088310F" w:rsidP="0088310F">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206050075</w:t>
      </w:r>
      <w:r>
        <w:rPr>
          <w:rFonts w:ascii="Times New Roman" w:hAnsi="Times New Roman" w:cs="Times New Roman"/>
          <w:b/>
          <w:sz w:val="24"/>
          <w:szCs w:val="24"/>
        </w:rPr>
        <w:t>.1.041000 Estruturação de Instalações de Agricultura</w:t>
      </w:r>
    </w:p>
    <w:p w:rsidR="0088310F" w:rsidRPr="002A3347" w:rsidRDefault="0088310F" w:rsidP="0088310F">
      <w:pPr>
        <w:spacing w:after="0" w:line="240" w:lineRule="auto"/>
        <w:ind w:left="851" w:firstLine="491"/>
        <w:rPr>
          <w:rFonts w:ascii="Times New Roman" w:hAnsi="Times New Roman" w:cs="Times New Roman"/>
          <w:b/>
          <w:sz w:val="24"/>
          <w:szCs w:val="24"/>
        </w:rPr>
      </w:pPr>
      <w:r>
        <w:rPr>
          <w:rFonts w:ascii="Times New Roman" w:hAnsi="Times New Roman" w:cs="Times New Roman"/>
          <w:b/>
          <w:sz w:val="24"/>
          <w:szCs w:val="24"/>
        </w:rPr>
        <w:t>4.4.90.52</w:t>
      </w:r>
      <w:r w:rsidRPr="002A3347">
        <w:rPr>
          <w:rFonts w:ascii="Times New Roman" w:hAnsi="Times New Roman" w:cs="Times New Roman"/>
          <w:b/>
          <w:sz w:val="24"/>
          <w:szCs w:val="24"/>
        </w:rPr>
        <w:t xml:space="preserve">.00.00.00 – </w:t>
      </w:r>
      <w:r>
        <w:rPr>
          <w:rFonts w:ascii="Times New Roman" w:hAnsi="Times New Roman" w:cs="Times New Roman"/>
          <w:b/>
          <w:sz w:val="24"/>
          <w:szCs w:val="24"/>
        </w:rPr>
        <w:t>Equipamentos e Material Permanente</w:t>
      </w:r>
    </w:p>
    <w:p w:rsidR="0088310F" w:rsidRPr="002A3347" w:rsidRDefault="0088310F" w:rsidP="0088310F">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Fonte de recursos 1701 –</w:t>
      </w:r>
      <w:proofErr w:type="gramStart"/>
      <w:r w:rsidRPr="002A3347">
        <w:rPr>
          <w:rFonts w:ascii="Times New Roman" w:hAnsi="Times New Roman" w:cs="Times New Roman"/>
          <w:b/>
          <w:sz w:val="24"/>
          <w:szCs w:val="24"/>
        </w:rPr>
        <w:t xml:space="preserve">  </w:t>
      </w:r>
      <w:proofErr w:type="gramEnd"/>
      <w:r w:rsidRPr="002A3347">
        <w:rPr>
          <w:rFonts w:ascii="Times New Roman" w:hAnsi="Times New Roman" w:cs="Times New Roman"/>
          <w:b/>
          <w:sz w:val="24"/>
          <w:szCs w:val="24"/>
        </w:rPr>
        <w:t>Outras transferências de Convênios</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 xml:space="preserve"> </w:t>
      </w:r>
    </w:p>
    <w:p w:rsidR="007E0735" w:rsidRDefault="007D06E6">
      <w:pPr>
        <w:spacing w:after="0"/>
        <w:ind w:left="0" w:right="0"/>
        <w:rPr>
          <w:b/>
        </w:rPr>
      </w:pPr>
      <w:r>
        <w:rPr>
          <w:b/>
        </w:rPr>
        <w:t>CLÁUSULA DÉCIMA - DO FORO</w:t>
      </w:r>
    </w:p>
    <w:p w:rsidR="007E0735" w:rsidRDefault="007D06E6">
      <w:pPr>
        <w:spacing w:after="0"/>
        <w:ind w:left="0" w:right="0"/>
      </w:pPr>
      <w:r>
        <w:t>10.1. Fica eleito o Foro da Comarca de Ibirubá, RS, para dirimir dúvidas ou questões oriundas do presente ajuste.</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lastRenderedPageBreak/>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40" w:rsidRDefault="00BE5940">
      <w:pPr>
        <w:spacing w:after="0" w:line="240" w:lineRule="auto"/>
      </w:pPr>
      <w:r>
        <w:separator/>
      </w:r>
    </w:p>
  </w:endnote>
  <w:endnote w:type="continuationSeparator" w:id="0">
    <w:p w:rsidR="00BE5940" w:rsidRDefault="00BE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40" w:rsidRDefault="00BE5940">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BE5940" w:rsidRDefault="00BE594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CaGBeKBAwAAag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6D71E5" w:rsidRDefault="006D71E5">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BE5940" w:rsidRDefault="00BE5940">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40" w:rsidRDefault="00BE5940">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BE5940" w:rsidRDefault="00BE5940">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BE5940" w:rsidRDefault="00BE5940">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BE5940" w:rsidRDefault="00BE5940">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40" w:rsidRDefault="00BE5940">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BE5940" w:rsidRDefault="00BE594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6D71E5" w:rsidRDefault="006D71E5">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BE5940" w:rsidRDefault="00BE5940">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40" w:rsidRDefault="00BE5940">
      <w:pPr>
        <w:spacing w:after="0" w:line="240" w:lineRule="auto"/>
      </w:pPr>
      <w:r>
        <w:separator/>
      </w:r>
    </w:p>
  </w:footnote>
  <w:footnote w:type="continuationSeparator" w:id="0">
    <w:p w:rsidR="00BE5940" w:rsidRDefault="00BE5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40" w:rsidRDefault="00BE5940">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BE5940" w:rsidRDefault="00BE594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xmlns:w15="http://schemas.microsoft.com/office/word/2012/wordml">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6D71E5" w:rsidRDefault="006D71E5">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40" w:rsidRDefault="00BE5940">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BE5940">
      <w:trPr>
        <w:trHeight w:val="955"/>
      </w:trPr>
      <w:tc>
        <w:tcPr>
          <w:tcW w:w="1503" w:type="dxa"/>
          <w:vAlign w:val="center"/>
        </w:tcPr>
        <w:p w:rsidR="00BE5940" w:rsidRDefault="00BE5940">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BE5940" w:rsidRDefault="00BE5940">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BE5940" w:rsidRDefault="00BE5940">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BE5940" w:rsidRDefault="00BE594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BE5940" w:rsidRDefault="00BE5940">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BE5940" w:rsidRDefault="00BE594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BE5940" w:rsidRDefault="00BE5940">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xmlns:w15="http://schemas.microsoft.com/office/word/2012/wordml">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6D71E5" w:rsidRDefault="006D71E5">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6D71E5" w:rsidRDefault="006D71E5">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6D71E5" w:rsidRDefault="006D71E5">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6D71E5" w:rsidRDefault="006D71E5">
                                <w:pPr>
                                  <w:spacing w:after="0" w:line="240" w:lineRule="auto"/>
                                  <w:ind w:left="0" w:right="0" w:firstLine="0"/>
                                  <w:jc w:val="left"/>
                                  <w:textDirection w:val="btLr"/>
                                </w:pPr>
                              </w:p>
                            </w:txbxContent>
                          </v:textbox>
                        </v:oval>
                      </v:group>
                    </v:group>
                  </v:group>
                </w:pict>
              </mc:Fallback>
            </mc:AlternateContent>
          </w:r>
        </w:p>
        <w:p w:rsidR="00BE5940" w:rsidRDefault="00BE5940">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BE5940" w:rsidRDefault="00BE5940">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BE5940" w:rsidRDefault="00BE5940">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40" w:rsidRDefault="00BE5940">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BE5940" w:rsidRDefault="00BE594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BE5940" w:rsidRDefault="00BE5940">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xmlns:w15="http://schemas.microsoft.com/office/word/2012/wordml">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VrE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Aq1ax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6D71E5" w:rsidRDefault="006D71E5">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6D71E5" w:rsidRDefault="006D71E5">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4">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5">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6">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7">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9">
    <w:nsid w:val="43FA125A"/>
    <w:multiLevelType w:val="hybridMultilevel"/>
    <w:tmpl w:val="ED38441E"/>
    <w:lvl w:ilvl="0" w:tplc="C376FA3C">
      <w:start w:val="1"/>
      <w:numFmt w:val="decimal"/>
      <w:lvlText w:val="%1."/>
      <w:lvlJc w:val="left"/>
      <w:pPr>
        <w:ind w:left="1001" w:hanging="860"/>
        <w:jc w:val="left"/>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0">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1">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2">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3">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4">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5">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6">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7">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5"/>
  </w:num>
  <w:num w:numId="3">
    <w:abstractNumId w:val="12"/>
  </w:num>
  <w:num w:numId="4">
    <w:abstractNumId w:val="1"/>
  </w:num>
  <w:num w:numId="5">
    <w:abstractNumId w:val="3"/>
  </w:num>
  <w:num w:numId="6">
    <w:abstractNumId w:val="7"/>
  </w:num>
  <w:num w:numId="7">
    <w:abstractNumId w:val="11"/>
  </w:num>
  <w:num w:numId="8">
    <w:abstractNumId w:val="15"/>
  </w:num>
  <w:num w:numId="9">
    <w:abstractNumId w:val="17"/>
  </w:num>
  <w:num w:numId="10">
    <w:abstractNumId w:val="2"/>
  </w:num>
  <w:num w:numId="11">
    <w:abstractNumId w:val="8"/>
  </w:num>
  <w:num w:numId="12">
    <w:abstractNumId w:val="16"/>
  </w:num>
  <w:num w:numId="13">
    <w:abstractNumId w:val="18"/>
  </w:num>
  <w:num w:numId="14">
    <w:abstractNumId w:val="14"/>
  </w:num>
  <w:num w:numId="15">
    <w:abstractNumId w:val="13"/>
  </w:num>
  <w:num w:numId="16">
    <w:abstractNumId w:val="10"/>
  </w:num>
  <w:num w:numId="17">
    <w:abstractNumId w:val="6"/>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13443"/>
    <w:rsid w:val="000644FE"/>
    <w:rsid w:val="000A19F6"/>
    <w:rsid w:val="000A2D64"/>
    <w:rsid w:val="000B2F7F"/>
    <w:rsid w:val="00250339"/>
    <w:rsid w:val="002A3347"/>
    <w:rsid w:val="002F78C1"/>
    <w:rsid w:val="00310C59"/>
    <w:rsid w:val="00324374"/>
    <w:rsid w:val="003E7404"/>
    <w:rsid w:val="0045466F"/>
    <w:rsid w:val="00484805"/>
    <w:rsid w:val="004B2883"/>
    <w:rsid w:val="004C34D5"/>
    <w:rsid w:val="00664035"/>
    <w:rsid w:val="006A7757"/>
    <w:rsid w:val="006D71E5"/>
    <w:rsid w:val="0073108A"/>
    <w:rsid w:val="00732288"/>
    <w:rsid w:val="0075283A"/>
    <w:rsid w:val="0079174F"/>
    <w:rsid w:val="007D06E6"/>
    <w:rsid w:val="007E0735"/>
    <w:rsid w:val="0088310F"/>
    <w:rsid w:val="008857E5"/>
    <w:rsid w:val="008E3E70"/>
    <w:rsid w:val="00904D93"/>
    <w:rsid w:val="00A26BCA"/>
    <w:rsid w:val="00A6365F"/>
    <w:rsid w:val="00A87CBF"/>
    <w:rsid w:val="00B55DEC"/>
    <w:rsid w:val="00BE5940"/>
    <w:rsid w:val="00C3347E"/>
    <w:rsid w:val="00C52726"/>
    <w:rsid w:val="00D20CE2"/>
    <w:rsid w:val="00DA12F6"/>
    <w:rsid w:val="00DD589E"/>
    <w:rsid w:val="00DF65BE"/>
    <w:rsid w:val="00E073DC"/>
    <w:rsid w:val="00EF6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quinzedenovembro.rs.gov.br/licitaca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pf.rs.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quinzedenovembro.r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8118</Words>
  <Characters>43842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Usuário do Windows</cp:lastModifiedBy>
  <cp:revision>7</cp:revision>
  <cp:lastPrinted>2023-11-20T19:24:00Z</cp:lastPrinted>
  <dcterms:created xsi:type="dcterms:W3CDTF">2026-03-11T16:55:00Z</dcterms:created>
  <dcterms:modified xsi:type="dcterms:W3CDTF">2026-03-24T18:14:00Z</dcterms:modified>
</cp:coreProperties>
</file>