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 xml:space="preserve">EDITAL PREGÃO Nº. </w:t>
      </w:r>
      <w:r w:rsidR="00B45B79">
        <w:rPr>
          <w:b/>
          <w:color w:val="auto"/>
        </w:rPr>
        <w:t>14</w:t>
      </w:r>
      <w:r w:rsidR="00270565">
        <w:rPr>
          <w:b/>
          <w:color w:val="auto"/>
        </w:rPr>
        <w:t>/202</w:t>
      </w:r>
      <w:r w:rsidR="00FD2B30">
        <w:rPr>
          <w:b/>
          <w:color w:val="auto"/>
        </w:rPr>
        <w:t>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A7178D">
        <w:rPr>
          <w:b/>
          <w:color w:val="auto"/>
        </w:rPr>
        <w:t xml:space="preserve">ANTE: </w:t>
      </w:r>
      <w:r w:rsidR="00BD67B7">
        <w:rPr>
          <w:b/>
          <w:color w:val="auto"/>
        </w:rPr>
        <w:t xml:space="preserve">DIVERSAS </w:t>
      </w:r>
      <w:r w:rsidR="00633E5C">
        <w:rPr>
          <w:b/>
          <w:color w:val="auto"/>
        </w:rPr>
        <w:t>SECRETARIA</w:t>
      </w:r>
      <w:r w:rsidR="00BD67B7">
        <w:rPr>
          <w:b/>
          <w:color w:val="auto"/>
        </w:rPr>
        <w:t>S</w:t>
      </w:r>
      <w:r w:rsidR="00633E5C">
        <w:rPr>
          <w:b/>
          <w:color w:val="auto"/>
        </w:rPr>
        <w:t xml:space="preserve"> MUNICIPA</w:t>
      </w:r>
      <w:r w:rsidR="00BD67B7">
        <w:rPr>
          <w:b/>
          <w:color w:val="auto"/>
        </w:rPr>
        <w:t>IS</w:t>
      </w:r>
      <w:r w:rsidR="00633E5C">
        <w:rPr>
          <w:b/>
          <w:color w:val="auto"/>
        </w:rPr>
        <w:t xml:space="preserve"> </w:t>
      </w:r>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w:t>
      </w:r>
      <w:r w:rsidR="004D3516">
        <w:t xml:space="preserve"> (BLL) no endereço eletrônico &lt;</w:t>
      </w:r>
      <w:proofErr w:type="gramStart"/>
      <w:r w:rsidR="004D3516">
        <w:t>https</w:t>
      </w:r>
      <w:proofErr w:type="gramEnd"/>
      <w:r w:rsidR="004D3516">
        <w:t>://bllcompras.com/</w:t>
      </w:r>
      <w:r w:rsidR="00411F86" w:rsidRPr="00411F86">
        <w:t>&gt;,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w:t>
      </w:r>
      <w:r w:rsidR="00BD67B7">
        <w:rPr>
          <w:b/>
        </w:rPr>
        <w:t xml:space="preserve">contratação de empresa para prestação de serviços </w:t>
      </w:r>
      <w:r w:rsidR="00D250FE">
        <w:rPr>
          <w:b/>
        </w:rPr>
        <w:t>transporte intermunicipal,</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proofErr w:type="gramStart"/>
      <w:r w:rsidRPr="0023107F">
        <w:rPr>
          <w:color w:val="auto"/>
        </w:rPr>
        <w:t>Regem</w:t>
      </w:r>
      <w:proofErr w:type="gramEnd"/>
      <w:r w:rsidRPr="0023107F">
        <w:rPr>
          <w:color w:val="auto"/>
        </w:rPr>
        <w:t xml:space="preserve">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B45B79">
        <w:rPr>
          <w:b/>
          <w:color w:val="auto"/>
        </w:rPr>
        <w:t>2</w:t>
      </w:r>
      <w:r w:rsidR="00886DF3">
        <w:rPr>
          <w:b/>
          <w:color w:val="auto"/>
        </w:rPr>
        <w:t>2</w:t>
      </w:r>
      <w:r w:rsidR="00270565">
        <w:rPr>
          <w:b/>
          <w:color w:val="auto"/>
        </w:rPr>
        <w:t xml:space="preserve"> de </w:t>
      </w:r>
      <w:r w:rsidR="003659A6">
        <w:rPr>
          <w:b/>
          <w:color w:val="auto"/>
        </w:rPr>
        <w:t>maio</w:t>
      </w:r>
      <w:r w:rsidR="00FD2B30">
        <w:rPr>
          <w:b/>
          <w:color w:val="auto"/>
        </w:rPr>
        <w:t xml:space="preserve"> </w:t>
      </w:r>
      <w:r w:rsidR="00270565">
        <w:rPr>
          <w:b/>
          <w:color w:val="auto"/>
        </w:rPr>
        <w:t>de 202</w:t>
      </w:r>
      <w:r w:rsidR="00FD2B30">
        <w:rPr>
          <w:b/>
          <w:color w:val="auto"/>
        </w:rPr>
        <w:t>6</w:t>
      </w:r>
      <w:r w:rsidR="00270565">
        <w:rPr>
          <w:b/>
          <w:color w:val="auto"/>
        </w:rPr>
        <w:t xml:space="preserve"> a </w:t>
      </w:r>
      <w:r w:rsidR="00886DF3">
        <w:rPr>
          <w:b/>
          <w:color w:val="auto"/>
        </w:rPr>
        <w:t xml:space="preserve">10 </w:t>
      </w:r>
      <w:r w:rsidR="00270565">
        <w:rPr>
          <w:b/>
          <w:color w:val="auto"/>
        </w:rPr>
        <w:t xml:space="preserve">de </w:t>
      </w:r>
      <w:r w:rsidR="00B45B79">
        <w:rPr>
          <w:b/>
          <w:color w:val="auto"/>
        </w:rPr>
        <w:t>junho</w:t>
      </w:r>
      <w:r w:rsidR="00270565">
        <w:rPr>
          <w:b/>
          <w:color w:val="auto"/>
        </w:rPr>
        <w:t xml:space="preserve"> de 202</w:t>
      </w:r>
      <w:r w:rsidR="00FD2B30">
        <w:rPr>
          <w:b/>
          <w:color w:val="auto"/>
        </w:rPr>
        <w:t>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886DF3">
        <w:rPr>
          <w:b/>
          <w:color w:val="auto"/>
        </w:rPr>
        <w:t>10</w:t>
      </w:r>
      <w:r w:rsidR="0061061D">
        <w:rPr>
          <w:b/>
          <w:color w:val="auto"/>
        </w:rPr>
        <w:t xml:space="preserve"> de </w:t>
      </w:r>
      <w:r w:rsidR="00B45B79">
        <w:rPr>
          <w:b/>
          <w:color w:val="auto"/>
        </w:rPr>
        <w:t>junho</w:t>
      </w:r>
      <w:r w:rsidR="00270565">
        <w:rPr>
          <w:b/>
          <w:color w:val="auto"/>
        </w:rPr>
        <w:t xml:space="preserve"> de 202</w:t>
      </w:r>
      <w:r w:rsidR="00BF30C5">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4D3516">
        <w:t xml:space="preserve"> (BLL) no endereço eletrônico &lt;</w:t>
      </w:r>
      <w:proofErr w:type="gramStart"/>
      <w:r w:rsidR="004D3516">
        <w:t>https</w:t>
      </w:r>
      <w:proofErr w:type="gramEnd"/>
      <w:r w:rsidR="004D3516">
        <w:t>://bllcompras.com/</w:t>
      </w:r>
      <w:r w:rsidR="00411F86" w:rsidRPr="00411F86">
        <w:t>&gt;</w:t>
      </w:r>
      <w:r w:rsidR="004D3516">
        <w:t xml:space="preserve"> </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340236">
        <w:t>:</w:t>
      </w:r>
      <w:r w:rsidR="00B0051A">
        <w:t>30</w:t>
      </w:r>
      <w:r>
        <w:t xml:space="preserve"> horas</w:t>
      </w:r>
      <w:r w:rsidR="00340236">
        <w:t xml:space="preserve"> às 11:</w:t>
      </w:r>
      <w:r w:rsidR="00B0051A">
        <w:t>30</w:t>
      </w:r>
      <w:r w:rsidR="00340236">
        <w:t xml:space="preserve"> horas e das</w:t>
      </w:r>
      <w:r>
        <w:t xml:space="preserve"> 13</w:t>
      </w:r>
      <w:r w:rsidR="00340236">
        <w:t>:30</w:t>
      </w:r>
      <w:r>
        <w:t xml:space="preserve"> horas</w:t>
      </w:r>
      <w:r w:rsidR="00340236">
        <w:t xml:space="preserve"> às 17:</w:t>
      </w:r>
      <w:r w:rsidR="00B0051A">
        <w:t>3</w:t>
      </w:r>
      <w:r w:rsidR="00340236">
        <w:t>0 horas</w:t>
      </w:r>
      <w:r>
        <w:t>, pelo telefone (54) 3322-1510 ou pelo e</w:t>
      </w:r>
      <w:r w:rsidR="004D3516">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B45B79">
        <w:rPr>
          <w:color w:val="auto"/>
        </w:rPr>
        <w:t>19</w:t>
      </w:r>
      <w:r w:rsidR="00270565">
        <w:rPr>
          <w:color w:val="auto"/>
        </w:rPr>
        <w:t xml:space="preserve"> de </w:t>
      </w:r>
      <w:r w:rsidR="00D250FE">
        <w:rPr>
          <w:color w:val="auto"/>
        </w:rPr>
        <w:t>maio</w:t>
      </w:r>
      <w:r w:rsidR="00DD0068">
        <w:rPr>
          <w:color w:val="auto"/>
        </w:rPr>
        <w:t xml:space="preserve"> </w:t>
      </w:r>
      <w:r w:rsidR="00270565">
        <w:rPr>
          <w:color w:val="auto"/>
        </w:rPr>
        <w:t>de 202</w:t>
      </w:r>
      <w:r w:rsidR="00DD0068">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9C5F62" w:rsidRPr="0023107F" w:rsidRDefault="000B4EE4"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886DF3" w:rsidRDefault="00703022" w:rsidP="009C5F62">
      <w:pPr>
        <w:pStyle w:val="PargrafodaLista"/>
        <w:spacing w:line="265" w:lineRule="auto"/>
        <w:ind w:left="366" w:right="1" w:firstLine="0"/>
        <w:rPr>
          <w:b/>
          <w:color w:val="auto"/>
          <w:lang w:val="en-US"/>
        </w:rPr>
      </w:pPr>
      <w:r w:rsidRPr="00886DF3">
        <w:rPr>
          <w:b/>
          <w:color w:val="auto"/>
          <w:lang w:val="en-US"/>
        </w:rPr>
        <w:t>DELVIO JUNG</w:t>
      </w:r>
      <w:r w:rsidR="009C5F62" w:rsidRPr="00886DF3">
        <w:rPr>
          <w:b/>
          <w:color w:val="auto"/>
          <w:lang w:val="en-US"/>
        </w:rPr>
        <w:tab/>
      </w:r>
      <w:r w:rsidR="009C5F62" w:rsidRPr="00886DF3">
        <w:rPr>
          <w:b/>
          <w:color w:val="auto"/>
          <w:lang w:val="en-US"/>
        </w:rPr>
        <w:tab/>
      </w:r>
      <w:r w:rsidR="009C5F62" w:rsidRPr="00886DF3">
        <w:rPr>
          <w:b/>
          <w:color w:val="auto"/>
          <w:lang w:val="en-US"/>
        </w:rPr>
        <w:tab/>
      </w:r>
      <w:r w:rsidR="009C5F62" w:rsidRPr="00886DF3">
        <w:rPr>
          <w:b/>
          <w:color w:val="auto"/>
          <w:lang w:val="en-US"/>
        </w:rPr>
        <w:tab/>
      </w:r>
      <w:r w:rsidRPr="00886DF3">
        <w:rPr>
          <w:b/>
          <w:color w:val="auto"/>
          <w:lang w:val="en-US"/>
        </w:rPr>
        <w:tab/>
      </w:r>
      <w:r w:rsidR="009C5F62" w:rsidRPr="00886DF3">
        <w:rPr>
          <w:b/>
          <w:color w:val="auto"/>
          <w:lang w:val="en-US"/>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D250FE" w:rsidP="00132FA9">
      <w:pPr>
        <w:pStyle w:val="PargrafodaLista"/>
        <w:autoSpaceDE w:val="0"/>
      </w:pPr>
      <w:r>
        <w:rPr>
          <w:b/>
        </w:rPr>
        <w:t>REGISTRO DE PREÇOS visando contratação de empresa para prestação de serviços transporte intermunicipal</w:t>
      </w:r>
      <w:r w:rsidR="00411F86" w:rsidRPr="00E145E8">
        <w:rPr>
          <w:b/>
        </w:rPr>
        <w:t>,</w:t>
      </w:r>
      <w:r w:rsidR="00132FA9" w:rsidRPr="004D3516">
        <w:rPr>
          <w:lang w:eastAsia="ar-SA"/>
        </w:rPr>
        <w:t xml:space="preserve"> </w:t>
      </w:r>
      <w:r w:rsidR="00411F86" w:rsidRPr="00E145E8">
        <w:t>conforme especificações e condições estabelecidas neste Edital e nos seus Anexos</w:t>
      </w:r>
      <w:r w:rsidR="00411F86">
        <w:t>.</w:t>
      </w:r>
    </w:p>
    <w:p w:rsidR="00E145E8" w:rsidRDefault="009C137F" w:rsidP="00A7178D">
      <w:pPr>
        <w:numPr>
          <w:ilvl w:val="1"/>
          <w:numId w:val="1"/>
        </w:numPr>
        <w:ind w:right="0" w:firstLine="850"/>
      </w:pPr>
      <w:r>
        <w:t>O presente proc</w:t>
      </w:r>
      <w:r w:rsidR="0058392C">
        <w:t>esso licitatório visa atender à</w:t>
      </w:r>
      <w:r w:rsidR="00E145E8">
        <w:t>s necessidad</w:t>
      </w:r>
      <w:r w:rsidR="00411F86">
        <w:t xml:space="preserve">es </w:t>
      </w:r>
      <w:r w:rsidR="0058392C">
        <w:t>das diversas Secretarias do município.</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 xml:space="preserve">Bolsa de Licitações e Leilões (BLL) no endereço eletrônico </w:t>
      </w:r>
      <w:r w:rsidR="0058392C">
        <w:t>&lt;</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 xml:space="preserve">Empresas </w:t>
      </w:r>
      <w:proofErr w:type="gramStart"/>
      <w:r>
        <w:t>sob processo</w:t>
      </w:r>
      <w:proofErr w:type="gramEnd"/>
      <w:r>
        <w:t xml:space="preserve">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4359F" w:rsidP="009C5F62">
      <w:pPr>
        <w:numPr>
          <w:ilvl w:val="3"/>
          <w:numId w:val="3"/>
        </w:numPr>
        <w:ind w:left="0" w:right="0" w:firstLine="567"/>
      </w:pPr>
      <w:r>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 xml:space="preserve">informação, compostos por um conjunto de programas de computador que permitem confrontação sucessiva através do envio de lances dos licitantes, com plena visibilidade para </w:t>
      </w:r>
      <w:proofErr w:type="gramStart"/>
      <w:r>
        <w:t>o(</w:t>
      </w:r>
      <w:proofErr w:type="gramEnd"/>
      <w:r>
        <w:t>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A9312A" w:rsidRDefault="0004359F" w:rsidP="009C5F62">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851579">
      <w:pPr>
        <w:numPr>
          <w:ilvl w:val="1"/>
          <w:numId w:val="1"/>
        </w:numPr>
        <w:spacing w:after="222"/>
        <w:ind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w:t>
      </w:r>
      <w:r>
        <w:lastRenderedPageBreak/>
        <w:t xml:space="preserve">o subitem 8.3, até a data e hora </w:t>
      </w:r>
      <w:proofErr w:type="gramStart"/>
      <w:r>
        <w:t>estabelecidos, quando,</w:t>
      </w:r>
      <w:proofErr w:type="gramEnd"/>
      <w:r>
        <w:t xml:space="preserve"> então, se encerrará automaticamente a fase de recebimento de propostas.</w:t>
      </w:r>
    </w:p>
    <w:p w:rsidR="00A9312A" w:rsidRDefault="0004359F" w:rsidP="004A3937">
      <w:pPr>
        <w:numPr>
          <w:ilvl w:val="2"/>
          <w:numId w:val="1"/>
        </w:numPr>
        <w:spacing w:after="0"/>
        <w:ind w:left="0" w:right="0" w:firstLine="567"/>
      </w:pPr>
      <w:r>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proofErr w:type="gramStart"/>
      <w:r>
        <w:t>deverão ser</w:t>
      </w:r>
      <w:proofErr w:type="gramEnd"/>
      <w:r>
        <w:t xml:space="preserve"> incluídas somente informações que complementem a especificação do produto.</w:t>
      </w:r>
    </w:p>
    <w:p w:rsidR="00A9312A" w:rsidRDefault="0004359F" w:rsidP="009C5F62">
      <w:pPr>
        <w:numPr>
          <w:ilvl w:val="1"/>
          <w:numId w:val="1"/>
        </w:numPr>
        <w:ind w:left="0" w:right="0" w:firstLine="567"/>
      </w:pPr>
      <w:r>
        <w:t xml:space="preserve">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w:t>
      </w:r>
      <w:proofErr w:type="gramStart"/>
      <w:r>
        <w:t>declaro</w:t>
      </w:r>
      <w:proofErr w:type="gramEnd"/>
      <w:r>
        <w:t xml:space="preserve">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lastRenderedPageBreak/>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 xml:space="preserve">Durante a sessão pública do Pregão Eletrônico, o licitante será </w:t>
      </w:r>
      <w:proofErr w:type="gramStart"/>
      <w:r>
        <w:t>informado em</w:t>
      </w:r>
      <w:r w:rsidR="004A3937">
        <w:t xml:space="preserve"> </w:t>
      </w:r>
      <w:r>
        <w:t>tempo real do valor do menor lance registrado, vedada</w:t>
      </w:r>
      <w:proofErr w:type="gramEnd"/>
      <w:r>
        <w:t xml:space="preserve"> a identificação do seu detentor.</w:t>
      </w:r>
    </w:p>
    <w:p w:rsidR="00A9312A" w:rsidRPr="00BD67B7" w:rsidRDefault="0004359F" w:rsidP="009C5F62">
      <w:pPr>
        <w:numPr>
          <w:ilvl w:val="1"/>
          <w:numId w:val="1"/>
        </w:numPr>
        <w:ind w:left="0" w:right="0" w:firstLine="567"/>
        <w:rPr>
          <w:color w:val="auto"/>
        </w:rPr>
      </w:pPr>
      <w:r w:rsidRPr="00BD67B7">
        <w:rPr>
          <w:color w:val="auto"/>
        </w:rPr>
        <w:t xml:space="preserve">A etapa de lances da Sessão Pública será no </w:t>
      </w:r>
      <w:r w:rsidRPr="00BD67B7">
        <w:rPr>
          <w:b/>
          <w:color w:val="auto"/>
        </w:rPr>
        <w:t>modo de disputa Aberto e Fechado</w:t>
      </w:r>
      <w:r w:rsidRPr="00BD67B7">
        <w:rPr>
          <w:color w:val="auto"/>
        </w:rPr>
        <w:t>, conforme art. 33 do Decreto Federal 10.024/2019.</w:t>
      </w:r>
    </w:p>
    <w:p w:rsidR="00A9312A" w:rsidRPr="00BD67B7" w:rsidRDefault="0004359F" w:rsidP="004A3937">
      <w:pPr>
        <w:numPr>
          <w:ilvl w:val="2"/>
          <w:numId w:val="1"/>
        </w:numPr>
        <w:spacing w:after="0"/>
        <w:ind w:left="0" w:right="0" w:firstLine="567"/>
        <w:rPr>
          <w:color w:val="auto"/>
        </w:rPr>
      </w:pPr>
      <w:r w:rsidRPr="00BD67B7">
        <w:rPr>
          <w:color w:val="auto"/>
        </w:rPr>
        <w:t>A etapa de envio de lances da sessão pública terá duração de 15 (quinze)</w:t>
      </w:r>
      <w:r w:rsidR="004A3937" w:rsidRPr="00BD67B7">
        <w:rPr>
          <w:color w:val="auto"/>
        </w:rPr>
        <w:t xml:space="preserve"> </w:t>
      </w:r>
      <w:r w:rsidRPr="00BD67B7">
        <w:rPr>
          <w:color w:val="auto"/>
        </w:rPr>
        <w:t>minutos.</w:t>
      </w:r>
    </w:p>
    <w:p w:rsidR="00A9312A" w:rsidRPr="00BD67B7" w:rsidRDefault="0004359F" w:rsidP="004A3937">
      <w:pPr>
        <w:numPr>
          <w:ilvl w:val="2"/>
          <w:numId w:val="1"/>
        </w:numPr>
        <w:spacing w:after="0"/>
        <w:ind w:left="0" w:right="0" w:firstLine="567"/>
        <w:rPr>
          <w:color w:val="auto"/>
        </w:rPr>
      </w:pPr>
      <w:r w:rsidRPr="00BD67B7">
        <w:rPr>
          <w:color w:val="auto"/>
        </w:rPr>
        <w:t>Encerrado o prazo previsto no subitem 4.13.1, o sistema encaminhará o</w:t>
      </w:r>
      <w:r w:rsidR="004A3937" w:rsidRPr="00BD67B7">
        <w:rPr>
          <w:color w:val="auto"/>
        </w:rPr>
        <w:t xml:space="preserve"> </w:t>
      </w:r>
      <w:r w:rsidRPr="00BD67B7">
        <w:rPr>
          <w:color w:val="auto"/>
        </w:rPr>
        <w:t>aviso de fechamento iminente dos lances e, transcorrido o período de até 10 (dez) minutos, aleatoriamente determinado, a recepção de lances será automaticamente encerrada.</w:t>
      </w:r>
    </w:p>
    <w:p w:rsidR="00A9312A" w:rsidRPr="00BD67B7" w:rsidRDefault="0004359F" w:rsidP="004A3937">
      <w:pPr>
        <w:numPr>
          <w:ilvl w:val="2"/>
          <w:numId w:val="1"/>
        </w:numPr>
        <w:spacing w:after="0"/>
        <w:ind w:left="0" w:right="0" w:firstLine="567"/>
        <w:rPr>
          <w:color w:val="auto"/>
        </w:rPr>
      </w:pPr>
      <w:r w:rsidRPr="00BD67B7">
        <w:rPr>
          <w:color w:val="auto"/>
        </w:rPr>
        <w:t>Encerrado o prazo de que trata o subitem 4.13.2, o sistema abrirá a</w:t>
      </w:r>
      <w:r w:rsidR="004A3937" w:rsidRPr="00BD67B7">
        <w:rPr>
          <w:color w:val="auto"/>
        </w:rPr>
        <w:t xml:space="preserve"> </w:t>
      </w:r>
      <w:r w:rsidRPr="00BD67B7">
        <w:rPr>
          <w:color w:val="auto"/>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BD67B7" w:rsidRDefault="0004359F" w:rsidP="004A3937">
      <w:pPr>
        <w:numPr>
          <w:ilvl w:val="2"/>
          <w:numId w:val="1"/>
        </w:numPr>
        <w:spacing w:after="0"/>
        <w:ind w:left="0" w:right="0" w:firstLine="567"/>
        <w:rPr>
          <w:color w:val="auto"/>
        </w:rPr>
      </w:pPr>
      <w:r w:rsidRPr="00BD67B7">
        <w:rPr>
          <w:color w:val="auto"/>
        </w:rPr>
        <w:t>Na ausência de, no mínimo, 03 (três) ofertas nas condições de que trata o</w:t>
      </w:r>
      <w:r w:rsidR="004A3937" w:rsidRPr="00BD67B7">
        <w:rPr>
          <w:color w:val="auto"/>
        </w:rPr>
        <w:t xml:space="preserve"> </w:t>
      </w:r>
      <w:r w:rsidRPr="00BD67B7">
        <w:rPr>
          <w:color w:val="auto"/>
        </w:rPr>
        <w:t>subitem 4.13.3, os autores dos melhores lances subsequentes, na ordem de classificação, até o máximo de 03 (três), poderão oferecer um lance final e fechado em até 05 (cinco) minutos, que será sigiloso até o encerramento do prazo.</w:t>
      </w:r>
    </w:p>
    <w:p w:rsidR="00A9312A" w:rsidRPr="00BD67B7" w:rsidRDefault="0004359F" w:rsidP="004A3937">
      <w:pPr>
        <w:numPr>
          <w:ilvl w:val="2"/>
          <w:numId w:val="1"/>
        </w:numPr>
        <w:spacing w:after="0"/>
        <w:ind w:left="0" w:right="0" w:firstLine="567"/>
        <w:rPr>
          <w:color w:val="auto"/>
        </w:rPr>
      </w:pPr>
      <w:r w:rsidRPr="00BD67B7">
        <w:rPr>
          <w:color w:val="auto"/>
        </w:rPr>
        <w:t>Encerrados os prazos estabelecidos nos subitens 4.13.3 e 4.13.4, o</w:t>
      </w:r>
      <w:r w:rsidR="004A3937" w:rsidRPr="00BD67B7">
        <w:rPr>
          <w:color w:val="auto"/>
        </w:rPr>
        <w:t xml:space="preserve"> </w:t>
      </w:r>
      <w:r w:rsidRPr="00BD67B7">
        <w:rPr>
          <w:color w:val="auto"/>
        </w:rPr>
        <w:t xml:space="preserve">sistema ordenará os lances em ordem crescente de </w:t>
      </w:r>
      <w:proofErr w:type="spellStart"/>
      <w:r w:rsidRPr="00BD67B7">
        <w:rPr>
          <w:color w:val="auto"/>
        </w:rPr>
        <w:t>vantajosidade</w:t>
      </w:r>
      <w:proofErr w:type="spellEnd"/>
      <w:r w:rsidRPr="00BD67B7">
        <w:rPr>
          <w:color w:val="auto"/>
        </w:rPr>
        <w:t>.</w:t>
      </w:r>
    </w:p>
    <w:p w:rsidR="00A9312A" w:rsidRPr="00BD67B7" w:rsidRDefault="0004359F" w:rsidP="009C5F62">
      <w:pPr>
        <w:numPr>
          <w:ilvl w:val="2"/>
          <w:numId w:val="1"/>
        </w:numPr>
        <w:ind w:left="0" w:right="0" w:firstLine="567"/>
        <w:rPr>
          <w:color w:val="auto"/>
        </w:rPr>
      </w:pPr>
      <w:r w:rsidRPr="00BD67B7">
        <w:rPr>
          <w:color w:val="auto"/>
        </w:rPr>
        <w:t xml:space="preserve">Na ausência de lance final e fechado classificado nos termos dos </w:t>
      </w:r>
      <w:proofErr w:type="gramStart"/>
      <w:r w:rsidRPr="00BD67B7">
        <w:rPr>
          <w:color w:val="auto"/>
        </w:rPr>
        <w:t>subitens4.</w:t>
      </w:r>
      <w:proofErr w:type="gramEnd"/>
      <w:r w:rsidRPr="00BD67B7">
        <w:rPr>
          <w:color w:val="auto"/>
        </w:rPr>
        <w:t xml:space="preserve">13.3 e 4.13.4, haverá o reinício da etapa fechada para que os demais licitantes, </w:t>
      </w:r>
      <w:r w:rsidRPr="00BD67B7">
        <w:rPr>
          <w:color w:val="auto"/>
        </w:rPr>
        <w:lastRenderedPageBreak/>
        <w:t>até o máximo de 03 (três), na ordem de classificação, possam ofertar um lance final e fechado em até 5 (cinco) minutos, que será sigiloso até o encerramento deste prazo, observado, após esta etapa, o disposto no subitem 4.13.5.</w:t>
      </w:r>
    </w:p>
    <w:p w:rsidR="00A9312A" w:rsidRPr="00BD67B7" w:rsidRDefault="0004359F" w:rsidP="004A3937">
      <w:pPr>
        <w:numPr>
          <w:ilvl w:val="2"/>
          <w:numId w:val="1"/>
        </w:numPr>
        <w:spacing w:after="0"/>
        <w:ind w:left="0" w:right="0" w:firstLine="567"/>
        <w:rPr>
          <w:color w:val="auto"/>
        </w:rPr>
      </w:pPr>
      <w:r w:rsidRPr="00BD67B7">
        <w:rPr>
          <w:color w:val="auto"/>
        </w:rPr>
        <w:t>Na hipótese de não haver licitante classificado na etapa de lance fechado</w:t>
      </w:r>
      <w:r w:rsidR="004A3937" w:rsidRPr="00BD67B7">
        <w:rPr>
          <w:color w:val="auto"/>
        </w:rPr>
        <w:t xml:space="preserve"> </w:t>
      </w:r>
      <w:r w:rsidRPr="00BD67B7">
        <w:rPr>
          <w:color w:val="auto"/>
        </w:rPr>
        <w:t>que atenda às exigências para habilitação, a Pregoeira poderá, mediante justificativa, admitir o reinício da etapa fechada, nos termos do disposto no subitem 4.13.6.</w:t>
      </w:r>
    </w:p>
    <w:p w:rsidR="00A9312A" w:rsidRPr="00BD67B7" w:rsidRDefault="0004359F" w:rsidP="009C5F62">
      <w:pPr>
        <w:numPr>
          <w:ilvl w:val="1"/>
          <w:numId w:val="1"/>
        </w:numPr>
        <w:ind w:left="0" w:right="0" w:firstLine="567"/>
        <w:rPr>
          <w:color w:val="auto"/>
        </w:rPr>
      </w:pPr>
      <w:r w:rsidRPr="00BD67B7">
        <w:rPr>
          <w:color w:val="auto"/>
        </w:rPr>
        <w:t>Na hipótese de o sistema eletrônico desconectar para a Pregoeira no decorrer</w:t>
      </w:r>
      <w:r w:rsidR="004A3937" w:rsidRPr="00BD67B7">
        <w:rPr>
          <w:color w:val="auto"/>
        </w:rPr>
        <w:t xml:space="preserve"> </w:t>
      </w:r>
      <w:r w:rsidRPr="00BD67B7">
        <w:rPr>
          <w:color w:val="auto"/>
        </w:rPr>
        <w:t xml:space="preserve">da etapa de envio de lances da sessão pública e </w:t>
      </w:r>
      <w:proofErr w:type="gramStart"/>
      <w:r w:rsidRPr="00BD67B7">
        <w:rPr>
          <w:color w:val="auto"/>
        </w:rPr>
        <w:t>permanecer</w:t>
      </w:r>
      <w:proofErr w:type="gramEnd"/>
      <w:r w:rsidRPr="00BD67B7">
        <w:rPr>
          <w:color w:val="auto"/>
        </w:rPr>
        <w:t xml:space="preserve"> acessível aos licitantes, os lances continuarão sendo recebidos, sem prejuízo dos atos realizados.</w:t>
      </w:r>
    </w:p>
    <w:p w:rsidR="00A9312A" w:rsidRPr="00BD67B7" w:rsidRDefault="0004359F" w:rsidP="004A3937">
      <w:pPr>
        <w:numPr>
          <w:ilvl w:val="2"/>
          <w:numId w:val="1"/>
        </w:numPr>
        <w:spacing w:after="0"/>
        <w:ind w:left="0" w:right="0" w:firstLine="567"/>
        <w:rPr>
          <w:color w:val="auto"/>
        </w:rPr>
      </w:pPr>
      <w:r w:rsidRPr="00BD67B7">
        <w:rPr>
          <w:color w:val="auto"/>
        </w:rPr>
        <w:t>Quando a desconexão do sistema eletrônico para a Pregoeira persistir</w:t>
      </w:r>
      <w:r w:rsidR="004A3937" w:rsidRPr="00BD67B7">
        <w:rPr>
          <w:color w:val="auto"/>
        </w:rPr>
        <w:t xml:space="preserve"> </w:t>
      </w:r>
      <w:r w:rsidRPr="00BD67B7">
        <w:rPr>
          <w:color w:val="auto"/>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rsidRPr="00BD67B7">
        <w:t>Após a etapa de envio de lances, haverá a aplicação</w:t>
      </w:r>
      <w:r>
        <w:t xml:space="preserve">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proofErr w:type="gramStart"/>
      <w:r>
        <w:t>Entende-se</w:t>
      </w:r>
      <w:proofErr w:type="gramEnd"/>
      <w:r>
        <w:t xml:space="preserv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 xml:space="preserve">empresa de pequeno porte detentora da proposta de menor valor será convocada para apresentar, no prazo de </w:t>
      </w:r>
      <w:proofErr w:type="gramStart"/>
      <w:r>
        <w:t>05 (cinco) minutos, nova</w:t>
      </w:r>
      <w:proofErr w:type="gramEnd"/>
      <w:r>
        <w:t xml:space="preserve">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lastRenderedPageBreak/>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BD67B7" w:rsidRDefault="004D4137" w:rsidP="004D4137">
      <w:pPr>
        <w:pStyle w:val="PargrafodaLista"/>
        <w:overflowPunct w:val="0"/>
        <w:autoSpaceDE w:val="0"/>
        <w:autoSpaceDN w:val="0"/>
        <w:adjustRightInd w:val="0"/>
        <w:spacing w:after="0" w:line="240" w:lineRule="auto"/>
        <w:ind w:left="0" w:firstLine="426"/>
        <w:textAlignment w:val="baseline"/>
        <w:rPr>
          <w:b/>
          <w:bCs/>
        </w:rPr>
      </w:pPr>
      <w:r w:rsidRPr="00BD67B7">
        <w:lastRenderedPageBreak/>
        <w:t>4.29</w:t>
      </w:r>
      <w:r w:rsidR="00092D64" w:rsidRPr="00BD67B7">
        <w:t xml:space="preserve"> - Serão consideradas de preços excessivos as propostas que apresentarem valores superiores – após a sessão de lances e negociação direta - aos valores previstos na planilha estimativa constante do presente edital</w:t>
      </w:r>
      <w:r w:rsidR="00092D64" w:rsidRPr="00BD67B7">
        <w:rPr>
          <w:b/>
          <w:bCs/>
        </w:rPr>
        <w:t>.</w:t>
      </w:r>
    </w:p>
    <w:p w:rsidR="00092D64" w:rsidRPr="00BD67B7" w:rsidRDefault="004D4137" w:rsidP="004D4137">
      <w:pPr>
        <w:pStyle w:val="PargrafodaLista"/>
        <w:overflowPunct w:val="0"/>
        <w:autoSpaceDE w:val="0"/>
        <w:autoSpaceDN w:val="0"/>
        <w:adjustRightInd w:val="0"/>
        <w:spacing w:after="0" w:line="240" w:lineRule="auto"/>
        <w:ind w:left="0" w:firstLine="426"/>
        <w:textAlignment w:val="baseline"/>
      </w:pPr>
      <w:r w:rsidRPr="00BD67B7">
        <w:t>4.29-</w:t>
      </w:r>
      <w:r w:rsidR="00092D64" w:rsidRPr="00BD67B7">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 xml:space="preserve">CONVOCATÓRIO E DOS RECURSOS </w:t>
      </w:r>
      <w:proofErr w:type="gramStart"/>
      <w:r w:rsidRPr="00092D64">
        <w:rPr>
          <w:b/>
        </w:rPr>
        <w:t>ADMINISTRATIVOS</w:t>
      </w:r>
      <w:proofErr w:type="gramEnd"/>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 xml:space="preserve">Bolsa de Licitações e </w:t>
      </w:r>
      <w:proofErr w:type="gramStart"/>
      <w:r w:rsidR="00A60F41">
        <w:t>Leilões -BLL</w:t>
      </w:r>
      <w:proofErr w:type="gramEnd"/>
      <w:r>
        <w:t xml:space="preserve">. </w:t>
      </w:r>
      <w:r>
        <w:rPr>
          <w:b/>
        </w:rPr>
        <w:t>O horário limite para recebimento das impugnações é às 17 horas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w:t>
      </w:r>
      <w:proofErr w:type="gramStart"/>
      <w:r w:rsidR="00A60F41">
        <w:t>Leilões -BLL</w:t>
      </w:r>
      <w:proofErr w:type="gramEnd"/>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A9312A" w:rsidRDefault="0004359F" w:rsidP="00092D64">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92D64">
      <w:pPr>
        <w:numPr>
          <w:ilvl w:val="1"/>
          <w:numId w:val="18"/>
        </w:numPr>
        <w:spacing w:after="246" w:line="233" w:lineRule="auto"/>
        <w:ind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92D64">
      <w:pPr>
        <w:numPr>
          <w:ilvl w:val="1"/>
          <w:numId w:val="18"/>
        </w:numPr>
        <w:spacing w:after="222"/>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 xml:space="preserve">Os documentos expedidos pela internet estarão sujeitos </w:t>
      </w:r>
      <w:proofErr w:type="gramStart"/>
      <w:r>
        <w:t>a</w:t>
      </w:r>
      <w:proofErr w:type="gramEnd"/>
      <w:r>
        <w:t xml:space="preserve"> verificação de</w:t>
      </w:r>
      <w:r w:rsidR="004A3937">
        <w:t xml:space="preserve"> </w:t>
      </w:r>
      <w:r>
        <w:t>sua autenticidade através de consulta realizada pela Pregoeira.</w:t>
      </w:r>
    </w:p>
    <w:p w:rsidR="00A9312A" w:rsidRDefault="0004359F" w:rsidP="00092D64">
      <w:pPr>
        <w:numPr>
          <w:ilvl w:val="1"/>
          <w:numId w:val="18"/>
        </w:numPr>
        <w:ind w:left="0" w:right="0"/>
      </w:pPr>
      <w:r>
        <w:t>As declarações assim como a proposta de preços, deverão estar assinadas</w:t>
      </w:r>
      <w:r w:rsidR="004A3937">
        <w:t xml:space="preserve"> </w:t>
      </w:r>
      <w:r>
        <w:t xml:space="preserve">pelo </w:t>
      </w:r>
      <w:proofErr w:type="spellStart"/>
      <w:r>
        <w:t>sócio-administrador</w:t>
      </w:r>
      <w:proofErr w:type="spellEnd"/>
      <w:r>
        <w:t xml:space="preserve"> do licitante ou por seu representante legal.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BD67B7" w:rsidRPr="00BD67B7" w:rsidRDefault="008D4B47" w:rsidP="008D4B47">
      <w:pPr>
        <w:numPr>
          <w:ilvl w:val="3"/>
          <w:numId w:val="18"/>
        </w:numPr>
        <w:ind w:left="0" w:right="0" w:hanging="426"/>
        <w:rPr>
          <w:b/>
        </w:rPr>
      </w:pPr>
      <w:r>
        <w:t xml:space="preserve">Registro e autorização junto ao </w:t>
      </w:r>
      <w:r>
        <w:rPr>
          <w:rStyle w:val="whitespace-normal"/>
        </w:rPr>
        <w:t>DAER-RS</w:t>
      </w:r>
      <w:r>
        <w:t xml:space="preserve"> para transporte intermunicipal no âmbito estadual, </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 mesmo que esta apresente alguma restrição.</w:t>
      </w:r>
    </w:p>
    <w:p w:rsidR="00A9312A" w:rsidRDefault="0004359F" w:rsidP="00300A89">
      <w:pPr>
        <w:numPr>
          <w:ilvl w:val="4"/>
          <w:numId w:val="4"/>
        </w:numPr>
        <w:spacing w:after="0"/>
        <w:ind w:left="1701" w:right="2" w:firstLine="0"/>
      </w:pPr>
      <w:r>
        <w:t xml:space="preserve">Havendo alguma restrição na comprovação da regularidade fiscal, </w:t>
      </w:r>
      <w:proofErr w:type="gramStart"/>
      <w:r>
        <w:t>será</w:t>
      </w:r>
      <w:proofErr w:type="gramEnd"/>
    </w:p>
    <w:p w:rsidR="00A9312A" w:rsidRDefault="0004359F" w:rsidP="00300A89">
      <w:pPr>
        <w:ind w:left="1701" w:right="0" w:firstLine="0"/>
      </w:pPr>
      <w:proofErr w:type="gramStart"/>
      <w:r>
        <w:t>assegurado</w:t>
      </w:r>
      <w:proofErr w:type="gramEnd"/>
      <w:r>
        <w:t xml:space="preserve">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 xml:space="preserve">A </w:t>
      </w:r>
      <w:proofErr w:type="gramStart"/>
      <w:r>
        <w:t>não-regularização</w:t>
      </w:r>
      <w:proofErr w:type="gramEnd"/>
      <w:r>
        <w:t xml:space="preserve">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t xml:space="preserve">no período de </w:t>
      </w:r>
      <w:r w:rsidR="00B45B79">
        <w:rPr>
          <w:b/>
          <w:color w:val="auto"/>
          <w:highlight w:val="yellow"/>
        </w:rPr>
        <w:t>2</w:t>
      </w:r>
      <w:r w:rsidR="00886DF3">
        <w:rPr>
          <w:b/>
          <w:color w:val="auto"/>
          <w:highlight w:val="yellow"/>
        </w:rPr>
        <w:t>2</w:t>
      </w:r>
      <w:r w:rsidR="009926A2">
        <w:rPr>
          <w:b/>
          <w:color w:val="auto"/>
          <w:highlight w:val="yellow"/>
        </w:rPr>
        <w:t xml:space="preserve"> de </w:t>
      </w:r>
      <w:r w:rsidR="003659A6">
        <w:rPr>
          <w:b/>
          <w:color w:val="auto"/>
          <w:highlight w:val="yellow"/>
        </w:rPr>
        <w:t>maio</w:t>
      </w:r>
      <w:r w:rsidR="009926A2">
        <w:rPr>
          <w:b/>
          <w:color w:val="auto"/>
          <w:highlight w:val="yellow"/>
        </w:rPr>
        <w:t xml:space="preserve"> de 202</w:t>
      </w:r>
      <w:r w:rsidR="00DD0068">
        <w:rPr>
          <w:b/>
          <w:color w:val="auto"/>
          <w:highlight w:val="yellow"/>
        </w:rPr>
        <w:t>6</w:t>
      </w:r>
      <w:r w:rsidR="009926A2">
        <w:rPr>
          <w:b/>
          <w:color w:val="auto"/>
          <w:highlight w:val="yellow"/>
        </w:rPr>
        <w:t xml:space="preserve"> a </w:t>
      </w:r>
      <w:r w:rsidR="00886DF3">
        <w:rPr>
          <w:b/>
          <w:color w:val="auto"/>
          <w:highlight w:val="yellow"/>
        </w:rPr>
        <w:t>10</w:t>
      </w:r>
      <w:bookmarkStart w:id="0" w:name="_GoBack"/>
      <w:bookmarkEnd w:id="0"/>
      <w:r w:rsidR="009926A2">
        <w:rPr>
          <w:b/>
          <w:color w:val="auto"/>
          <w:highlight w:val="yellow"/>
        </w:rPr>
        <w:t xml:space="preserve"> de </w:t>
      </w:r>
      <w:r w:rsidR="00B45B79">
        <w:rPr>
          <w:b/>
          <w:color w:val="auto"/>
          <w:highlight w:val="yellow"/>
        </w:rPr>
        <w:t>junho</w:t>
      </w:r>
      <w:r w:rsidR="009926A2">
        <w:rPr>
          <w:b/>
          <w:color w:val="auto"/>
          <w:highlight w:val="yellow"/>
        </w:rPr>
        <w:t xml:space="preserve"> de 202</w:t>
      </w:r>
      <w:r w:rsidR="00DD0068">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 xml:space="preserve">expresso em reais com, no </w:t>
      </w:r>
      <w:r w:rsidRPr="0023107F">
        <w:rPr>
          <w:color w:val="auto"/>
        </w:rPr>
        <w:lastRenderedPageBreak/>
        <w:t>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w:t>
      </w:r>
      <w:proofErr w:type="gramStart"/>
      <w:r>
        <w:t>MARCA</w:t>
      </w:r>
      <w:proofErr w:type="gramEnd"/>
      <w:r>
        <w:t>”,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092D64">
      <w:pPr>
        <w:numPr>
          <w:ilvl w:val="2"/>
          <w:numId w:val="18"/>
        </w:numPr>
        <w:spacing w:after="219"/>
        <w:ind w:left="0" w:right="0"/>
      </w:pPr>
      <w:r>
        <w:t>Especificação do prazo de entrega do objeto.</w:t>
      </w:r>
    </w:p>
    <w:p w:rsidR="00A9312A" w:rsidRDefault="0004359F" w:rsidP="00092D64">
      <w:pPr>
        <w:numPr>
          <w:ilvl w:val="0"/>
          <w:numId w:val="18"/>
        </w:numPr>
        <w:ind w:right="0"/>
      </w:pPr>
      <w:r>
        <w:rPr>
          <w:b/>
        </w:rPr>
        <w:t>DA FORMA DE PAGAMENTO</w:t>
      </w:r>
    </w:p>
    <w:p w:rsidR="00A9312A" w:rsidRPr="00BA51CC" w:rsidRDefault="00300A89" w:rsidP="00092D64">
      <w:pPr>
        <w:numPr>
          <w:ilvl w:val="1"/>
          <w:numId w:val="18"/>
        </w:numPr>
        <w:ind w:left="0" w:right="0"/>
        <w:rPr>
          <w:color w:val="auto"/>
        </w:rPr>
      </w:pPr>
      <w:r w:rsidRPr="00BA51CC">
        <w:rPr>
          <w:b/>
          <w:color w:val="auto"/>
          <w:u w:val="single"/>
        </w:rPr>
        <w:t>O pagamento será efetuado pelo Departamento de Finanças</w:t>
      </w:r>
      <w:r w:rsidR="0004359F" w:rsidRPr="00BA51CC">
        <w:rPr>
          <w:b/>
          <w:color w:val="auto"/>
          <w:u w:val="single"/>
        </w:rPr>
        <w:t>,</w:t>
      </w:r>
      <w:r w:rsidR="001D2A53" w:rsidRPr="00BA51CC">
        <w:rPr>
          <w:b/>
          <w:color w:val="auto"/>
          <w:u w:val="single"/>
        </w:rPr>
        <w:t xml:space="preserve"> </w:t>
      </w:r>
      <w:r w:rsidR="00360CD2" w:rsidRPr="00BA51CC">
        <w:rPr>
          <w:b/>
          <w:color w:val="auto"/>
          <w:u w:val="single"/>
        </w:rPr>
        <w:t xml:space="preserve">até 20 dias após </w:t>
      </w:r>
      <w:r w:rsidR="00302AAD" w:rsidRPr="00BA51CC">
        <w:rPr>
          <w:b/>
          <w:color w:val="auto"/>
          <w:u w:val="single"/>
        </w:rPr>
        <w:t>a</w:t>
      </w:r>
      <w:r w:rsidR="00360CD2" w:rsidRPr="00BA51CC">
        <w:rPr>
          <w:b/>
          <w:color w:val="auto"/>
          <w:u w:val="single"/>
        </w:rPr>
        <w:t xml:space="preserve"> </w:t>
      </w:r>
      <w:r w:rsidR="00302AAD" w:rsidRPr="00BA51CC">
        <w:rPr>
          <w:b/>
          <w:color w:val="auto"/>
          <w:u w:val="single"/>
        </w:rPr>
        <w:t>prestação dos serviços</w:t>
      </w:r>
      <w:r w:rsidR="00C77527" w:rsidRPr="00BA51CC">
        <w:rPr>
          <w:b/>
          <w:color w:val="auto"/>
          <w:u w:val="single"/>
        </w:rPr>
        <w:t>,</w:t>
      </w:r>
      <w:r w:rsidR="00BD1C71" w:rsidRPr="00BA51CC">
        <w:rPr>
          <w:b/>
          <w:color w:val="auto"/>
          <w:u w:val="single"/>
        </w:rPr>
        <w:t xml:space="preserve"> mediante </w:t>
      </w:r>
      <w:r w:rsidR="00C77527" w:rsidRPr="00BA51CC">
        <w:rPr>
          <w:b/>
          <w:color w:val="auto"/>
          <w:u w:val="single"/>
        </w:rPr>
        <w:t xml:space="preserve">ateste de </w:t>
      </w:r>
      <w:proofErr w:type="gramStart"/>
      <w:r w:rsidR="00C77527" w:rsidRPr="00BA51CC">
        <w:rPr>
          <w:b/>
          <w:color w:val="auto"/>
          <w:u w:val="single"/>
        </w:rPr>
        <w:t>conformidade</w:t>
      </w:r>
      <w:r w:rsidR="00BD1C71" w:rsidRPr="00BA51CC">
        <w:rPr>
          <w:b/>
          <w:color w:val="auto"/>
          <w:u w:val="single"/>
        </w:rPr>
        <w:t xml:space="preserve"> </w:t>
      </w:r>
      <w:r w:rsidR="0004359F" w:rsidRPr="00BA51CC">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 xml:space="preserve">com a mesma razão social e </w:t>
      </w:r>
      <w:proofErr w:type="gramStart"/>
      <w:r>
        <w:rPr>
          <w:b/>
        </w:rPr>
        <w:t>o mesmo CNPJ apresentados no processo licitatório</w:t>
      </w:r>
      <w:proofErr w:type="gramEnd"/>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lastRenderedPageBreak/>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A9312A" w:rsidRPr="00302AAD" w:rsidRDefault="0004359F" w:rsidP="00092D64">
      <w:pPr>
        <w:numPr>
          <w:ilvl w:val="1"/>
          <w:numId w:val="18"/>
        </w:numPr>
        <w:spacing w:after="222"/>
        <w:ind w:left="0" w:right="0"/>
        <w:rPr>
          <w:color w:val="auto"/>
        </w:rPr>
      </w:pPr>
      <w:r w:rsidRPr="00302AAD">
        <w:rPr>
          <w:b/>
          <w:color w:val="auto"/>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04359F" w:rsidRPr="0023107F" w:rsidRDefault="0004359F" w:rsidP="0004359F">
      <w:pPr>
        <w:spacing w:after="222"/>
        <w:ind w:left="567" w:right="0" w:firstLine="0"/>
        <w:rPr>
          <w:sz w:val="2"/>
        </w:rPr>
      </w:pP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04359F">
      <w:pPr>
        <w:ind w:left="366" w:right="0" w:firstLine="0"/>
      </w:pPr>
    </w:p>
    <w:p w:rsidR="0004359F" w:rsidRDefault="0004359F" w:rsidP="0004359F">
      <w:pPr>
        <w:ind w:left="366"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 xml:space="preserve">goeira formalizar ATA DE REGISTRO DE PREÇOS, encaminhando o processo </w:t>
      </w:r>
      <w:proofErr w:type="gramStart"/>
      <w:r w:rsidR="00EB454B">
        <w:t>a</w:t>
      </w:r>
      <w:proofErr w:type="gramEnd"/>
      <w:r w:rsidR="00EB454B">
        <w:t xml:space="preserve"> autoridade superior para ratificação</w:t>
      </w:r>
      <w:r>
        <w:t>.</w:t>
      </w:r>
    </w:p>
    <w:p w:rsidR="00A9312A" w:rsidRDefault="0004359F" w:rsidP="00092D64">
      <w:pPr>
        <w:numPr>
          <w:ilvl w:val="1"/>
          <w:numId w:val="18"/>
        </w:numPr>
        <w:spacing w:after="222"/>
        <w:ind w:left="0" w:right="0"/>
      </w:pPr>
      <w:r>
        <w:t xml:space="preserve">No caso de interposição de recurso, </w:t>
      </w:r>
      <w:proofErr w:type="gramStart"/>
      <w:r>
        <w:t>após</w:t>
      </w:r>
      <w:proofErr w:type="gramEnd"/>
      <w:r>
        <w:t xml:space="preserve">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proofErr w:type="gramStart"/>
      <w:r w:rsidR="00FD1623">
        <w:t>6</w:t>
      </w:r>
      <w:proofErr w:type="gramEnd"/>
      <w:r>
        <w:t xml:space="preserve"> meses a contar de sua lavratura.</w:t>
      </w:r>
    </w:p>
    <w:p w:rsidR="00A9312A"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04359F" w:rsidP="0004359F">
      <w:pPr>
        <w:numPr>
          <w:ilvl w:val="4"/>
          <w:numId w:val="12"/>
        </w:numPr>
        <w:spacing w:after="29"/>
        <w:ind w:left="0" w:right="0" w:firstLine="567"/>
      </w:pPr>
      <w:r>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lastRenderedPageBreak/>
        <w:t>Pela oferta de produto e/ou serviço em desacordo com as</w:t>
      </w:r>
      <w:r>
        <w:t xml:space="preserve"> </w:t>
      </w:r>
      <w:r w:rsidRPr="0004359F">
        <w:rPr>
          <w:b/>
        </w:rPr>
        <w:t>especificações constantes no Edital</w:t>
      </w:r>
      <w:r>
        <w:t>:</w:t>
      </w:r>
    </w:p>
    <w:p w:rsidR="00A9312A" w:rsidRDefault="0004359F" w:rsidP="0004359F">
      <w:pPr>
        <w:numPr>
          <w:ilvl w:val="4"/>
          <w:numId w:val="10"/>
        </w:numPr>
        <w:spacing w:after="29"/>
        <w:ind w:left="0" w:right="2" w:firstLine="567"/>
      </w:pPr>
      <w:r>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04359F" w:rsidP="0004359F">
      <w:pPr>
        <w:numPr>
          <w:ilvl w:val="4"/>
          <w:numId w:val="8"/>
        </w:numPr>
        <w:spacing w:after="29"/>
        <w:ind w:left="0" w:right="0" w:firstLine="567"/>
      </w:pPr>
      <w:r>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 xml:space="preserve">Nos termos do art. 7º da Lei Federal 10.520/02 e do art. 49 do Decreto Federal 10.024/19, o licitante, sem prejuízo das demais cominações legais e contratuais, poderá ficar, pelo prazo de até </w:t>
      </w:r>
      <w:proofErr w:type="gramStart"/>
      <w:r>
        <w:t>05 (cinco) anos, impedido</w:t>
      </w:r>
      <w:proofErr w:type="gramEnd"/>
      <w:r>
        <w:t xml:space="preserve">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lastRenderedPageBreak/>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092D64">
      <w:pPr>
        <w:numPr>
          <w:ilvl w:val="1"/>
          <w:numId w:val="18"/>
        </w:numPr>
        <w:spacing w:after="222"/>
        <w:ind w:left="0" w:right="0"/>
      </w:pPr>
      <w:r>
        <w:t>O recurso ou o pedido de reconsideração, relativos às penalidades acima dispostas, será dirigido à Autoridade Competente para decisão.</w:t>
      </w:r>
    </w:p>
    <w:p w:rsidR="00A9312A"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w:t>
      </w:r>
      <w:proofErr w:type="gramStart"/>
      <w:r>
        <w:t>, implica</w:t>
      </w:r>
      <w:proofErr w:type="gramEnd"/>
      <w:r>
        <w:t xml:space="preserve">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 xml:space="preserve">O licitante é </w:t>
      </w:r>
      <w:proofErr w:type="gramStart"/>
      <w:r>
        <w:t>responsável pela fidelidade e legitimidade das informações e/ou documentos</w:t>
      </w:r>
      <w:proofErr w:type="gramEnd"/>
      <w:r>
        <w:t xml:space="preserve">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proofErr w:type="gramStart"/>
      <w:r w:rsidR="005C6527" w:rsidRPr="005C6527">
        <w:rPr>
          <w:color w:val="0000FF"/>
          <w:u w:val="single" w:color="0000FF"/>
        </w:rPr>
        <w:t>https</w:t>
      </w:r>
      <w:proofErr w:type="gramEnd"/>
      <w:r w:rsidR="005C6527" w:rsidRPr="005C6527">
        <w:rPr>
          <w:color w:val="0000FF"/>
          <w:u w:val="single" w:color="0000FF"/>
        </w:rPr>
        <w:t>://bllcompras.com/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092D64">
      <w:pPr>
        <w:numPr>
          <w:ilvl w:val="1"/>
          <w:numId w:val="18"/>
        </w:numPr>
        <w:spacing w:after="0" w:line="265" w:lineRule="auto"/>
        <w:ind w:left="0" w:right="0"/>
      </w:pPr>
      <w:r>
        <w:lastRenderedPageBreak/>
        <w:t>Os casos omissos ao presente Edital serão dirimidos pela Pregoeira.</w:t>
      </w:r>
    </w:p>
    <w:p w:rsidR="00A9312A" w:rsidRDefault="0004359F">
      <w:pPr>
        <w:spacing w:after="219"/>
        <w:ind w:left="0" w:right="0" w:firstLine="0"/>
        <w:jc w:val="left"/>
      </w:pPr>
      <w:r>
        <w:t xml:space="preserve"> </w:t>
      </w:r>
    </w:p>
    <w:p w:rsidR="0004359F" w:rsidRPr="0023107F" w:rsidRDefault="0004359F" w:rsidP="0004359F">
      <w:pPr>
        <w:spacing w:after="465"/>
        <w:ind w:left="0" w:right="0" w:firstLine="0"/>
        <w:jc w:val="center"/>
        <w:rPr>
          <w:color w:val="auto"/>
        </w:rPr>
      </w:pPr>
      <w:r w:rsidRPr="0023107F">
        <w:rPr>
          <w:color w:val="auto"/>
        </w:rPr>
        <w:t xml:space="preserve">Quinze de Novembro, RS, </w:t>
      </w:r>
      <w:r w:rsidR="00B45B79">
        <w:rPr>
          <w:color w:val="auto"/>
        </w:rPr>
        <w:t>19</w:t>
      </w:r>
      <w:r w:rsidR="009926A2">
        <w:rPr>
          <w:color w:val="auto"/>
        </w:rPr>
        <w:t xml:space="preserve"> de </w:t>
      </w:r>
      <w:r w:rsidR="006409B7">
        <w:rPr>
          <w:color w:val="auto"/>
        </w:rPr>
        <w:t>maio</w:t>
      </w:r>
      <w:r w:rsidR="00DD0068">
        <w:rPr>
          <w:color w:val="auto"/>
        </w:rPr>
        <w:t xml:space="preserve"> </w:t>
      </w:r>
      <w:r w:rsidR="009926A2">
        <w:rPr>
          <w:color w:val="auto"/>
        </w:rPr>
        <w:t>de 202</w:t>
      </w:r>
      <w:r w:rsidR="00DD0068">
        <w:rPr>
          <w:color w:val="auto"/>
        </w:rPr>
        <w:t>6</w:t>
      </w:r>
      <w:r w:rsidRPr="0023107F">
        <w:rPr>
          <w:color w:val="auto"/>
        </w:rPr>
        <w:t>.</w:t>
      </w:r>
    </w:p>
    <w:p w:rsidR="0004359F" w:rsidRPr="0023107F" w:rsidRDefault="000B4EE4" w:rsidP="0004359F">
      <w:pPr>
        <w:spacing w:line="265" w:lineRule="auto"/>
        <w:ind w:left="2596" w:right="2589"/>
        <w:jc w:val="center"/>
        <w:rPr>
          <w:b/>
          <w:color w:val="auto"/>
        </w:rPr>
      </w:pPr>
      <w:r>
        <w:rPr>
          <w:b/>
          <w:color w:val="auto"/>
        </w:rPr>
        <w:t>MARCOS LUIS PETRI</w:t>
      </w:r>
    </w:p>
    <w:p w:rsidR="0004359F" w:rsidRPr="0023107F" w:rsidRDefault="0004359F" w:rsidP="0004359F">
      <w:pPr>
        <w:spacing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886DF3" w:rsidRDefault="00703022" w:rsidP="0004359F">
      <w:pPr>
        <w:spacing w:line="265" w:lineRule="auto"/>
        <w:ind w:right="1"/>
        <w:rPr>
          <w:b/>
          <w:color w:val="auto"/>
          <w:lang w:val="en-US"/>
        </w:rPr>
      </w:pPr>
      <w:r w:rsidRPr="00886DF3">
        <w:rPr>
          <w:b/>
          <w:color w:val="auto"/>
          <w:lang w:val="en-US"/>
        </w:rPr>
        <w:t>DELVIO JUNG</w:t>
      </w:r>
      <w:r w:rsidR="0004359F" w:rsidRPr="00886DF3">
        <w:rPr>
          <w:b/>
          <w:color w:val="auto"/>
          <w:lang w:val="en-US"/>
        </w:rPr>
        <w:tab/>
      </w:r>
      <w:r w:rsidR="0004359F" w:rsidRPr="00886DF3">
        <w:rPr>
          <w:b/>
          <w:color w:val="auto"/>
          <w:lang w:val="en-US"/>
        </w:rPr>
        <w:tab/>
      </w:r>
      <w:r w:rsidR="0004359F" w:rsidRPr="00886DF3">
        <w:rPr>
          <w:b/>
          <w:color w:val="auto"/>
          <w:lang w:val="en-US"/>
        </w:rPr>
        <w:tab/>
      </w:r>
      <w:r w:rsidRPr="00886DF3">
        <w:rPr>
          <w:b/>
          <w:color w:val="auto"/>
          <w:lang w:val="en-US"/>
        </w:rPr>
        <w:tab/>
      </w:r>
      <w:r w:rsidR="0004359F" w:rsidRPr="00886DF3">
        <w:rPr>
          <w:b/>
          <w:color w:val="auto"/>
          <w:lang w:val="en-US"/>
        </w:rPr>
        <w:tab/>
        <w:t xml:space="preserve">   VIVIANE DENISE JANK HORBACH</w:t>
      </w:r>
    </w:p>
    <w:p w:rsidR="0004359F" w:rsidRPr="0023107F" w:rsidRDefault="0004359F" w:rsidP="0004359F">
      <w:pPr>
        <w:spacing w:line="265" w:lineRule="auto"/>
        <w:ind w:right="1"/>
        <w:rPr>
          <w:color w:val="auto"/>
        </w:rPr>
      </w:pPr>
      <w:r w:rsidRPr="0023107F">
        <w:rPr>
          <w:color w:val="auto"/>
        </w:rPr>
        <w:t xml:space="preserve">Advogado </w:t>
      </w:r>
      <w:proofErr w:type="gramStart"/>
      <w:r w:rsidRPr="0023107F">
        <w:rPr>
          <w:color w:val="auto"/>
        </w:rPr>
        <w:t>OAB.</w:t>
      </w:r>
      <w:proofErr w:type="gramEnd"/>
      <w:r w:rsidRPr="0023107F">
        <w:rPr>
          <w:color w:val="auto"/>
        </w:rPr>
        <w:t xml:space="preserve">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r>
        <w:rPr>
          <w:color w:val="auto"/>
        </w:rPr>
        <w:br w:type="page"/>
      </w: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B45B79">
        <w:rPr>
          <w:b/>
          <w:bCs/>
        </w:rPr>
        <w:t>14</w:t>
      </w:r>
      <w:r w:rsidR="00E535A7">
        <w:rPr>
          <w:b/>
          <w:bCs/>
        </w:rPr>
        <w:t>/202</w:t>
      </w:r>
      <w:r w:rsidR="00DD0068">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302AAD" w:rsidRDefault="00302AAD" w:rsidP="00BD4721">
      <w:pPr>
        <w:pStyle w:val="PargrafodaLista"/>
        <w:spacing w:after="0" w:line="240" w:lineRule="auto"/>
        <w:ind w:left="360" w:firstLine="0"/>
        <w:rPr>
          <w:b/>
        </w:rPr>
      </w:pPr>
      <w:r>
        <w:rPr>
          <w:b/>
        </w:rPr>
        <w:t>REGISTRO DE PREÇOS visando contratação de empresa para prestação de serviços de lavagens de veículos e máquinas da frota municipal</w:t>
      </w:r>
    </w:p>
    <w:p w:rsidR="00BD4721" w:rsidRPr="00024E01" w:rsidRDefault="00BD4721" w:rsidP="00BD4721">
      <w:pPr>
        <w:pStyle w:val="PargrafodaLista"/>
        <w:spacing w:after="0" w:line="240" w:lineRule="auto"/>
        <w:ind w:left="360" w:firstLine="0"/>
      </w:pPr>
      <w:r w:rsidRPr="00024E01">
        <w:t>.</w:t>
      </w:r>
    </w:p>
    <w:p w:rsidR="00BD4721" w:rsidRDefault="00BD4721" w:rsidP="00BD4721">
      <w:pPr>
        <w:numPr>
          <w:ilvl w:val="1"/>
          <w:numId w:val="14"/>
        </w:numPr>
        <w:overflowPunct w:val="0"/>
        <w:autoSpaceDE w:val="0"/>
        <w:autoSpaceDN w:val="0"/>
        <w:adjustRightInd w:val="0"/>
        <w:spacing w:after="0" w:line="240" w:lineRule="auto"/>
        <w:ind w:right="0"/>
        <w:textAlignment w:val="baseline"/>
      </w:pPr>
      <w:r w:rsidRPr="00024E01">
        <w:rPr>
          <w:b/>
          <w:bCs/>
        </w:rPr>
        <w:t>–</w:t>
      </w:r>
      <w:r w:rsidRPr="00024E01">
        <w:t>As especificações necessárias encontram-se</w:t>
      </w:r>
      <w:r w:rsidRPr="00024E01">
        <w:rPr>
          <w:b/>
          <w:bCs/>
        </w:rPr>
        <w:t xml:space="preserve"> </w:t>
      </w:r>
      <w:r w:rsidRPr="00024E01">
        <w:t>neste Anexo.</w:t>
      </w:r>
    </w:p>
    <w:p w:rsidR="003E3934" w:rsidRDefault="003E3934" w:rsidP="003E3934">
      <w:pPr>
        <w:overflowPunct w:val="0"/>
        <w:autoSpaceDE w:val="0"/>
        <w:autoSpaceDN w:val="0"/>
        <w:adjustRightInd w:val="0"/>
        <w:spacing w:after="0" w:line="240" w:lineRule="auto"/>
        <w:ind w:left="360" w:right="0" w:firstLine="0"/>
        <w:textAlignment w:val="baseline"/>
      </w:pPr>
    </w:p>
    <w:tbl>
      <w:tblPr>
        <w:tblpPr w:leftFromText="141" w:rightFromText="141" w:vertAnchor="text" w:horzAnchor="page" w:tblpX="819" w:tblpY="242"/>
        <w:tblW w:w="10031" w:type="dxa"/>
        <w:tblLayout w:type="fixed"/>
        <w:tblLook w:val="0000" w:firstRow="0" w:lastRow="0" w:firstColumn="0" w:lastColumn="0" w:noHBand="0" w:noVBand="0"/>
      </w:tblPr>
      <w:tblGrid>
        <w:gridCol w:w="675"/>
        <w:gridCol w:w="3828"/>
        <w:gridCol w:w="708"/>
        <w:gridCol w:w="709"/>
        <w:gridCol w:w="992"/>
        <w:gridCol w:w="1134"/>
        <w:gridCol w:w="1985"/>
      </w:tblGrid>
      <w:tr w:rsidR="00302AAD" w:rsidTr="00B45B79">
        <w:tc>
          <w:tcPr>
            <w:tcW w:w="675" w:type="dxa"/>
            <w:tcBorders>
              <w:top w:val="single" w:sz="4" w:space="0" w:color="000000"/>
              <w:left w:val="single" w:sz="4" w:space="0" w:color="000000"/>
              <w:bottom w:val="single" w:sz="4" w:space="0" w:color="000000"/>
            </w:tcBorders>
            <w:shd w:val="clear" w:color="auto" w:fill="auto"/>
          </w:tcPr>
          <w:p w:rsidR="00302AAD" w:rsidRDefault="00302AAD" w:rsidP="00302AAD">
            <w:r>
              <w:t>ITEM</w:t>
            </w:r>
          </w:p>
        </w:tc>
        <w:tc>
          <w:tcPr>
            <w:tcW w:w="3828" w:type="dxa"/>
            <w:tcBorders>
              <w:top w:val="single" w:sz="4" w:space="0" w:color="000000"/>
              <w:left w:val="single" w:sz="4" w:space="0" w:color="000000"/>
              <w:bottom w:val="single" w:sz="4" w:space="0" w:color="000000"/>
            </w:tcBorders>
            <w:shd w:val="clear" w:color="auto" w:fill="auto"/>
          </w:tcPr>
          <w:p w:rsidR="00302AAD" w:rsidRDefault="00302AAD" w:rsidP="00302AAD">
            <w:r>
              <w:t>DESCRIÇÃO</w:t>
            </w:r>
          </w:p>
        </w:tc>
        <w:tc>
          <w:tcPr>
            <w:tcW w:w="708" w:type="dxa"/>
            <w:tcBorders>
              <w:top w:val="single" w:sz="4" w:space="0" w:color="000000"/>
              <w:left w:val="single" w:sz="4" w:space="0" w:color="000000"/>
              <w:bottom w:val="single" w:sz="4" w:space="0" w:color="000000"/>
            </w:tcBorders>
            <w:shd w:val="clear" w:color="auto" w:fill="auto"/>
          </w:tcPr>
          <w:p w:rsidR="00302AAD" w:rsidRDefault="00302AAD" w:rsidP="00302AAD">
            <w:r>
              <w:t>UNID</w:t>
            </w:r>
          </w:p>
        </w:tc>
        <w:tc>
          <w:tcPr>
            <w:tcW w:w="709" w:type="dxa"/>
            <w:tcBorders>
              <w:top w:val="single" w:sz="4" w:space="0" w:color="000000"/>
              <w:left w:val="single" w:sz="4" w:space="0" w:color="000000"/>
              <w:bottom w:val="single" w:sz="4" w:space="0" w:color="000000"/>
              <w:right w:val="single" w:sz="4" w:space="0" w:color="000000"/>
            </w:tcBorders>
          </w:tcPr>
          <w:p w:rsidR="00302AAD" w:rsidRDefault="00302AAD" w:rsidP="00302AAD">
            <w:r>
              <w:t>QTD</w:t>
            </w:r>
          </w:p>
          <w:p w:rsidR="00302AAD" w:rsidRDefault="00302AAD" w:rsidP="00302AAD">
            <w:r>
              <w:t>MIN</w:t>
            </w:r>
          </w:p>
        </w:tc>
        <w:tc>
          <w:tcPr>
            <w:tcW w:w="992" w:type="dxa"/>
            <w:tcBorders>
              <w:top w:val="single" w:sz="4" w:space="0" w:color="000000"/>
              <w:left w:val="single" w:sz="4" w:space="0" w:color="000000"/>
              <w:bottom w:val="single" w:sz="4" w:space="0" w:color="000000"/>
            </w:tcBorders>
            <w:shd w:val="clear" w:color="auto" w:fill="auto"/>
          </w:tcPr>
          <w:p w:rsidR="00302AAD" w:rsidRDefault="00302AAD" w:rsidP="00302AAD">
            <w:r>
              <w:t>QTD</w:t>
            </w:r>
          </w:p>
          <w:p w:rsidR="00302AAD" w:rsidRDefault="00302AAD" w:rsidP="00302AAD">
            <w:r>
              <w:t>MAX</w:t>
            </w:r>
          </w:p>
        </w:tc>
        <w:tc>
          <w:tcPr>
            <w:tcW w:w="1134" w:type="dxa"/>
            <w:tcBorders>
              <w:top w:val="single" w:sz="4" w:space="0" w:color="000000"/>
              <w:left w:val="single" w:sz="4" w:space="0" w:color="000000"/>
              <w:bottom w:val="single" w:sz="4" w:space="0" w:color="000000"/>
            </w:tcBorders>
            <w:shd w:val="clear" w:color="auto" w:fill="auto"/>
          </w:tcPr>
          <w:p w:rsidR="00302AAD" w:rsidRDefault="00302AAD" w:rsidP="00302AAD">
            <w:r>
              <w:t>VALOR UNIT 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02AAD" w:rsidRDefault="00302AAD" w:rsidP="00302AAD">
            <w:r>
              <w:t>VALOR TOTAL R$</w:t>
            </w:r>
          </w:p>
        </w:tc>
      </w:tr>
      <w:tr w:rsidR="00302AAD" w:rsidTr="00B45B79">
        <w:tc>
          <w:tcPr>
            <w:tcW w:w="675" w:type="dxa"/>
            <w:tcBorders>
              <w:top w:val="single" w:sz="4" w:space="0" w:color="000000"/>
              <w:left w:val="single" w:sz="4" w:space="0" w:color="000000"/>
              <w:bottom w:val="single" w:sz="4" w:space="0" w:color="000000"/>
            </w:tcBorders>
            <w:shd w:val="clear" w:color="auto" w:fill="auto"/>
          </w:tcPr>
          <w:p w:rsidR="00302AAD" w:rsidRDefault="00302AAD" w:rsidP="00302AAD">
            <w:r>
              <w:t>01</w:t>
            </w:r>
          </w:p>
        </w:tc>
        <w:tc>
          <w:tcPr>
            <w:tcW w:w="3828" w:type="dxa"/>
            <w:tcBorders>
              <w:top w:val="single" w:sz="4" w:space="0" w:color="000000"/>
              <w:left w:val="single" w:sz="4" w:space="0" w:color="000000"/>
              <w:bottom w:val="single" w:sz="4" w:space="0" w:color="000000"/>
            </w:tcBorders>
            <w:shd w:val="clear" w:color="auto" w:fill="auto"/>
          </w:tcPr>
          <w:p w:rsidR="00302AAD" w:rsidRDefault="008D4B47" w:rsidP="008D4B47">
            <w:r>
              <w:t xml:space="preserve">Serviço de transporte intermunicipal em veículo para transporte de passageiros com capacidade mínima de 15 lugares </w:t>
            </w:r>
          </w:p>
        </w:tc>
        <w:tc>
          <w:tcPr>
            <w:tcW w:w="708" w:type="dxa"/>
            <w:tcBorders>
              <w:top w:val="single" w:sz="4" w:space="0" w:color="000000"/>
              <w:left w:val="single" w:sz="4" w:space="0" w:color="000000"/>
              <w:bottom w:val="single" w:sz="4" w:space="0" w:color="000000"/>
            </w:tcBorders>
            <w:shd w:val="clear" w:color="auto" w:fill="auto"/>
          </w:tcPr>
          <w:p w:rsidR="00302AAD" w:rsidRDefault="008D4B47" w:rsidP="00302AAD">
            <w:r>
              <w:t>Km</w:t>
            </w:r>
          </w:p>
        </w:tc>
        <w:tc>
          <w:tcPr>
            <w:tcW w:w="709" w:type="dxa"/>
            <w:tcBorders>
              <w:top w:val="single" w:sz="4" w:space="0" w:color="000000"/>
              <w:left w:val="single" w:sz="4" w:space="0" w:color="000000"/>
              <w:bottom w:val="single" w:sz="4" w:space="0" w:color="000000"/>
              <w:right w:val="single" w:sz="4" w:space="0" w:color="000000"/>
            </w:tcBorders>
          </w:tcPr>
          <w:p w:rsidR="00302AAD" w:rsidRDefault="008D4B47" w:rsidP="00302AAD">
            <w:r>
              <w:t>100</w:t>
            </w:r>
          </w:p>
        </w:tc>
        <w:tc>
          <w:tcPr>
            <w:tcW w:w="992" w:type="dxa"/>
            <w:tcBorders>
              <w:top w:val="single" w:sz="4" w:space="0" w:color="000000"/>
              <w:left w:val="single" w:sz="4" w:space="0" w:color="000000"/>
              <w:bottom w:val="single" w:sz="4" w:space="0" w:color="000000"/>
            </w:tcBorders>
            <w:shd w:val="clear" w:color="auto" w:fill="auto"/>
          </w:tcPr>
          <w:p w:rsidR="00302AAD" w:rsidRDefault="0091448D" w:rsidP="00302AAD">
            <w:bookmarkStart w:id="1" w:name="Rep0026_0007_2"/>
            <w:bookmarkEnd w:id="1"/>
            <w:r>
              <w:t>15</w:t>
            </w:r>
            <w:r w:rsidR="008D4B47">
              <w:t>.000</w:t>
            </w:r>
          </w:p>
        </w:tc>
        <w:tc>
          <w:tcPr>
            <w:tcW w:w="1134" w:type="dxa"/>
            <w:tcBorders>
              <w:top w:val="single" w:sz="4" w:space="0" w:color="000000"/>
              <w:left w:val="single" w:sz="4" w:space="0" w:color="000000"/>
              <w:bottom w:val="single" w:sz="4" w:space="0" w:color="000000"/>
            </w:tcBorders>
            <w:shd w:val="clear" w:color="auto" w:fill="auto"/>
          </w:tcPr>
          <w:p w:rsidR="00302AAD" w:rsidRDefault="00433D34" w:rsidP="00433D34">
            <w:pPr>
              <w:rPr>
                <w:rFonts w:cstheme="minorBidi"/>
                <w:szCs w:val="24"/>
              </w:rPr>
            </w:pPr>
            <w:r>
              <w:rPr>
                <w:rFonts w:cstheme="minorBidi"/>
                <w:szCs w:val="24"/>
              </w:rPr>
              <w:t>R$ 6,75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302AAD" w:rsidRDefault="00B45B79" w:rsidP="00302AAD">
            <w:r>
              <w:t xml:space="preserve">R$ </w:t>
            </w:r>
            <w:r w:rsidR="00433D34">
              <w:t>101.250,00</w:t>
            </w:r>
          </w:p>
        </w:tc>
      </w:tr>
      <w:tr w:rsidR="00302AAD" w:rsidTr="00B45B79">
        <w:tc>
          <w:tcPr>
            <w:tcW w:w="675" w:type="dxa"/>
            <w:tcBorders>
              <w:left w:val="single" w:sz="4" w:space="0" w:color="000000"/>
              <w:bottom w:val="single" w:sz="4" w:space="0" w:color="000000"/>
            </w:tcBorders>
            <w:shd w:val="clear" w:color="auto" w:fill="auto"/>
          </w:tcPr>
          <w:p w:rsidR="00302AAD" w:rsidRDefault="00302AAD" w:rsidP="00302AAD">
            <w:r>
              <w:t>02</w:t>
            </w:r>
          </w:p>
        </w:tc>
        <w:tc>
          <w:tcPr>
            <w:tcW w:w="3828" w:type="dxa"/>
            <w:tcBorders>
              <w:left w:val="single" w:sz="4" w:space="0" w:color="000000"/>
              <w:bottom w:val="single" w:sz="4" w:space="0" w:color="000000"/>
            </w:tcBorders>
            <w:shd w:val="clear" w:color="auto" w:fill="auto"/>
          </w:tcPr>
          <w:p w:rsidR="00302AAD" w:rsidRDefault="008D4B47" w:rsidP="008D4B47">
            <w:pPr>
              <w:overflowPunct w:val="0"/>
              <w:autoSpaceDE w:val="0"/>
              <w:autoSpaceDN w:val="0"/>
              <w:adjustRightInd w:val="0"/>
              <w:spacing w:after="0" w:line="240" w:lineRule="auto"/>
              <w:textAlignment w:val="baseline"/>
              <w:rPr>
                <w:rFonts w:cstheme="minorBidi"/>
                <w:szCs w:val="24"/>
              </w:rPr>
            </w:pPr>
            <w:r>
              <w:t xml:space="preserve">Serviço de transporte intermunicipal em veículo para transporte de passageiros com capacidade mínima de 22 lugares </w:t>
            </w:r>
          </w:p>
        </w:tc>
        <w:tc>
          <w:tcPr>
            <w:tcW w:w="708" w:type="dxa"/>
            <w:tcBorders>
              <w:left w:val="single" w:sz="4" w:space="0" w:color="000000"/>
              <w:bottom w:val="single" w:sz="4" w:space="0" w:color="000000"/>
            </w:tcBorders>
            <w:shd w:val="clear" w:color="auto" w:fill="auto"/>
          </w:tcPr>
          <w:p w:rsidR="00302AAD" w:rsidRDefault="008D4B47" w:rsidP="00302AAD">
            <w:r>
              <w:t>Km</w:t>
            </w:r>
          </w:p>
        </w:tc>
        <w:tc>
          <w:tcPr>
            <w:tcW w:w="709" w:type="dxa"/>
            <w:tcBorders>
              <w:left w:val="single" w:sz="4" w:space="0" w:color="000000"/>
              <w:bottom w:val="single" w:sz="4" w:space="0" w:color="000000"/>
              <w:right w:val="single" w:sz="4" w:space="0" w:color="000000"/>
            </w:tcBorders>
          </w:tcPr>
          <w:p w:rsidR="00302AAD" w:rsidRDefault="008D4B47" w:rsidP="00302AAD">
            <w:r>
              <w:t>100</w:t>
            </w:r>
          </w:p>
        </w:tc>
        <w:tc>
          <w:tcPr>
            <w:tcW w:w="992" w:type="dxa"/>
            <w:tcBorders>
              <w:left w:val="single" w:sz="4" w:space="0" w:color="000000"/>
              <w:bottom w:val="single" w:sz="4" w:space="0" w:color="000000"/>
            </w:tcBorders>
            <w:shd w:val="clear" w:color="auto" w:fill="auto"/>
          </w:tcPr>
          <w:p w:rsidR="00302AAD" w:rsidRDefault="008D4B47" w:rsidP="00302AAD">
            <w:pPr>
              <w:rPr>
                <w:rFonts w:cstheme="minorBidi"/>
                <w:szCs w:val="24"/>
              </w:rPr>
            </w:pPr>
            <w:r>
              <w:rPr>
                <w:rFonts w:cstheme="minorBidi"/>
                <w:szCs w:val="24"/>
              </w:rPr>
              <w:t>20.000</w:t>
            </w:r>
          </w:p>
        </w:tc>
        <w:tc>
          <w:tcPr>
            <w:tcW w:w="1134" w:type="dxa"/>
            <w:tcBorders>
              <w:left w:val="single" w:sz="4" w:space="0" w:color="000000"/>
              <w:bottom w:val="single" w:sz="4" w:space="0" w:color="000000"/>
            </w:tcBorders>
            <w:shd w:val="clear" w:color="auto" w:fill="auto"/>
          </w:tcPr>
          <w:p w:rsidR="00302AAD" w:rsidRDefault="00433D34" w:rsidP="00302AAD">
            <w:pPr>
              <w:rPr>
                <w:rFonts w:cstheme="minorBidi"/>
                <w:szCs w:val="24"/>
              </w:rPr>
            </w:pPr>
            <w:r>
              <w:rPr>
                <w:rFonts w:cstheme="minorBidi"/>
                <w:szCs w:val="24"/>
              </w:rPr>
              <w:t>R$ 7,00</w:t>
            </w:r>
          </w:p>
        </w:tc>
        <w:tc>
          <w:tcPr>
            <w:tcW w:w="1985" w:type="dxa"/>
            <w:tcBorders>
              <w:left w:val="single" w:sz="4" w:space="0" w:color="000000"/>
              <w:bottom w:val="single" w:sz="4" w:space="0" w:color="000000"/>
              <w:right w:val="single" w:sz="4" w:space="0" w:color="000000"/>
            </w:tcBorders>
            <w:shd w:val="clear" w:color="auto" w:fill="auto"/>
          </w:tcPr>
          <w:p w:rsidR="00302AAD" w:rsidRDefault="00B45B79" w:rsidP="00302AAD">
            <w:pPr>
              <w:rPr>
                <w:rFonts w:cstheme="minorBidi"/>
                <w:szCs w:val="24"/>
              </w:rPr>
            </w:pPr>
            <w:r>
              <w:rPr>
                <w:rFonts w:cstheme="minorBidi"/>
                <w:szCs w:val="24"/>
              </w:rPr>
              <w:t>R$ 140.000,00</w:t>
            </w:r>
          </w:p>
        </w:tc>
      </w:tr>
      <w:tr w:rsidR="00302AAD" w:rsidTr="00B45B79">
        <w:tc>
          <w:tcPr>
            <w:tcW w:w="675" w:type="dxa"/>
            <w:tcBorders>
              <w:left w:val="single" w:sz="4" w:space="0" w:color="000000"/>
              <w:bottom w:val="single" w:sz="4" w:space="0" w:color="000000"/>
            </w:tcBorders>
            <w:shd w:val="clear" w:color="auto" w:fill="auto"/>
          </w:tcPr>
          <w:p w:rsidR="00302AAD" w:rsidRDefault="00302AAD" w:rsidP="00302AAD">
            <w:r>
              <w:t>03</w:t>
            </w:r>
          </w:p>
        </w:tc>
        <w:tc>
          <w:tcPr>
            <w:tcW w:w="3828" w:type="dxa"/>
            <w:tcBorders>
              <w:left w:val="single" w:sz="4" w:space="0" w:color="000000"/>
              <w:bottom w:val="single" w:sz="4" w:space="0" w:color="000000"/>
            </w:tcBorders>
            <w:shd w:val="clear" w:color="auto" w:fill="auto"/>
          </w:tcPr>
          <w:p w:rsidR="00302AAD" w:rsidRDefault="008D4B47" w:rsidP="008D4B47">
            <w:pPr>
              <w:rPr>
                <w:rFonts w:cstheme="minorBidi"/>
                <w:szCs w:val="24"/>
              </w:rPr>
            </w:pPr>
            <w:r>
              <w:t xml:space="preserve">Serviço de transporte intermunicipal em veículo para transporte de passageiros com capacidade mínima 45 lugares </w:t>
            </w:r>
          </w:p>
        </w:tc>
        <w:tc>
          <w:tcPr>
            <w:tcW w:w="708" w:type="dxa"/>
            <w:tcBorders>
              <w:left w:val="single" w:sz="4" w:space="0" w:color="000000"/>
              <w:bottom w:val="single" w:sz="4" w:space="0" w:color="000000"/>
            </w:tcBorders>
            <w:shd w:val="clear" w:color="auto" w:fill="auto"/>
          </w:tcPr>
          <w:p w:rsidR="00302AAD" w:rsidRDefault="008D4B47" w:rsidP="00302AAD">
            <w:r>
              <w:t>Km</w:t>
            </w:r>
          </w:p>
        </w:tc>
        <w:tc>
          <w:tcPr>
            <w:tcW w:w="709" w:type="dxa"/>
            <w:tcBorders>
              <w:left w:val="single" w:sz="4" w:space="0" w:color="000000"/>
              <w:bottom w:val="single" w:sz="4" w:space="0" w:color="000000"/>
              <w:right w:val="single" w:sz="4" w:space="0" w:color="000000"/>
            </w:tcBorders>
          </w:tcPr>
          <w:p w:rsidR="00302AAD" w:rsidRDefault="008D4B47" w:rsidP="00302AAD">
            <w:r>
              <w:t>200</w:t>
            </w:r>
          </w:p>
        </w:tc>
        <w:tc>
          <w:tcPr>
            <w:tcW w:w="992" w:type="dxa"/>
            <w:tcBorders>
              <w:left w:val="single" w:sz="4" w:space="0" w:color="000000"/>
              <w:bottom w:val="single" w:sz="4" w:space="0" w:color="000000"/>
            </w:tcBorders>
            <w:shd w:val="clear" w:color="auto" w:fill="auto"/>
          </w:tcPr>
          <w:p w:rsidR="00302AAD" w:rsidRDefault="008D4B47" w:rsidP="00302AAD">
            <w:pPr>
              <w:rPr>
                <w:rFonts w:cstheme="minorBidi"/>
                <w:szCs w:val="24"/>
              </w:rPr>
            </w:pPr>
            <w:r>
              <w:rPr>
                <w:rFonts w:cstheme="minorBidi"/>
                <w:szCs w:val="24"/>
              </w:rPr>
              <w:t>40.000</w:t>
            </w:r>
          </w:p>
        </w:tc>
        <w:tc>
          <w:tcPr>
            <w:tcW w:w="1134" w:type="dxa"/>
            <w:tcBorders>
              <w:left w:val="single" w:sz="4" w:space="0" w:color="000000"/>
              <w:bottom w:val="single" w:sz="4" w:space="0" w:color="000000"/>
            </w:tcBorders>
            <w:shd w:val="clear" w:color="auto" w:fill="auto"/>
          </w:tcPr>
          <w:p w:rsidR="00302AAD" w:rsidRDefault="00B45B79" w:rsidP="00B45B79">
            <w:pPr>
              <w:ind w:left="0" w:firstLine="0"/>
              <w:rPr>
                <w:rFonts w:cstheme="minorBidi"/>
                <w:szCs w:val="24"/>
              </w:rPr>
            </w:pPr>
            <w:r>
              <w:rPr>
                <w:rFonts w:cstheme="minorBidi"/>
                <w:szCs w:val="24"/>
              </w:rPr>
              <w:t>R$ 8,72</w:t>
            </w:r>
          </w:p>
          <w:p w:rsidR="00B45B79" w:rsidRDefault="00B45B79" w:rsidP="00B45B79">
            <w:pPr>
              <w:ind w:left="0" w:firstLine="0"/>
              <w:rPr>
                <w:rFonts w:cstheme="minorBidi"/>
                <w:szCs w:val="24"/>
              </w:rPr>
            </w:pPr>
          </w:p>
        </w:tc>
        <w:tc>
          <w:tcPr>
            <w:tcW w:w="1985" w:type="dxa"/>
            <w:tcBorders>
              <w:left w:val="single" w:sz="4" w:space="0" w:color="000000"/>
              <w:bottom w:val="single" w:sz="4" w:space="0" w:color="000000"/>
              <w:right w:val="single" w:sz="4" w:space="0" w:color="000000"/>
            </w:tcBorders>
            <w:shd w:val="clear" w:color="auto" w:fill="auto"/>
          </w:tcPr>
          <w:p w:rsidR="00302AAD" w:rsidRDefault="00B45B79" w:rsidP="00302AAD">
            <w:pPr>
              <w:rPr>
                <w:rFonts w:cstheme="minorBidi"/>
                <w:szCs w:val="24"/>
              </w:rPr>
            </w:pPr>
            <w:r>
              <w:rPr>
                <w:rFonts w:cstheme="minorBidi"/>
                <w:szCs w:val="24"/>
              </w:rPr>
              <w:t>R$ 348.800,00</w:t>
            </w:r>
          </w:p>
        </w:tc>
      </w:tr>
    </w:tbl>
    <w:p w:rsidR="008B4661" w:rsidRDefault="008B4661" w:rsidP="003E3934">
      <w:pPr>
        <w:overflowPunct w:val="0"/>
        <w:autoSpaceDE w:val="0"/>
        <w:autoSpaceDN w:val="0"/>
        <w:adjustRightInd w:val="0"/>
        <w:spacing w:after="0" w:line="240" w:lineRule="auto"/>
        <w:ind w:left="360" w:right="0" w:firstLine="0"/>
        <w:textAlignment w:val="baseline"/>
      </w:pPr>
    </w:p>
    <w:p w:rsidR="008D4B47" w:rsidRDefault="008D4B47" w:rsidP="00302AAD">
      <w:pPr>
        <w:pStyle w:val="TextosemFormatao"/>
        <w:jc w:val="both"/>
        <w:rPr>
          <w:rFonts w:ascii="Times New Roman" w:hAnsi="Times New Roman"/>
          <w:b/>
          <w:sz w:val="22"/>
          <w:szCs w:val="22"/>
          <w:u w:val="single"/>
        </w:rPr>
      </w:pPr>
    </w:p>
    <w:p w:rsidR="008D4B47" w:rsidRDefault="008D4B47" w:rsidP="00302AAD">
      <w:pPr>
        <w:pStyle w:val="TextosemFormatao"/>
        <w:jc w:val="both"/>
        <w:rPr>
          <w:rFonts w:ascii="Times New Roman" w:hAnsi="Times New Roman"/>
          <w:b/>
          <w:sz w:val="22"/>
          <w:szCs w:val="22"/>
          <w:u w:val="single"/>
        </w:rPr>
      </w:pPr>
    </w:p>
    <w:p w:rsidR="008D4B47" w:rsidRPr="008D4B47" w:rsidRDefault="008D4B47" w:rsidP="00302AAD">
      <w:pPr>
        <w:pStyle w:val="TextosemFormatao"/>
        <w:jc w:val="both"/>
        <w:rPr>
          <w:rFonts w:ascii="Arial" w:hAnsi="Arial" w:cs="Arial"/>
          <w:b/>
          <w:sz w:val="32"/>
          <w:szCs w:val="32"/>
        </w:rPr>
      </w:pPr>
      <w:proofErr w:type="spellStart"/>
      <w:r w:rsidRPr="008D4B47">
        <w:rPr>
          <w:rFonts w:ascii="Arial" w:hAnsi="Arial" w:cs="Arial"/>
          <w:b/>
          <w:sz w:val="32"/>
          <w:szCs w:val="32"/>
          <w:highlight w:val="yellow"/>
        </w:rPr>
        <w:t>Obs</w:t>
      </w:r>
      <w:proofErr w:type="spellEnd"/>
      <w:r w:rsidRPr="008D4B47">
        <w:rPr>
          <w:rFonts w:ascii="Arial" w:hAnsi="Arial" w:cs="Arial"/>
          <w:b/>
          <w:sz w:val="32"/>
          <w:szCs w:val="32"/>
          <w:highlight w:val="yellow"/>
        </w:rPr>
        <w:t>: TODOS OS VEÍCULOS DEVERÃO ESTAR EQUIPADOS COM AR CONDICIONADO, BANHEIRO, BANCOS RECLINÁVEIS, CINTO DE SEGURANÇA</w:t>
      </w:r>
      <w:proofErr w:type="gramStart"/>
      <w:r w:rsidRPr="008D4B47">
        <w:rPr>
          <w:rFonts w:ascii="Arial" w:hAnsi="Arial" w:cs="Arial"/>
          <w:b/>
          <w:sz w:val="32"/>
          <w:szCs w:val="32"/>
          <w:highlight w:val="yellow"/>
        </w:rPr>
        <w:t xml:space="preserve">  </w:t>
      </w:r>
      <w:proofErr w:type="gramEnd"/>
      <w:r w:rsidRPr="008D4B47">
        <w:rPr>
          <w:rFonts w:ascii="Arial" w:hAnsi="Arial" w:cs="Arial"/>
          <w:b/>
          <w:sz w:val="32"/>
          <w:szCs w:val="32"/>
          <w:highlight w:val="yellow"/>
        </w:rPr>
        <w:t>E TACOGRAFO</w:t>
      </w:r>
    </w:p>
    <w:p w:rsidR="008D4B47" w:rsidRDefault="008D4B47" w:rsidP="00302AAD">
      <w:pPr>
        <w:pStyle w:val="TextosemFormatao"/>
        <w:jc w:val="both"/>
        <w:rPr>
          <w:rFonts w:ascii="Times New Roman" w:hAnsi="Times New Roman"/>
          <w:b/>
          <w:sz w:val="22"/>
          <w:szCs w:val="22"/>
          <w:u w:val="single"/>
        </w:rPr>
      </w:pPr>
    </w:p>
    <w:p w:rsidR="008D4B47" w:rsidRDefault="008D4B47" w:rsidP="008D4B47">
      <w:pPr>
        <w:autoSpaceDE w:val="0"/>
        <w:autoSpaceDN w:val="0"/>
        <w:adjustRightInd w:val="0"/>
        <w:spacing w:after="143"/>
        <w:rPr>
          <w:b/>
          <w:bCs/>
          <w:sz w:val="32"/>
        </w:rPr>
      </w:pPr>
      <w:r w:rsidRPr="005C0175">
        <w:rPr>
          <w:b/>
          <w:bCs/>
          <w:sz w:val="32"/>
          <w:highlight w:val="yellow"/>
        </w:rPr>
        <w:t xml:space="preserve">Obs.: Todos os roteiros terão início na cidade de </w:t>
      </w:r>
      <w:r>
        <w:rPr>
          <w:b/>
          <w:bCs/>
          <w:sz w:val="32"/>
          <w:highlight w:val="yellow"/>
        </w:rPr>
        <w:t>Quinze de Novembro</w:t>
      </w:r>
      <w:r w:rsidRPr="005C0175">
        <w:rPr>
          <w:b/>
          <w:bCs/>
          <w:sz w:val="32"/>
          <w:highlight w:val="yellow"/>
        </w:rPr>
        <w:t>, RS, utilizando-se como ponto de partida a Prefeitura Municipal para fins de contagem de quilometragem.</w:t>
      </w:r>
    </w:p>
    <w:p w:rsidR="00FD3B1C" w:rsidRPr="00433D34" w:rsidRDefault="00FD3B1C" w:rsidP="00433D34">
      <w:pPr>
        <w:spacing w:before="100" w:beforeAutospacing="1" w:after="100" w:afterAutospacing="1" w:line="240" w:lineRule="auto"/>
        <w:ind w:left="0" w:right="0" w:firstLine="0"/>
        <w:rPr>
          <w:rFonts w:ascii="Times New Roman" w:eastAsia="Times New Roman" w:hAnsi="Times New Roman" w:cs="Times New Roman"/>
          <w:color w:val="auto"/>
          <w:sz w:val="24"/>
          <w:szCs w:val="24"/>
          <w:highlight w:val="yellow"/>
        </w:rPr>
      </w:pPr>
      <w:r w:rsidRPr="00433D34">
        <w:rPr>
          <w:rFonts w:ascii="Times New Roman" w:eastAsia="Times New Roman" w:hAnsi="Times New Roman" w:cs="Times New Roman"/>
          <w:color w:val="auto"/>
          <w:sz w:val="24"/>
          <w:szCs w:val="24"/>
          <w:highlight w:val="yellow"/>
        </w:rPr>
        <w:lastRenderedPageBreak/>
        <w:t xml:space="preserve">Nos deslocamentos enquadrados como viagem de curta distância, a Contratante efetuará o pagamento correspondente a 01 (uma) diária no valor de RS </w:t>
      </w:r>
      <w:r w:rsidR="00433D34" w:rsidRPr="00433D34">
        <w:rPr>
          <w:rFonts w:ascii="Times New Roman" w:eastAsia="Times New Roman" w:hAnsi="Times New Roman" w:cs="Times New Roman"/>
          <w:color w:val="auto"/>
          <w:sz w:val="24"/>
          <w:szCs w:val="24"/>
          <w:highlight w:val="yellow"/>
        </w:rPr>
        <w:t>150,00 (cento e cinquenta reais)</w:t>
      </w:r>
      <w:r w:rsidRPr="00433D34">
        <w:rPr>
          <w:rFonts w:ascii="Times New Roman" w:eastAsia="Times New Roman" w:hAnsi="Times New Roman" w:cs="Times New Roman"/>
          <w:color w:val="auto"/>
          <w:sz w:val="24"/>
          <w:szCs w:val="24"/>
          <w:highlight w:val="yellow"/>
        </w:rPr>
        <w:t>, cumulativamente com o ressarcimento da quilometragem efetivamente percorrida, apurada com base no trajeto realizado e nos valores unitários estabelecidos no presente instrumento convocatório e/ou contrato administrativo.</w:t>
      </w:r>
    </w:p>
    <w:p w:rsidR="00FD3B1C" w:rsidRPr="00433D34" w:rsidRDefault="00FD3B1C" w:rsidP="00433D34">
      <w:pPr>
        <w:spacing w:before="100" w:beforeAutospacing="1" w:after="100" w:afterAutospacing="1" w:line="240" w:lineRule="auto"/>
        <w:ind w:left="0" w:right="0" w:firstLine="0"/>
        <w:rPr>
          <w:rFonts w:ascii="Times New Roman" w:eastAsia="Times New Roman" w:hAnsi="Times New Roman" w:cs="Times New Roman"/>
          <w:color w:val="auto"/>
          <w:sz w:val="24"/>
          <w:szCs w:val="24"/>
          <w:highlight w:val="yellow"/>
        </w:rPr>
      </w:pPr>
      <w:r w:rsidRPr="00433D34">
        <w:rPr>
          <w:rFonts w:ascii="Times New Roman" w:eastAsia="Times New Roman" w:hAnsi="Times New Roman" w:cs="Times New Roman"/>
          <w:color w:val="auto"/>
          <w:sz w:val="24"/>
          <w:szCs w:val="24"/>
          <w:highlight w:val="yellow"/>
        </w:rPr>
        <w:t xml:space="preserve">O pagamento ficará condicionado à comprovação da efetiva execução do serviço, mediante apresentação de relatório de viagem, autorização de deslocamento, controle de itinerário ou outro documento </w:t>
      </w:r>
      <w:proofErr w:type="gramStart"/>
      <w:r w:rsidRPr="00433D34">
        <w:rPr>
          <w:rFonts w:ascii="Times New Roman" w:eastAsia="Times New Roman" w:hAnsi="Times New Roman" w:cs="Times New Roman"/>
          <w:color w:val="auto"/>
          <w:sz w:val="24"/>
          <w:szCs w:val="24"/>
          <w:highlight w:val="yellow"/>
        </w:rPr>
        <w:t>hábil definido pela Administração Pública, observados</w:t>
      </w:r>
      <w:proofErr w:type="gramEnd"/>
      <w:r w:rsidRPr="00433D34">
        <w:rPr>
          <w:rFonts w:ascii="Times New Roman" w:eastAsia="Times New Roman" w:hAnsi="Times New Roman" w:cs="Times New Roman"/>
          <w:color w:val="auto"/>
          <w:sz w:val="24"/>
          <w:szCs w:val="24"/>
          <w:highlight w:val="yellow"/>
        </w:rPr>
        <w:t xml:space="preserve"> os princípios da legalidade, economicidade, eficiência e interesse público.</w:t>
      </w:r>
    </w:p>
    <w:p w:rsidR="00FD3B1C" w:rsidRPr="00433D34" w:rsidRDefault="00FD3B1C" w:rsidP="00433D34">
      <w:pPr>
        <w:spacing w:before="100" w:beforeAutospacing="1" w:after="100" w:afterAutospacing="1" w:line="240" w:lineRule="auto"/>
        <w:ind w:left="0" w:right="0" w:firstLine="0"/>
        <w:rPr>
          <w:rFonts w:ascii="Times New Roman" w:eastAsia="Times New Roman" w:hAnsi="Times New Roman" w:cs="Times New Roman"/>
          <w:color w:val="auto"/>
          <w:sz w:val="24"/>
          <w:szCs w:val="24"/>
        </w:rPr>
      </w:pPr>
      <w:r w:rsidRPr="00433D34">
        <w:rPr>
          <w:rFonts w:ascii="Times New Roman" w:eastAsia="Times New Roman" w:hAnsi="Times New Roman" w:cs="Times New Roman"/>
          <w:color w:val="auto"/>
          <w:sz w:val="24"/>
          <w:szCs w:val="24"/>
          <w:highlight w:val="yellow"/>
        </w:rPr>
        <w:t xml:space="preserve">Para fins deste instrumento, considerar-se-á viagem de curta distância aquela realizada em percurso total de até 100 (cem) quilômetros, </w:t>
      </w:r>
      <w:proofErr w:type="gramStart"/>
      <w:r w:rsidRPr="00433D34">
        <w:rPr>
          <w:rFonts w:ascii="Times New Roman" w:eastAsia="Times New Roman" w:hAnsi="Times New Roman" w:cs="Times New Roman"/>
          <w:color w:val="auto"/>
          <w:sz w:val="24"/>
          <w:szCs w:val="24"/>
          <w:highlight w:val="yellow"/>
        </w:rPr>
        <w:t>contados entre o ponto de origem e o destino, incluído</w:t>
      </w:r>
      <w:proofErr w:type="gramEnd"/>
      <w:r w:rsidRPr="00433D34">
        <w:rPr>
          <w:rFonts w:ascii="Times New Roman" w:eastAsia="Times New Roman" w:hAnsi="Times New Roman" w:cs="Times New Roman"/>
          <w:color w:val="auto"/>
          <w:sz w:val="24"/>
          <w:szCs w:val="24"/>
          <w:highlight w:val="yellow"/>
        </w:rPr>
        <w:t xml:space="preserve"> o retorno,</w:t>
      </w:r>
      <w:r w:rsidRPr="00433D34">
        <w:rPr>
          <w:rFonts w:ascii="Times New Roman" w:eastAsia="Times New Roman" w:hAnsi="Times New Roman" w:cs="Times New Roman"/>
          <w:color w:val="auto"/>
          <w:sz w:val="24"/>
          <w:szCs w:val="24"/>
        </w:rPr>
        <w:t xml:space="preserve"> </w:t>
      </w:r>
    </w:p>
    <w:p w:rsidR="008D4B47" w:rsidRDefault="008D4B47" w:rsidP="00302AAD">
      <w:pPr>
        <w:pStyle w:val="TextosemFormatao"/>
        <w:jc w:val="both"/>
        <w:rPr>
          <w:rFonts w:ascii="Times New Roman" w:hAnsi="Times New Roman"/>
          <w:b/>
          <w:sz w:val="22"/>
          <w:szCs w:val="22"/>
          <w:u w:val="single"/>
        </w:rPr>
      </w:pPr>
    </w:p>
    <w:p w:rsidR="008D4B47" w:rsidRDefault="008D4B47" w:rsidP="00302AAD">
      <w:pPr>
        <w:pStyle w:val="TextosemFormatao"/>
        <w:jc w:val="both"/>
        <w:rPr>
          <w:rFonts w:ascii="Times New Roman" w:hAnsi="Times New Roman"/>
          <w:b/>
          <w:sz w:val="22"/>
          <w:szCs w:val="22"/>
          <w:u w:val="single"/>
        </w:rPr>
      </w:pPr>
    </w:p>
    <w:p w:rsidR="00302AAD" w:rsidRDefault="00302AAD" w:rsidP="00302AAD">
      <w:pPr>
        <w:pStyle w:val="TextosemFormatao"/>
        <w:jc w:val="both"/>
        <w:rPr>
          <w:rFonts w:ascii="Times New Roman" w:hAnsi="Times New Roman"/>
          <w:sz w:val="22"/>
          <w:szCs w:val="22"/>
        </w:rPr>
      </w:pPr>
      <w:proofErr w:type="gramStart"/>
      <w:r>
        <w:rPr>
          <w:rFonts w:ascii="Times New Roman" w:hAnsi="Times New Roman"/>
          <w:b/>
          <w:sz w:val="22"/>
          <w:szCs w:val="22"/>
          <w:u w:val="single"/>
        </w:rPr>
        <w:t>2</w:t>
      </w:r>
      <w:proofErr w:type="gramEnd"/>
      <w:r>
        <w:rPr>
          <w:rFonts w:ascii="Times New Roman" w:hAnsi="Times New Roman"/>
          <w:b/>
          <w:sz w:val="22"/>
          <w:szCs w:val="22"/>
          <w:u w:val="single"/>
        </w:rPr>
        <w:t>) EXECUÇÃO DOS SERVIÇOS:</w:t>
      </w:r>
      <w:r>
        <w:rPr>
          <w:rFonts w:ascii="Times New Roman" w:hAnsi="Times New Roman"/>
          <w:sz w:val="22"/>
          <w:szCs w:val="22"/>
        </w:rPr>
        <w:t xml:space="preserve"> </w:t>
      </w:r>
    </w:p>
    <w:p w:rsidR="006E0F1C" w:rsidRDefault="006E0F1C" w:rsidP="00302AAD">
      <w:pPr>
        <w:pStyle w:val="TextosemFormatao"/>
        <w:jc w:val="both"/>
        <w:rPr>
          <w:rFonts w:ascii="Times New Roman" w:hAnsi="Times New Roman"/>
          <w:sz w:val="22"/>
          <w:szCs w:val="22"/>
        </w:rPr>
      </w:pPr>
    </w:p>
    <w:p w:rsidR="008D4B47" w:rsidRDefault="008D4B47" w:rsidP="008D4B47">
      <w:pPr>
        <w:pStyle w:val="isselectedend"/>
      </w:pPr>
      <w:r>
        <w:t>.</w:t>
      </w:r>
      <w:r>
        <w:rPr>
          <w:rStyle w:val="Forte"/>
        </w:rPr>
        <w:t>Disponibilização dos veículos</w:t>
      </w:r>
      <w:r>
        <w:br/>
        <w:t xml:space="preserve">A contratada deverá disponibilizar veículos em quantidade e características compatíveis com a demanda, devidamente regularizados junto ao </w:t>
      </w:r>
      <w:proofErr w:type="gramStart"/>
      <w:r>
        <w:t>DAER-RS</w:t>
      </w:r>
      <w:proofErr w:type="gramEnd"/>
      <w:r>
        <w:t xml:space="preserve"> </w:t>
      </w:r>
    </w:p>
    <w:p w:rsidR="008D4B47" w:rsidRDefault="008D4B47" w:rsidP="008D4B47">
      <w:pPr>
        <w:pStyle w:val="isselectedend"/>
      </w:pPr>
      <w:r>
        <w:rPr>
          <w:rStyle w:val="Forte"/>
        </w:rPr>
        <w:t>Operação do transporte</w:t>
      </w:r>
    </w:p>
    <w:p w:rsidR="008D4B47" w:rsidRDefault="008D4B47" w:rsidP="008D4B47">
      <w:pPr>
        <w:numPr>
          <w:ilvl w:val="0"/>
          <w:numId w:val="21"/>
        </w:numPr>
        <w:spacing w:before="100" w:beforeAutospacing="1" w:after="100" w:afterAutospacing="1" w:line="240" w:lineRule="auto"/>
        <w:ind w:right="0"/>
        <w:jc w:val="left"/>
      </w:pPr>
      <w:r>
        <w:t>Os serviços serão executados conforme rotas e horários definidos pela contratante;</w:t>
      </w:r>
    </w:p>
    <w:p w:rsidR="008D4B47" w:rsidRDefault="008D4B47" w:rsidP="008D4B47">
      <w:pPr>
        <w:numPr>
          <w:ilvl w:val="0"/>
          <w:numId w:val="21"/>
        </w:numPr>
        <w:spacing w:before="100" w:beforeAutospacing="1" w:after="100" w:afterAutospacing="1" w:line="240" w:lineRule="auto"/>
        <w:ind w:right="0"/>
        <w:jc w:val="left"/>
      </w:pPr>
      <w:r>
        <w:t>A contratada deverá cumprir rigorosamente os itinerários estabelecidos;</w:t>
      </w:r>
    </w:p>
    <w:p w:rsidR="008D4B47" w:rsidRDefault="008D4B47" w:rsidP="008D4B47">
      <w:pPr>
        <w:numPr>
          <w:ilvl w:val="0"/>
          <w:numId w:val="21"/>
        </w:numPr>
        <w:spacing w:before="100" w:beforeAutospacing="1" w:after="100" w:afterAutospacing="1" w:line="240" w:lineRule="auto"/>
        <w:ind w:right="0"/>
        <w:jc w:val="left"/>
      </w:pPr>
      <w:r>
        <w:t>Alterações de rotas poderão ocorrer mediante solicitação formal da contratante;</w:t>
      </w:r>
    </w:p>
    <w:p w:rsidR="008D4B47" w:rsidRDefault="008D4B47" w:rsidP="008D4B47">
      <w:pPr>
        <w:numPr>
          <w:ilvl w:val="0"/>
          <w:numId w:val="21"/>
        </w:numPr>
        <w:spacing w:before="100" w:beforeAutospacing="1" w:after="100" w:afterAutospacing="1" w:line="240" w:lineRule="auto"/>
        <w:ind w:right="0"/>
        <w:jc w:val="left"/>
      </w:pPr>
      <w:r>
        <w:t>O transporte deverá ser realizado com pontualidade, segurança e regularidade.</w:t>
      </w:r>
    </w:p>
    <w:p w:rsidR="008D4B47" w:rsidRDefault="008D4B47" w:rsidP="008D4B47">
      <w:pPr>
        <w:pStyle w:val="isselectedend"/>
      </w:pPr>
      <w:r>
        <w:rPr>
          <w:rStyle w:val="Forte"/>
        </w:rPr>
        <w:t>Quilometragem e controle</w:t>
      </w:r>
    </w:p>
    <w:p w:rsidR="008D4B47" w:rsidRDefault="008D4B47" w:rsidP="008D4B47">
      <w:pPr>
        <w:numPr>
          <w:ilvl w:val="0"/>
          <w:numId w:val="22"/>
        </w:numPr>
        <w:spacing w:before="100" w:beforeAutospacing="1" w:after="100" w:afterAutospacing="1" w:line="240" w:lineRule="auto"/>
        <w:ind w:right="0"/>
        <w:jc w:val="left"/>
      </w:pPr>
      <w:r>
        <w:t>O pagamento será baseado na quilometragem efetivamente rodada;</w:t>
      </w:r>
    </w:p>
    <w:p w:rsidR="008D4B47" w:rsidRDefault="008D4B47" w:rsidP="008D4B47">
      <w:pPr>
        <w:numPr>
          <w:ilvl w:val="0"/>
          <w:numId w:val="22"/>
        </w:numPr>
        <w:spacing w:before="100" w:beforeAutospacing="1" w:after="100" w:afterAutospacing="1" w:line="240" w:lineRule="auto"/>
        <w:ind w:right="0"/>
        <w:jc w:val="left"/>
      </w:pPr>
      <w:r>
        <w:t>A contratada deverá apresentar relatórios mensais contendo:</w:t>
      </w:r>
    </w:p>
    <w:p w:rsidR="008D4B47" w:rsidRDefault="008D4B47" w:rsidP="008D4B47">
      <w:pPr>
        <w:numPr>
          <w:ilvl w:val="1"/>
          <w:numId w:val="22"/>
        </w:numPr>
        <w:spacing w:before="100" w:beforeAutospacing="1" w:after="100" w:afterAutospacing="1" w:line="240" w:lineRule="auto"/>
        <w:ind w:right="0"/>
        <w:jc w:val="left"/>
      </w:pPr>
      <w:r>
        <w:t>Data da viagem</w:t>
      </w:r>
    </w:p>
    <w:p w:rsidR="008D4B47" w:rsidRDefault="008D4B47" w:rsidP="008D4B47">
      <w:pPr>
        <w:numPr>
          <w:ilvl w:val="1"/>
          <w:numId w:val="22"/>
        </w:numPr>
        <w:spacing w:before="100" w:beforeAutospacing="1" w:after="100" w:afterAutospacing="1" w:line="240" w:lineRule="auto"/>
        <w:ind w:right="0"/>
        <w:jc w:val="left"/>
      </w:pPr>
      <w:r>
        <w:t>Origem e destino</w:t>
      </w:r>
    </w:p>
    <w:p w:rsidR="008D4B47" w:rsidRDefault="008D4B47" w:rsidP="008D4B47">
      <w:pPr>
        <w:numPr>
          <w:ilvl w:val="1"/>
          <w:numId w:val="22"/>
        </w:numPr>
        <w:spacing w:before="100" w:beforeAutospacing="1" w:after="100" w:afterAutospacing="1" w:line="240" w:lineRule="auto"/>
        <w:ind w:right="0"/>
        <w:jc w:val="left"/>
      </w:pPr>
      <w:r>
        <w:t>Quilometragem percorrida</w:t>
      </w:r>
    </w:p>
    <w:p w:rsidR="008D4B47" w:rsidRDefault="008D4B47" w:rsidP="008D4B47">
      <w:pPr>
        <w:numPr>
          <w:ilvl w:val="1"/>
          <w:numId w:val="22"/>
        </w:numPr>
        <w:spacing w:before="100" w:beforeAutospacing="1" w:after="100" w:afterAutospacing="1" w:line="240" w:lineRule="auto"/>
        <w:ind w:right="0"/>
        <w:jc w:val="left"/>
      </w:pPr>
      <w:r>
        <w:t>Identificação do veículo e motorista</w:t>
      </w:r>
    </w:p>
    <w:p w:rsidR="008D4B47" w:rsidRDefault="008D4B47" w:rsidP="008D4B47">
      <w:pPr>
        <w:numPr>
          <w:ilvl w:val="0"/>
          <w:numId w:val="22"/>
        </w:numPr>
        <w:spacing w:before="100" w:beforeAutospacing="1" w:after="100" w:afterAutospacing="1" w:line="240" w:lineRule="auto"/>
        <w:ind w:right="0"/>
        <w:jc w:val="left"/>
      </w:pPr>
      <w:r>
        <w:t>A contratante poderá utilizar sistemas de controle, como GPS ou planilhas de aferição.</w:t>
      </w:r>
    </w:p>
    <w:p w:rsidR="008D4B47" w:rsidRDefault="008D4B47" w:rsidP="008D4B47">
      <w:pPr>
        <w:pStyle w:val="isselectedend"/>
      </w:pPr>
      <w:r>
        <w:rPr>
          <w:rStyle w:val="Forte"/>
        </w:rPr>
        <w:lastRenderedPageBreak/>
        <w:t>Motoristas</w:t>
      </w:r>
    </w:p>
    <w:p w:rsidR="008D4B47" w:rsidRDefault="008D4B47" w:rsidP="008D4B47">
      <w:pPr>
        <w:numPr>
          <w:ilvl w:val="0"/>
          <w:numId w:val="23"/>
        </w:numPr>
        <w:spacing w:before="100" w:beforeAutospacing="1" w:after="100" w:afterAutospacing="1" w:line="240" w:lineRule="auto"/>
        <w:ind w:right="0"/>
        <w:jc w:val="left"/>
      </w:pPr>
      <w:r>
        <w:t>Deverão possuir habilitação adequada (categoria D ou E);</w:t>
      </w:r>
    </w:p>
    <w:p w:rsidR="008D4B47" w:rsidRDefault="008D4B47" w:rsidP="008D4B47">
      <w:pPr>
        <w:numPr>
          <w:ilvl w:val="0"/>
          <w:numId w:val="23"/>
        </w:numPr>
        <w:spacing w:before="100" w:beforeAutospacing="1" w:after="100" w:afterAutospacing="1" w:line="240" w:lineRule="auto"/>
        <w:ind w:right="0"/>
        <w:jc w:val="left"/>
      </w:pPr>
      <w:r>
        <w:t>Devem manter postura profissional e conduta adequada;</w:t>
      </w:r>
    </w:p>
    <w:p w:rsidR="008D4B47" w:rsidRDefault="008D4B47" w:rsidP="008D4B47">
      <w:pPr>
        <w:numPr>
          <w:ilvl w:val="0"/>
          <w:numId w:val="23"/>
        </w:numPr>
        <w:spacing w:before="100" w:beforeAutospacing="1" w:after="100" w:afterAutospacing="1" w:line="240" w:lineRule="auto"/>
        <w:ind w:right="0"/>
        <w:jc w:val="left"/>
      </w:pPr>
      <w:r>
        <w:t xml:space="preserve">É vedado conduzir </w:t>
      </w:r>
      <w:proofErr w:type="gramStart"/>
      <w:r>
        <w:t>sob efeito</w:t>
      </w:r>
      <w:proofErr w:type="gramEnd"/>
      <w:r>
        <w:t xml:space="preserve"> de álcool ou substâncias ilícitas;</w:t>
      </w:r>
    </w:p>
    <w:p w:rsidR="008D4B47" w:rsidRDefault="008D4B47" w:rsidP="008D4B47">
      <w:pPr>
        <w:numPr>
          <w:ilvl w:val="0"/>
          <w:numId w:val="23"/>
        </w:numPr>
        <w:spacing w:before="100" w:beforeAutospacing="1" w:after="100" w:afterAutospacing="1" w:line="240" w:lineRule="auto"/>
        <w:ind w:right="0"/>
        <w:jc w:val="left"/>
      </w:pPr>
      <w:r>
        <w:t>Devem cumprir normas de trânsito e segurança.</w:t>
      </w:r>
    </w:p>
    <w:p w:rsidR="008D4B47" w:rsidRDefault="008D4B47" w:rsidP="008D4B47">
      <w:pPr>
        <w:pStyle w:val="isselectedend"/>
      </w:pPr>
      <w:r>
        <w:rPr>
          <w:rStyle w:val="Forte"/>
        </w:rPr>
        <w:t>Condições dos veículos</w:t>
      </w:r>
    </w:p>
    <w:p w:rsidR="008D4B47" w:rsidRDefault="008D4B47" w:rsidP="008D4B47">
      <w:pPr>
        <w:numPr>
          <w:ilvl w:val="0"/>
          <w:numId w:val="24"/>
        </w:numPr>
        <w:spacing w:before="100" w:beforeAutospacing="1" w:after="100" w:afterAutospacing="1" w:line="240" w:lineRule="auto"/>
        <w:ind w:right="0"/>
        <w:jc w:val="left"/>
      </w:pPr>
      <w:r>
        <w:t>Os veículos deverão estar em perfeito estado de conservação, limpeza e funcionamento;</w:t>
      </w:r>
    </w:p>
    <w:p w:rsidR="008D4B47" w:rsidRDefault="008D4B47" w:rsidP="008D4B47">
      <w:pPr>
        <w:numPr>
          <w:ilvl w:val="0"/>
          <w:numId w:val="24"/>
        </w:numPr>
        <w:spacing w:before="100" w:beforeAutospacing="1" w:after="100" w:afterAutospacing="1" w:line="240" w:lineRule="auto"/>
        <w:ind w:right="0"/>
        <w:jc w:val="left"/>
      </w:pPr>
      <w:r>
        <w:t>Devem passar por manutenção preventiva periódica;</w:t>
      </w:r>
    </w:p>
    <w:p w:rsidR="008D4B47" w:rsidRDefault="008D4B47" w:rsidP="008D4B47">
      <w:pPr>
        <w:numPr>
          <w:ilvl w:val="0"/>
          <w:numId w:val="24"/>
        </w:numPr>
        <w:spacing w:before="100" w:beforeAutospacing="1" w:after="100" w:afterAutospacing="1" w:line="240" w:lineRule="auto"/>
        <w:ind w:right="0"/>
        <w:jc w:val="left"/>
      </w:pPr>
      <w:r>
        <w:t>Devem atender às exigências de segurança, conforto e acessibilidade (quando aplicável).</w:t>
      </w:r>
    </w:p>
    <w:p w:rsidR="008D4B47" w:rsidRDefault="008D4B47" w:rsidP="008D4B47">
      <w:pPr>
        <w:pStyle w:val="isselectedend"/>
      </w:pPr>
      <w:r>
        <w:rPr>
          <w:rStyle w:val="Forte"/>
        </w:rPr>
        <w:t>Substituição de veículos</w:t>
      </w:r>
      <w:r>
        <w:br/>
        <w:t>Em caso de falha mecânica ou indisponibilidade, a contratada deverá substituir imediatamente o veículo por outro de igual ou superior categoria, sem prejuízo ao serviço.</w:t>
      </w:r>
    </w:p>
    <w:p w:rsidR="008D4B47" w:rsidRDefault="008D4B47" w:rsidP="008D4B47">
      <w:pPr>
        <w:pStyle w:val="isselectedend"/>
      </w:pPr>
      <w:r>
        <w:rPr>
          <w:rStyle w:val="Forte"/>
        </w:rPr>
        <w:t xml:space="preserve">Custos </w:t>
      </w:r>
      <w:proofErr w:type="gramStart"/>
      <w:r>
        <w:rPr>
          <w:rStyle w:val="Forte"/>
        </w:rPr>
        <w:t>operacionais</w:t>
      </w:r>
      <w:proofErr w:type="gramEnd"/>
      <w:r>
        <w:br/>
        <w:t>Todos os custos operacionais serão de responsabilidade da contratada, incluindo:</w:t>
      </w:r>
    </w:p>
    <w:p w:rsidR="008D4B47" w:rsidRDefault="008D4B47" w:rsidP="008D4B47">
      <w:pPr>
        <w:numPr>
          <w:ilvl w:val="0"/>
          <w:numId w:val="25"/>
        </w:numPr>
        <w:spacing w:before="100" w:beforeAutospacing="1" w:after="100" w:afterAutospacing="1" w:line="240" w:lineRule="auto"/>
        <w:ind w:right="0"/>
        <w:jc w:val="left"/>
      </w:pPr>
      <w:r>
        <w:t>Combustível</w:t>
      </w:r>
    </w:p>
    <w:p w:rsidR="008D4B47" w:rsidRDefault="008D4B47" w:rsidP="008D4B47">
      <w:pPr>
        <w:numPr>
          <w:ilvl w:val="0"/>
          <w:numId w:val="25"/>
        </w:numPr>
        <w:spacing w:before="100" w:beforeAutospacing="1" w:after="100" w:afterAutospacing="1" w:line="240" w:lineRule="auto"/>
        <w:ind w:right="0"/>
        <w:jc w:val="left"/>
      </w:pPr>
      <w:r>
        <w:t>Manutenção</w:t>
      </w:r>
    </w:p>
    <w:p w:rsidR="008D4B47" w:rsidRDefault="008D4B47" w:rsidP="008D4B47">
      <w:pPr>
        <w:numPr>
          <w:ilvl w:val="0"/>
          <w:numId w:val="25"/>
        </w:numPr>
        <w:spacing w:before="100" w:beforeAutospacing="1" w:after="100" w:afterAutospacing="1" w:line="240" w:lineRule="auto"/>
        <w:ind w:right="0"/>
        <w:jc w:val="left"/>
      </w:pPr>
      <w:r>
        <w:t>Motoristas e encargos</w:t>
      </w:r>
    </w:p>
    <w:p w:rsidR="008D4B47" w:rsidRDefault="008D4B47" w:rsidP="008D4B47">
      <w:pPr>
        <w:numPr>
          <w:ilvl w:val="0"/>
          <w:numId w:val="25"/>
        </w:numPr>
        <w:spacing w:before="100" w:beforeAutospacing="1" w:after="100" w:afterAutospacing="1" w:line="240" w:lineRule="auto"/>
        <w:ind w:right="0"/>
        <w:jc w:val="left"/>
      </w:pPr>
      <w:r>
        <w:t>Seguros</w:t>
      </w:r>
    </w:p>
    <w:p w:rsidR="008D4B47" w:rsidRDefault="008D4B47" w:rsidP="008D4B47">
      <w:pPr>
        <w:numPr>
          <w:ilvl w:val="0"/>
          <w:numId w:val="25"/>
        </w:numPr>
        <w:spacing w:before="100" w:beforeAutospacing="1" w:after="100" w:afterAutospacing="1" w:line="240" w:lineRule="auto"/>
        <w:ind w:right="0"/>
        <w:jc w:val="left"/>
      </w:pPr>
      <w:r>
        <w:t>Tributos e taxas</w:t>
      </w:r>
    </w:p>
    <w:p w:rsidR="008D4B47" w:rsidRDefault="008D4B47" w:rsidP="008D4B47">
      <w:pPr>
        <w:pStyle w:val="isselectedend"/>
      </w:pPr>
      <w:r>
        <w:rPr>
          <w:rStyle w:val="Forte"/>
        </w:rPr>
        <w:t>Fiscalização</w:t>
      </w:r>
      <w:r>
        <w:br/>
        <w:t>A execução dos serviços será acompanhada por servidor designado pela contratante, que poderá:</w:t>
      </w:r>
    </w:p>
    <w:p w:rsidR="008D4B47" w:rsidRDefault="008D4B47" w:rsidP="008D4B47">
      <w:pPr>
        <w:numPr>
          <w:ilvl w:val="0"/>
          <w:numId w:val="26"/>
        </w:numPr>
        <w:spacing w:before="100" w:beforeAutospacing="1" w:after="100" w:afterAutospacing="1" w:line="240" w:lineRule="auto"/>
        <w:ind w:right="0"/>
        <w:jc w:val="left"/>
      </w:pPr>
      <w:r>
        <w:t>Solicitar informações</w:t>
      </w:r>
    </w:p>
    <w:p w:rsidR="008D4B47" w:rsidRDefault="008D4B47" w:rsidP="008D4B47">
      <w:pPr>
        <w:numPr>
          <w:ilvl w:val="0"/>
          <w:numId w:val="26"/>
        </w:numPr>
        <w:spacing w:before="100" w:beforeAutospacing="1" w:after="100" w:afterAutospacing="1" w:line="240" w:lineRule="auto"/>
        <w:ind w:right="0"/>
        <w:jc w:val="left"/>
      </w:pPr>
      <w:r>
        <w:t>Realizar inspeções</w:t>
      </w:r>
    </w:p>
    <w:p w:rsidR="008D4B47" w:rsidRDefault="008D4B47" w:rsidP="008D4B47">
      <w:pPr>
        <w:numPr>
          <w:ilvl w:val="0"/>
          <w:numId w:val="26"/>
        </w:numPr>
        <w:spacing w:before="100" w:beforeAutospacing="1" w:after="100" w:afterAutospacing="1" w:line="240" w:lineRule="auto"/>
        <w:ind w:right="0"/>
        <w:jc w:val="left"/>
      </w:pPr>
      <w:r>
        <w:t>Glosar quilometragem indevida</w:t>
      </w:r>
    </w:p>
    <w:p w:rsidR="008D4B47" w:rsidRDefault="008D4B47" w:rsidP="008D4B47">
      <w:pPr>
        <w:pStyle w:val="isselectedend"/>
      </w:pPr>
      <w:r>
        <w:rPr>
          <w:rStyle w:val="Forte"/>
        </w:rPr>
        <w:t>Ocorrências e penalidades</w:t>
      </w:r>
      <w:r>
        <w:br/>
        <w:t>A contratada deverá comunicar imediatamente qualquer ocorrência relevante, como:</w:t>
      </w:r>
    </w:p>
    <w:p w:rsidR="008D4B47" w:rsidRDefault="008D4B47" w:rsidP="008D4B47">
      <w:pPr>
        <w:numPr>
          <w:ilvl w:val="0"/>
          <w:numId w:val="27"/>
        </w:numPr>
        <w:spacing w:before="100" w:beforeAutospacing="1" w:after="100" w:afterAutospacing="1" w:line="240" w:lineRule="auto"/>
        <w:ind w:right="0"/>
        <w:jc w:val="left"/>
      </w:pPr>
      <w:r>
        <w:t>Acidentes</w:t>
      </w:r>
    </w:p>
    <w:p w:rsidR="008D4B47" w:rsidRDefault="008D4B47" w:rsidP="008D4B47">
      <w:pPr>
        <w:numPr>
          <w:ilvl w:val="0"/>
          <w:numId w:val="27"/>
        </w:numPr>
        <w:spacing w:before="100" w:beforeAutospacing="1" w:after="100" w:afterAutospacing="1" w:line="240" w:lineRule="auto"/>
        <w:ind w:right="0"/>
        <w:jc w:val="left"/>
      </w:pPr>
      <w:r>
        <w:t>Atrasos</w:t>
      </w:r>
    </w:p>
    <w:p w:rsidR="008D4B47" w:rsidRDefault="008D4B47" w:rsidP="008D4B47">
      <w:pPr>
        <w:numPr>
          <w:ilvl w:val="0"/>
          <w:numId w:val="27"/>
        </w:numPr>
        <w:spacing w:before="100" w:beforeAutospacing="1" w:after="100" w:afterAutospacing="1" w:line="240" w:lineRule="auto"/>
        <w:ind w:right="0"/>
        <w:jc w:val="left"/>
      </w:pPr>
      <w:r>
        <w:t>Problemas mecânicos</w:t>
      </w:r>
    </w:p>
    <w:p w:rsidR="008D4B47" w:rsidRDefault="008D4B47" w:rsidP="008D4B47">
      <w:pPr>
        <w:pStyle w:val="isselectedend"/>
      </w:pPr>
      <w:r>
        <w:lastRenderedPageBreak/>
        <w:t>O descumprimento das obrigações poderá resultar em penalidades previstas no contrato.</w:t>
      </w:r>
    </w:p>
    <w:p w:rsidR="00A7178D" w:rsidRDefault="00A7178D" w:rsidP="008D4B47">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w:t>
      </w:r>
      <w:proofErr w:type="gramStart"/>
      <w:r w:rsidRPr="00A7178D">
        <w:rPr>
          <w:lang w:eastAsia="ar-SA"/>
        </w:rPr>
        <w:t>SEJA</w:t>
      </w:r>
      <w:proofErr w:type="gramEnd"/>
      <w:r w:rsidRPr="00A7178D">
        <w:rPr>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de que trata a Lei nº 14.133/2023</w:t>
      </w:r>
      <w:r w:rsidRPr="00640E02">
        <w:rPr>
          <w:lang w:eastAsia="ar-SA"/>
        </w:rPr>
        <w:t>,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xml:space="preserve">: “bem ou serviço comum é aquele que se apresenta </w:t>
      </w:r>
      <w:proofErr w:type="gramStart"/>
      <w:r w:rsidRPr="00640E02">
        <w:rPr>
          <w:lang w:eastAsia="ar-SA"/>
        </w:rPr>
        <w:t>sob identidade</w:t>
      </w:r>
      <w:proofErr w:type="gramEnd"/>
      <w:r w:rsidRPr="00640E02">
        <w:rPr>
          <w:lang w:eastAsia="ar-SA"/>
        </w:rPr>
        <w:t xml:space="preserv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w:t>
      </w:r>
      <w:proofErr w:type="gramStart"/>
      <w:r w:rsidRPr="00640E02">
        <w:t xml:space="preserve">modalidade de licitação </w:t>
      </w:r>
      <w:r w:rsidR="003E5229">
        <w:rPr>
          <w:b/>
          <w:bCs/>
        </w:rPr>
        <w:t>PREGÃO ELETRÔNICO</w:t>
      </w:r>
      <w:proofErr w:type="gramEnd"/>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F30650" w:rsidRDefault="000C7E4E" w:rsidP="000C7E4E">
      <w:pPr>
        <w:numPr>
          <w:ilvl w:val="0"/>
          <w:numId w:val="16"/>
        </w:numPr>
        <w:spacing w:after="88"/>
        <w:ind w:right="0" w:hanging="244"/>
        <w:rPr>
          <w:sz w:val="24"/>
          <w:szCs w:val="24"/>
        </w:rPr>
      </w:pPr>
      <w:r w:rsidRPr="00F30650">
        <w:rPr>
          <w:b/>
          <w:sz w:val="24"/>
          <w:szCs w:val="24"/>
        </w:rPr>
        <w:t>DAS DISPOSIÇÕES GERAIS</w:t>
      </w:r>
    </w:p>
    <w:p w:rsidR="000C7E4E" w:rsidRPr="00F30650" w:rsidRDefault="000C7E4E" w:rsidP="000C7E4E">
      <w:pPr>
        <w:autoSpaceDE w:val="0"/>
        <w:autoSpaceDN w:val="0"/>
        <w:adjustRightInd w:val="0"/>
        <w:spacing w:after="111" w:line="240" w:lineRule="auto"/>
        <w:ind w:right="4" w:firstLine="567"/>
        <w:rPr>
          <w:sz w:val="24"/>
          <w:szCs w:val="24"/>
        </w:rPr>
      </w:pPr>
      <w:r w:rsidRPr="00F30650">
        <w:rPr>
          <w:sz w:val="24"/>
          <w:szCs w:val="24"/>
        </w:rPr>
        <w:t>Demais informações / esclarecimentos referentes ao objeto do presente certame, poderão ser obtido</w:t>
      </w:r>
      <w:r>
        <w:rPr>
          <w:sz w:val="24"/>
          <w:szCs w:val="24"/>
        </w:rPr>
        <w:t xml:space="preserve">s </w:t>
      </w:r>
      <w:r w:rsidRPr="00F30650">
        <w:rPr>
          <w:sz w:val="24"/>
          <w:szCs w:val="24"/>
        </w:rPr>
        <w:t xml:space="preserve">no site da Prefeitura Municipal de Quinze de Novembro, RS </w:t>
      </w:r>
      <w:r w:rsidRPr="00F30650">
        <w:rPr>
          <w:color w:val="0000FF"/>
          <w:sz w:val="24"/>
          <w:szCs w:val="24"/>
          <w:u w:val="single" w:color="0000FF"/>
        </w:rPr>
        <w:t>www.quinzedenovembro.rs.gov.br</w:t>
      </w:r>
      <w:r w:rsidRPr="00F30650">
        <w:rPr>
          <w:sz w:val="24"/>
          <w:szCs w:val="24"/>
        </w:rPr>
        <w:t xml:space="preserve">. Informações poderão ser obtidas na Central de Licitações, Contratos e Administração, cujo endereço está no rodapé </w:t>
      </w:r>
      <w:r w:rsidRPr="00F30650">
        <w:rPr>
          <w:sz w:val="24"/>
          <w:szCs w:val="24"/>
        </w:rPr>
        <w:lastRenderedPageBreak/>
        <w:t xml:space="preserve">do Edital, de segunda </w:t>
      </w:r>
      <w:r w:rsidR="00A7178D">
        <w:rPr>
          <w:sz w:val="24"/>
          <w:szCs w:val="24"/>
        </w:rPr>
        <w:t xml:space="preserve">a sexta-feira, no horário das </w:t>
      </w:r>
      <w:proofErr w:type="gramStart"/>
      <w:r w:rsidR="00A7178D">
        <w:rPr>
          <w:sz w:val="24"/>
          <w:szCs w:val="24"/>
        </w:rPr>
        <w:t>07:</w:t>
      </w:r>
      <w:r w:rsidR="00922AA7">
        <w:rPr>
          <w:sz w:val="24"/>
          <w:szCs w:val="24"/>
        </w:rPr>
        <w:t>30</w:t>
      </w:r>
      <w:proofErr w:type="gramEnd"/>
      <w:r w:rsidR="00A7178D">
        <w:rPr>
          <w:sz w:val="24"/>
          <w:szCs w:val="24"/>
        </w:rPr>
        <w:t xml:space="preserve"> às 11:</w:t>
      </w:r>
      <w:r w:rsidR="00922AA7">
        <w:rPr>
          <w:sz w:val="24"/>
          <w:szCs w:val="24"/>
        </w:rPr>
        <w:t>30</w:t>
      </w:r>
      <w:r w:rsidR="00A7178D">
        <w:rPr>
          <w:sz w:val="24"/>
          <w:szCs w:val="24"/>
        </w:rPr>
        <w:t xml:space="preserve"> e das 13:30 às 17:30</w:t>
      </w:r>
      <w:r w:rsidRPr="00F30650">
        <w:rPr>
          <w:sz w:val="24"/>
          <w:szCs w:val="24"/>
        </w:rPr>
        <w:t xml:space="preserve"> horas, pelo telefone (54) 3322-1510 ou pelo </w:t>
      </w:r>
      <w:proofErr w:type="spellStart"/>
      <w:r w:rsidRPr="00F30650">
        <w:rPr>
          <w:sz w:val="24"/>
          <w:szCs w:val="24"/>
        </w:rPr>
        <w:t>email</w:t>
      </w:r>
      <w:proofErr w:type="spellEnd"/>
      <w:r w:rsidRPr="00F30650">
        <w:rPr>
          <w:sz w:val="24"/>
          <w:szCs w:val="24"/>
        </w:rPr>
        <w:t xml:space="preserve"> </w:t>
      </w:r>
      <w:hyperlink r:id="rId12" w:history="1">
        <w:r w:rsidR="003D0121" w:rsidRPr="006C7A2E">
          <w:rPr>
            <w:rStyle w:val="Hyperlink"/>
            <w:rFonts w:eastAsia="Arial Unicode MS"/>
            <w:sz w:val="24"/>
            <w:szCs w:val="24"/>
            <w:u w:color="0000FF"/>
          </w:rPr>
          <w:t>licitacoes15novembro@gmail.com</w:t>
        </w:r>
      </w:hyperlink>
      <w:r w:rsidR="003D0121">
        <w:rPr>
          <w:rFonts w:eastAsia="Arial Unicode MS"/>
          <w:sz w:val="24"/>
          <w:szCs w:val="24"/>
          <w:u w:color="0000FF"/>
        </w:rPr>
        <w:t xml:space="preserve">. </w:t>
      </w:r>
    </w:p>
    <w:p w:rsidR="000C7E4E" w:rsidRPr="00933768" w:rsidRDefault="000C7E4E" w:rsidP="0061061D">
      <w:pPr>
        <w:jc w:val="center"/>
        <w:rPr>
          <w:b/>
        </w:rPr>
      </w:pPr>
    </w:p>
    <w:p w:rsidR="0061061D" w:rsidRDefault="00A7178D" w:rsidP="0061061D">
      <w:r>
        <w:t xml:space="preserve">Quinze de Novembro, </w:t>
      </w:r>
      <w:r w:rsidR="00433D34">
        <w:t>19</w:t>
      </w:r>
      <w:r w:rsidR="00E535A7">
        <w:t xml:space="preserve"> de </w:t>
      </w:r>
      <w:r w:rsidR="00433D34">
        <w:t>maio</w:t>
      </w:r>
      <w:r w:rsidR="003E350C">
        <w:t xml:space="preserve"> </w:t>
      </w:r>
      <w:r w:rsidR="00E535A7">
        <w:t xml:space="preserve">de </w:t>
      </w:r>
      <w:proofErr w:type="gramStart"/>
      <w:r w:rsidR="00E535A7">
        <w:t>202</w:t>
      </w:r>
      <w:r w:rsidR="00863656">
        <w:t>6</w:t>
      </w:r>
      <w:proofErr w:type="gramEnd"/>
    </w:p>
    <w:p w:rsidR="0061061D" w:rsidRDefault="0061061D" w:rsidP="0061061D"/>
    <w:p w:rsidR="0061061D" w:rsidRDefault="0041748D" w:rsidP="0061061D">
      <w:pPr>
        <w:jc w:val="center"/>
      </w:pPr>
      <w:r>
        <w:t xml:space="preserve">Marcos </w:t>
      </w:r>
      <w:proofErr w:type="spellStart"/>
      <w:r>
        <w:t>Luis</w:t>
      </w:r>
      <w:proofErr w:type="spellEnd"/>
      <w:r>
        <w:t xml:space="preserve"> Petri</w:t>
      </w:r>
    </w:p>
    <w:p w:rsidR="00A9312A" w:rsidRPr="0023107F" w:rsidRDefault="0061061D" w:rsidP="002C00E5">
      <w:pPr>
        <w:jc w:val="center"/>
        <w:rPr>
          <w:color w:val="auto"/>
        </w:rPr>
      </w:pPr>
      <w:r>
        <w:t>Prefeito Municipal</w:t>
      </w:r>
    </w:p>
    <w:sectPr w:rsidR="00A9312A" w:rsidRPr="0023107F">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D34" w:rsidRDefault="00433D34">
      <w:pPr>
        <w:spacing w:after="0" w:line="240" w:lineRule="auto"/>
      </w:pPr>
      <w:r>
        <w:separator/>
      </w:r>
    </w:p>
  </w:endnote>
  <w:endnote w:type="continuationSeparator" w:id="0">
    <w:p w:rsidR="00433D34" w:rsidRDefault="0043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34" w:rsidRDefault="00433D3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433D34" w:rsidRDefault="00433D3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34" w:rsidRPr="008A2E48" w:rsidRDefault="00433D34" w:rsidP="009C5F62">
    <w:pPr>
      <w:pStyle w:val="Rodap"/>
      <w:jc w:val="center"/>
      <w:rPr>
        <w:sz w:val="28"/>
        <w:szCs w:val="28"/>
      </w:rPr>
    </w:pPr>
    <w:r w:rsidRPr="008A2E48">
      <w:rPr>
        <w:sz w:val="28"/>
        <w:szCs w:val="28"/>
      </w:rPr>
      <w:t>Capital do Turismo Regional “Terra das Águas” na Rota das Terras</w:t>
    </w:r>
  </w:p>
  <w:p w:rsidR="00433D34" w:rsidRPr="008A2E48" w:rsidRDefault="00433D34"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 xml:space="preserve">000 – QUINZE DE NOVEMBRO – </w:t>
    </w:r>
    <w:proofErr w:type="gramStart"/>
    <w:r w:rsidRPr="008A2E48">
      <w:rPr>
        <w:sz w:val="22"/>
        <w:szCs w:val="22"/>
      </w:rPr>
      <w:t>RS</w:t>
    </w:r>
    <w:proofErr w:type="gramEnd"/>
  </w:p>
  <w:p w:rsidR="00433D34" w:rsidRPr="008A2E48" w:rsidRDefault="00433D34"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433D34" w:rsidRDefault="00433D34"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34" w:rsidRDefault="00433D34">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433D34" w:rsidRDefault="00433D34">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D34" w:rsidRDefault="00433D34">
      <w:pPr>
        <w:spacing w:after="0" w:line="240" w:lineRule="auto"/>
      </w:pPr>
      <w:r>
        <w:separator/>
      </w:r>
    </w:p>
  </w:footnote>
  <w:footnote w:type="continuationSeparator" w:id="0">
    <w:p w:rsidR="00433D34" w:rsidRDefault="00433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34" w:rsidRDefault="00433D3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433D34" w:rsidRPr="00415FFD" w:rsidTr="00A7178D">
      <w:trPr>
        <w:trHeight w:val="955"/>
      </w:trPr>
      <w:tc>
        <w:tcPr>
          <w:tcW w:w="1503" w:type="dxa"/>
          <w:vAlign w:val="center"/>
          <w:hideMark/>
        </w:tcPr>
        <w:p w:rsidR="00433D34" w:rsidRPr="00415FFD" w:rsidRDefault="00433D34"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433D34" w:rsidRPr="00415FFD" w:rsidRDefault="00433D34" w:rsidP="009C5F62">
          <w:pPr>
            <w:pStyle w:val="Cabealho"/>
            <w:ind w:right="-70"/>
            <w:rPr>
              <w:bCs/>
              <w:sz w:val="24"/>
              <w:szCs w:val="24"/>
            </w:rPr>
          </w:pPr>
          <w:r w:rsidRPr="00415FFD">
            <w:rPr>
              <w:bCs/>
              <w:sz w:val="24"/>
              <w:szCs w:val="24"/>
            </w:rPr>
            <w:t>PREFEITURA MUNICIPAL DE QUINZE DE NOVEMBRO</w:t>
          </w:r>
          <w:r>
            <w:rPr>
              <w:bCs/>
            </w:rPr>
            <w:t xml:space="preserve"> </w:t>
          </w:r>
        </w:p>
        <w:p w:rsidR="00433D34" w:rsidRDefault="00433D34"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D34" w:rsidRDefault="00433D34">
                                  <w:pPr>
                                    <w:pStyle w:val="Cabealho"/>
                                    <w:jc w:val="center"/>
                                  </w:pPr>
                                  <w:r>
                                    <w:rPr>
                                      <w:sz w:val="22"/>
                                      <w:szCs w:val="22"/>
                                    </w:rPr>
                                    <w:fldChar w:fldCharType="begin"/>
                                  </w:r>
                                  <w:r>
                                    <w:instrText>PAGE    \* MERGEFORMAT</w:instrText>
                                  </w:r>
                                  <w:r>
                                    <w:rPr>
                                      <w:sz w:val="22"/>
                                      <w:szCs w:val="22"/>
                                    </w:rPr>
                                    <w:fldChar w:fldCharType="separate"/>
                                  </w:r>
                                  <w:r w:rsidR="00886DF3" w:rsidRPr="00886DF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433D34" w:rsidRDefault="00433D34">
                            <w:pPr>
                              <w:pStyle w:val="Cabealho"/>
                              <w:jc w:val="center"/>
                            </w:pPr>
                            <w:r>
                              <w:rPr>
                                <w:sz w:val="22"/>
                                <w:szCs w:val="22"/>
                              </w:rPr>
                              <w:fldChar w:fldCharType="begin"/>
                            </w:r>
                            <w:r>
                              <w:instrText>PAGE    \* MERGEFORMAT</w:instrText>
                            </w:r>
                            <w:r>
                              <w:rPr>
                                <w:sz w:val="22"/>
                                <w:szCs w:val="22"/>
                              </w:rPr>
                              <w:fldChar w:fldCharType="separate"/>
                            </w:r>
                            <w:r w:rsidR="00886DF3" w:rsidRPr="00886DF3">
                              <w:rPr>
                                <w:rStyle w:val="Nmerodepgina"/>
                                <w:b/>
                                <w:bCs/>
                                <w:noProof/>
                                <w:color w:val="7F5F00" w:themeColor="accent4" w:themeShade="7F"/>
                                <w:sz w:val="16"/>
                                <w:szCs w:val="16"/>
                              </w:rPr>
                              <w:t>1</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433D34" w:rsidRPr="00415FFD" w:rsidRDefault="00433D34" w:rsidP="009C5F62">
          <w:pPr>
            <w:pStyle w:val="Cabealho"/>
            <w:ind w:right="360"/>
            <w:rPr>
              <w:bCs/>
            </w:rPr>
          </w:pPr>
          <w:r>
            <w:rPr>
              <w:bCs/>
            </w:rPr>
            <w:t xml:space="preserve">Central de Licitações, Contratos e </w:t>
          </w:r>
          <w:proofErr w:type="gramStart"/>
          <w:r>
            <w:rPr>
              <w:bCs/>
            </w:rPr>
            <w:t>Administração</w:t>
          </w:r>
          <w:proofErr w:type="gramEnd"/>
        </w:p>
        <w:p w:rsidR="00433D34" w:rsidRPr="00415FFD" w:rsidRDefault="00433D34" w:rsidP="009C5F62">
          <w:pPr>
            <w:pStyle w:val="Cabealho"/>
            <w:ind w:right="360"/>
            <w:rPr>
              <w:bCs/>
            </w:rPr>
          </w:pPr>
        </w:p>
      </w:tc>
    </w:tr>
  </w:tbl>
  <w:p w:rsidR="00433D34" w:rsidRDefault="00433D34">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D34" w:rsidRDefault="00433D34">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433D34" w:rsidRDefault="00433D34">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433D34" w:rsidRDefault="00433D34">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C6E797F"/>
    <w:multiLevelType w:val="multilevel"/>
    <w:tmpl w:val="7D88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10734C96"/>
    <w:multiLevelType w:val="multilevel"/>
    <w:tmpl w:val="98C4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4D4233B"/>
    <w:multiLevelType w:val="multilevel"/>
    <w:tmpl w:val="6A46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360"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3">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42BB39BB"/>
    <w:multiLevelType w:val="multilevel"/>
    <w:tmpl w:val="D07C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8">
    <w:nsid w:val="5BDA0ED4"/>
    <w:multiLevelType w:val="hybridMultilevel"/>
    <w:tmpl w:val="F4726622"/>
    <w:lvl w:ilvl="0" w:tplc="83C80DFC">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62AF203C"/>
    <w:multiLevelType w:val="multilevel"/>
    <w:tmpl w:val="B1AC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B5613"/>
    <w:multiLevelType w:val="multilevel"/>
    <w:tmpl w:val="AEC2F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nsid w:val="766C6DE9"/>
    <w:multiLevelType w:val="hybridMultilevel"/>
    <w:tmpl w:val="461068CA"/>
    <w:lvl w:ilvl="0" w:tplc="30DE1B80">
      <w:start w:val="1"/>
      <w:numFmt w:val="lowerLetter"/>
      <w:lvlText w:val="%1)"/>
      <w:lvlJc w:val="left"/>
      <w:pPr>
        <w:ind w:left="795" w:hanging="435"/>
      </w:pPr>
      <w:rPr>
        <w:rFonts w:ascii="Calibri" w:hAnsi="Calibri" w:cs="Calibri" w:hint="default"/>
        <w:b/>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7D1D1A36"/>
    <w:multiLevelType w:val="multilevel"/>
    <w:tmpl w:val="8666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3"/>
  </w:num>
  <w:num w:numId="3">
    <w:abstractNumId w:val="25"/>
  </w:num>
  <w:num w:numId="4">
    <w:abstractNumId w:val="24"/>
  </w:num>
  <w:num w:numId="5">
    <w:abstractNumId w:val="4"/>
  </w:num>
  <w:num w:numId="6">
    <w:abstractNumId w:val="10"/>
  </w:num>
  <w:num w:numId="7">
    <w:abstractNumId w:val="0"/>
  </w:num>
  <w:num w:numId="8">
    <w:abstractNumId w:val="21"/>
  </w:num>
  <w:num w:numId="9">
    <w:abstractNumId w:val="22"/>
  </w:num>
  <w:num w:numId="10">
    <w:abstractNumId w:val="7"/>
  </w:num>
  <w:num w:numId="11">
    <w:abstractNumId w:val="6"/>
  </w:num>
  <w:num w:numId="12">
    <w:abstractNumId w:val="11"/>
  </w:num>
  <w:num w:numId="13">
    <w:abstractNumId w:val="9"/>
  </w:num>
  <w:num w:numId="14">
    <w:abstractNumId w:val="17"/>
  </w:num>
  <w:num w:numId="15">
    <w:abstractNumId w:val="15"/>
  </w:num>
  <w:num w:numId="16">
    <w:abstractNumId w:val="2"/>
  </w:num>
  <w:num w:numId="17">
    <w:abstractNumId w:val="5"/>
  </w:num>
  <w:num w:numId="18">
    <w:abstractNumId w:val="12"/>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0"/>
  </w:num>
  <w:num w:numId="22">
    <w:abstractNumId w:val="1"/>
  </w:num>
  <w:num w:numId="23">
    <w:abstractNumId w:val="26"/>
  </w:num>
  <w:num w:numId="24">
    <w:abstractNumId w:val="19"/>
  </w:num>
  <w:num w:numId="25">
    <w:abstractNumId w:val="3"/>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4359F"/>
    <w:rsid w:val="000559A8"/>
    <w:rsid w:val="00074E0C"/>
    <w:rsid w:val="00092D64"/>
    <w:rsid w:val="000A5C18"/>
    <w:rsid w:val="000B4EE4"/>
    <w:rsid w:val="000B5279"/>
    <w:rsid w:val="000C7E4E"/>
    <w:rsid w:val="000F0BCD"/>
    <w:rsid w:val="000F7697"/>
    <w:rsid w:val="00106925"/>
    <w:rsid w:val="00132FA9"/>
    <w:rsid w:val="001560DC"/>
    <w:rsid w:val="00160BB9"/>
    <w:rsid w:val="001A7FB2"/>
    <w:rsid w:val="001D2A53"/>
    <w:rsid w:val="0023107F"/>
    <w:rsid w:val="002650FA"/>
    <w:rsid w:val="00270565"/>
    <w:rsid w:val="00270B3D"/>
    <w:rsid w:val="00281283"/>
    <w:rsid w:val="0029298C"/>
    <w:rsid w:val="002A2D16"/>
    <w:rsid w:val="002C00E5"/>
    <w:rsid w:val="002E1ACD"/>
    <w:rsid w:val="00300A89"/>
    <w:rsid w:val="00302AAD"/>
    <w:rsid w:val="00335959"/>
    <w:rsid w:val="003361AF"/>
    <w:rsid w:val="00340236"/>
    <w:rsid w:val="00360CD2"/>
    <w:rsid w:val="003659A6"/>
    <w:rsid w:val="003D0121"/>
    <w:rsid w:val="003E350C"/>
    <w:rsid w:val="003E3934"/>
    <w:rsid w:val="003E3C2D"/>
    <w:rsid w:val="003E5229"/>
    <w:rsid w:val="00411F86"/>
    <w:rsid w:val="004136C1"/>
    <w:rsid w:val="00415EB5"/>
    <w:rsid w:val="0041748D"/>
    <w:rsid w:val="00422B0C"/>
    <w:rsid w:val="00433D34"/>
    <w:rsid w:val="00440980"/>
    <w:rsid w:val="00452560"/>
    <w:rsid w:val="00473AE0"/>
    <w:rsid w:val="00496C2C"/>
    <w:rsid w:val="004A3937"/>
    <w:rsid w:val="004A4D87"/>
    <w:rsid w:val="004D3516"/>
    <w:rsid w:val="004D4137"/>
    <w:rsid w:val="00522C14"/>
    <w:rsid w:val="005651FF"/>
    <w:rsid w:val="0058392C"/>
    <w:rsid w:val="005A0384"/>
    <w:rsid w:val="005A3F24"/>
    <w:rsid w:val="005B6913"/>
    <w:rsid w:val="005C6527"/>
    <w:rsid w:val="005F5959"/>
    <w:rsid w:val="0061061D"/>
    <w:rsid w:val="00633E5C"/>
    <w:rsid w:val="006409B7"/>
    <w:rsid w:val="006631B2"/>
    <w:rsid w:val="006E0F1C"/>
    <w:rsid w:val="00703022"/>
    <w:rsid w:val="007A22C6"/>
    <w:rsid w:val="007C6FA7"/>
    <w:rsid w:val="007D6600"/>
    <w:rsid w:val="007F58E8"/>
    <w:rsid w:val="00834F0D"/>
    <w:rsid w:val="00851579"/>
    <w:rsid w:val="00863656"/>
    <w:rsid w:val="00886DF3"/>
    <w:rsid w:val="008A4AE4"/>
    <w:rsid w:val="008B4661"/>
    <w:rsid w:val="008D4B47"/>
    <w:rsid w:val="008E7192"/>
    <w:rsid w:val="008F11C3"/>
    <w:rsid w:val="0091448D"/>
    <w:rsid w:val="00916373"/>
    <w:rsid w:val="00922AA7"/>
    <w:rsid w:val="009926A2"/>
    <w:rsid w:val="009A4E4E"/>
    <w:rsid w:val="009C137F"/>
    <w:rsid w:val="009C5F62"/>
    <w:rsid w:val="009F4ECC"/>
    <w:rsid w:val="00A60F41"/>
    <w:rsid w:val="00A7178D"/>
    <w:rsid w:val="00A9312A"/>
    <w:rsid w:val="00AC1C43"/>
    <w:rsid w:val="00AC4438"/>
    <w:rsid w:val="00B0051A"/>
    <w:rsid w:val="00B45B79"/>
    <w:rsid w:val="00B738B4"/>
    <w:rsid w:val="00BA51CC"/>
    <w:rsid w:val="00BA7C97"/>
    <w:rsid w:val="00BD1C71"/>
    <w:rsid w:val="00BD4721"/>
    <w:rsid w:val="00BD67B7"/>
    <w:rsid w:val="00BE1C52"/>
    <w:rsid w:val="00BF30C5"/>
    <w:rsid w:val="00C33449"/>
    <w:rsid w:val="00C3433B"/>
    <w:rsid w:val="00C673F7"/>
    <w:rsid w:val="00C7147A"/>
    <w:rsid w:val="00C77527"/>
    <w:rsid w:val="00D01694"/>
    <w:rsid w:val="00D17D3A"/>
    <w:rsid w:val="00D2458B"/>
    <w:rsid w:val="00D250FE"/>
    <w:rsid w:val="00D71F8F"/>
    <w:rsid w:val="00D9002B"/>
    <w:rsid w:val="00DB3986"/>
    <w:rsid w:val="00DD0068"/>
    <w:rsid w:val="00DD6F08"/>
    <w:rsid w:val="00E145E8"/>
    <w:rsid w:val="00E27923"/>
    <w:rsid w:val="00E535A7"/>
    <w:rsid w:val="00E63C27"/>
    <w:rsid w:val="00E72B0F"/>
    <w:rsid w:val="00EB454B"/>
    <w:rsid w:val="00EE46C2"/>
    <w:rsid w:val="00F510AA"/>
    <w:rsid w:val="00F77435"/>
    <w:rsid w:val="00F800BA"/>
    <w:rsid w:val="00FB37C5"/>
    <w:rsid w:val="00FC2F8C"/>
    <w:rsid w:val="00FD1623"/>
    <w:rsid w:val="00FD2B30"/>
    <w:rsid w:val="00FD3B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 w:type="paragraph" w:styleId="TextosemFormatao">
    <w:name w:val="Plain Text"/>
    <w:basedOn w:val="Normal"/>
    <w:link w:val="TextosemFormataoChar"/>
    <w:semiHidden/>
    <w:unhideWhenUsed/>
    <w:rsid w:val="00302AAD"/>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302AAD"/>
    <w:rPr>
      <w:rFonts w:ascii="Courier New" w:eastAsia="Times New Roman" w:hAnsi="Courier New" w:cs="Times New Roman"/>
      <w:sz w:val="20"/>
      <w:szCs w:val="20"/>
    </w:rPr>
  </w:style>
  <w:style w:type="character" w:customStyle="1" w:styleId="whitespace-normal">
    <w:name w:val="whitespace-normal"/>
    <w:basedOn w:val="Fontepargpadro"/>
    <w:rsid w:val="008D4B47"/>
  </w:style>
  <w:style w:type="paragraph" w:customStyle="1" w:styleId="isselectedend">
    <w:name w:val="isselectedend"/>
    <w:basedOn w:val="Normal"/>
    <w:rsid w:val="008D4B4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98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DB3986"/>
    <w:rPr>
      <w:b/>
      <w:bCs/>
    </w:rPr>
  </w:style>
  <w:style w:type="paragraph" w:styleId="TextosemFormatao">
    <w:name w:val="Plain Text"/>
    <w:basedOn w:val="Normal"/>
    <w:link w:val="TextosemFormataoChar"/>
    <w:semiHidden/>
    <w:unhideWhenUsed/>
    <w:rsid w:val="00302AAD"/>
    <w:pPr>
      <w:spacing w:after="0" w:line="240" w:lineRule="auto"/>
      <w:ind w:left="0" w:right="0" w:firstLine="0"/>
      <w:jc w:val="left"/>
    </w:pPr>
    <w:rPr>
      <w:rFonts w:ascii="Courier New" w:eastAsia="Times New Roman" w:hAnsi="Courier New" w:cs="Times New Roman"/>
      <w:color w:val="auto"/>
      <w:sz w:val="20"/>
      <w:szCs w:val="20"/>
    </w:rPr>
  </w:style>
  <w:style w:type="character" w:customStyle="1" w:styleId="TextosemFormataoChar">
    <w:name w:val="Texto sem Formatação Char"/>
    <w:basedOn w:val="Fontepargpadro"/>
    <w:link w:val="TextosemFormatao"/>
    <w:semiHidden/>
    <w:rsid w:val="00302AAD"/>
    <w:rPr>
      <w:rFonts w:ascii="Courier New" w:eastAsia="Times New Roman" w:hAnsi="Courier New" w:cs="Times New Roman"/>
      <w:sz w:val="20"/>
      <w:szCs w:val="20"/>
    </w:rPr>
  </w:style>
  <w:style w:type="character" w:customStyle="1" w:styleId="whitespace-normal">
    <w:name w:val="whitespace-normal"/>
    <w:basedOn w:val="Fontepargpadro"/>
    <w:rsid w:val="008D4B47"/>
  </w:style>
  <w:style w:type="paragraph" w:customStyle="1" w:styleId="isselectedend">
    <w:name w:val="isselectedend"/>
    <w:basedOn w:val="Normal"/>
    <w:rsid w:val="008D4B47"/>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1741">
      <w:bodyDiv w:val="1"/>
      <w:marLeft w:val="0"/>
      <w:marRight w:val="0"/>
      <w:marTop w:val="0"/>
      <w:marBottom w:val="0"/>
      <w:divBdr>
        <w:top w:val="none" w:sz="0" w:space="0" w:color="auto"/>
        <w:left w:val="none" w:sz="0" w:space="0" w:color="auto"/>
        <w:bottom w:val="none" w:sz="0" w:space="0" w:color="auto"/>
        <w:right w:val="none" w:sz="0" w:space="0" w:color="auto"/>
      </w:divBdr>
    </w:div>
    <w:div w:id="141309914">
      <w:bodyDiv w:val="1"/>
      <w:marLeft w:val="0"/>
      <w:marRight w:val="0"/>
      <w:marTop w:val="0"/>
      <w:marBottom w:val="0"/>
      <w:divBdr>
        <w:top w:val="none" w:sz="0" w:space="0" w:color="auto"/>
        <w:left w:val="none" w:sz="0" w:space="0" w:color="auto"/>
        <w:bottom w:val="none" w:sz="0" w:space="0" w:color="auto"/>
        <w:right w:val="none" w:sz="0" w:space="0" w:color="auto"/>
      </w:divBdr>
    </w:div>
    <w:div w:id="697781360">
      <w:bodyDiv w:val="1"/>
      <w:marLeft w:val="0"/>
      <w:marRight w:val="0"/>
      <w:marTop w:val="0"/>
      <w:marBottom w:val="0"/>
      <w:divBdr>
        <w:top w:val="none" w:sz="0" w:space="0" w:color="auto"/>
        <w:left w:val="none" w:sz="0" w:space="0" w:color="auto"/>
        <w:bottom w:val="none" w:sz="0" w:space="0" w:color="auto"/>
        <w:right w:val="none" w:sz="0" w:space="0" w:color="auto"/>
      </w:divBdr>
      <w:divsChild>
        <w:div w:id="1600674655">
          <w:marLeft w:val="0"/>
          <w:marRight w:val="0"/>
          <w:marTop w:val="0"/>
          <w:marBottom w:val="0"/>
          <w:divBdr>
            <w:top w:val="none" w:sz="0" w:space="0" w:color="auto"/>
            <w:left w:val="none" w:sz="0" w:space="0" w:color="auto"/>
            <w:bottom w:val="none" w:sz="0" w:space="0" w:color="auto"/>
            <w:right w:val="none" w:sz="0" w:space="0" w:color="auto"/>
          </w:divBdr>
        </w:div>
        <w:div w:id="1275093012">
          <w:marLeft w:val="0"/>
          <w:marRight w:val="0"/>
          <w:marTop w:val="0"/>
          <w:marBottom w:val="0"/>
          <w:divBdr>
            <w:top w:val="none" w:sz="0" w:space="0" w:color="auto"/>
            <w:left w:val="none" w:sz="0" w:space="0" w:color="auto"/>
            <w:bottom w:val="none" w:sz="0" w:space="0" w:color="auto"/>
            <w:right w:val="none" w:sz="0" w:space="0" w:color="auto"/>
          </w:divBdr>
        </w:div>
        <w:div w:id="233971113">
          <w:marLeft w:val="0"/>
          <w:marRight w:val="0"/>
          <w:marTop w:val="0"/>
          <w:marBottom w:val="0"/>
          <w:divBdr>
            <w:top w:val="none" w:sz="0" w:space="0" w:color="auto"/>
            <w:left w:val="none" w:sz="0" w:space="0" w:color="auto"/>
            <w:bottom w:val="none" w:sz="0" w:space="0" w:color="auto"/>
            <w:right w:val="none" w:sz="0" w:space="0" w:color="auto"/>
          </w:divBdr>
        </w:div>
        <w:div w:id="1997296128">
          <w:marLeft w:val="0"/>
          <w:marRight w:val="0"/>
          <w:marTop w:val="0"/>
          <w:marBottom w:val="0"/>
          <w:divBdr>
            <w:top w:val="none" w:sz="0" w:space="0" w:color="auto"/>
            <w:left w:val="none" w:sz="0" w:space="0" w:color="auto"/>
            <w:bottom w:val="none" w:sz="0" w:space="0" w:color="auto"/>
            <w:right w:val="none" w:sz="0" w:space="0" w:color="auto"/>
          </w:divBdr>
        </w:div>
        <w:div w:id="1618025276">
          <w:marLeft w:val="0"/>
          <w:marRight w:val="0"/>
          <w:marTop w:val="0"/>
          <w:marBottom w:val="0"/>
          <w:divBdr>
            <w:top w:val="none" w:sz="0" w:space="0" w:color="auto"/>
            <w:left w:val="none" w:sz="0" w:space="0" w:color="auto"/>
            <w:bottom w:val="none" w:sz="0" w:space="0" w:color="auto"/>
            <w:right w:val="none" w:sz="0" w:space="0" w:color="auto"/>
          </w:divBdr>
        </w:div>
        <w:div w:id="1708725336">
          <w:marLeft w:val="0"/>
          <w:marRight w:val="0"/>
          <w:marTop w:val="0"/>
          <w:marBottom w:val="0"/>
          <w:divBdr>
            <w:top w:val="none" w:sz="0" w:space="0" w:color="auto"/>
            <w:left w:val="none" w:sz="0" w:space="0" w:color="auto"/>
            <w:bottom w:val="none" w:sz="0" w:space="0" w:color="auto"/>
            <w:right w:val="none" w:sz="0" w:space="0" w:color="auto"/>
          </w:divBdr>
        </w:div>
        <w:div w:id="1726947282">
          <w:marLeft w:val="0"/>
          <w:marRight w:val="0"/>
          <w:marTop w:val="0"/>
          <w:marBottom w:val="0"/>
          <w:divBdr>
            <w:top w:val="none" w:sz="0" w:space="0" w:color="auto"/>
            <w:left w:val="none" w:sz="0" w:space="0" w:color="auto"/>
            <w:bottom w:val="none" w:sz="0" w:space="0" w:color="auto"/>
            <w:right w:val="none" w:sz="0" w:space="0" w:color="auto"/>
          </w:divBdr>
        </w:div>
        <w:div w:id="105082799">
          <w:marLeft w:val="0"/>
          <w:marRight w:val="0"/>
          <w:marTop w:val="0"/>
          <w:marBottom w:val="0"/>
          <w:divBdr>
            <w:top w:val="none" w:sz="0" w:space="0" w:color="auto"/>
            <w:left w:val="none" w:sz="0" w:space="0" w:color="auto"/>
            <w:bottom w:val="none" w:sz="0" w:space="0" w:color="auto"/>
            <w:right w:val="none" w:sz="0" w:space="0" w:color="auto"/>
          </w:divBdr>
        </w:div>
        <w:div w:id="1937248772">
          <w:marLeft w:val="0"/>
          <w:marRight w:val="0"/>
          <w:marTop w:val="0"/>
          <w:marBottom w:val="0"/>
          <w:divBdr>
            <w:top w:val="none" w:sz="0" w:space="0" w:color="auto"/>
            <w:left w:val="none" w:sz="0" w:space="0" w:color="auto"/>
            <w:bottom w:val="none" w:sz="0" w:space="0" w:color="auto"/>
            <w:right w:val="none" w:sz="0" w:space="0" w:color="auto"/>
          </w:divBdr>
        </w:div>
      </w:divsChild>
    </w:div>
    <w:div w:id="1418087931">
      <w:bodyDiv w:val="1"/>
      <w:marLeft w:val="0"/>
      <w:marRight w:val="0"/>
      <w:marTop w:val="0"/>
      <w:marBottom w:val="0"/>
      <w:divBdr>
        <w:top w:val="none" w:sz="0" w:space="0" w:color="auto"/>
        <w:left w:val="none" w:sz="0" w:space="0" w:color="auto"/>
        <w:bottom w:val="none" w:sz="0" w:space="0" w:color="auto"/>
        <w:right w:val="none" w:sz="0" w:space="0" w:color="auto"/>
      </w:divBdr>
    </w:div>
    <w:div w:id="1594626147">
      <w:bodyDiv w:val="1"/>
      <w:marLeft w:val="0"/>
      <w:marRight w:val="0"/>
      <w:marTop w:val="0"/>
      <w:marBottom w:val="0"/>
      <w:divBdr>
        <w:top w:val="none" w:sz="0" w:space="0" w:color="auto"/>
        <w:left w:val="none" w:sz="0" w:space="0" w:color="auto"/>
        <w:bottom w:val="none" w:sz="0" w:space="0" w:color="auto"/>
        <w:right w:val="none" w:sz="0" w:space="0" w:color="auto"/>
      </w:divBdr>
    </w:div>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 w:id="1961376756">
      <w:bodyDiv w:val="1"/>
      <w:marLeft w:val="0"/>
      <w:marRight w:val="0"/>
      <w:marTop w:val="0"/>
      <w:marBottom w:val="0"/>
      <w:divBdr>
        <w:top w:val="none" w:sz="0" w:space="0" w:color="auto"/>
        <w:left w:val="none" w:sz="0" w:space="0" w:color="auto"/>
        <w:bottom w:val="none" w:sz="0" w:space="0" w:color="auto"/>
        <w:right w:val="none" w:sz="0" w:space="0" w:color="auto"/>
      </w:divBdr>
    </w:div>
    <w:div w:id="210476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21</Pages>
  <Words>6704</Words>
  <Characters>36203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8</cp:revision>
  <cp:lastPrinted>2026-01-30T12:52:00Z</cp:lastPrinted>
  <dcterms:created xsi:type="dcterms:W3CDTF">2026-05-05T18:06:00Z</dcterms:created>
  <dcterms:modified xsi:type="dcterms:W3CDTF">2026-05-21T16:44:00Z</dcterms:modified>
</cp:coreProperties>
</file>