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D4" w:rsidRPr="00247643" w:rsidRDefault="00A410D4" w:rsidP="00A410D4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02/2019</w:t>
      </w:r>
    </w:p>
    <w:p w:rsidR="00A410D4" w:rsidRPr="00247643" w:rsidRDefault="00A410D4" w:rsidP="00A410D4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A410D4" w:rsidRPr="00247643" w:rsidRDefault="00A410D4" w:rsidP="00A410D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247643">
        <w:rPr>
          <w:rFonts w:ascii="Arial" w:eastAsia="Times New Roman" w:hAnsi="Arial" w:cs="Arial"/>
          <w:sz w:val="24"/>
          <w:szCs w:val="24"/>
          <w:lang w:eastAsia="ar-SA"/>
        </w:rPr>
        <w:t>Médico Clínico Geral 40h semanais</w:t>
      </w: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05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O RESULTADO FINAL DA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CONVOCA 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A CANDIDATA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PROCESSO SELETIVO SIMPLIFICADO 02/2019 PARA CONTRATAÇÃO POR PRAZO DETERMINADO DE MÉDICO CLÍNICO GERAL 40h </w:t>
      </w: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exact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</w:t>
      </w:r>
      <w:r>
        <w:rPr>
          <w:rFonts w:ascii="Arial" w:eastAsia="Times New Roman" w:hAnsi="Arial" w:cs="Arial"/>
          <w:sz w:val="24"/>
          <w:szCs w:val="24"/>
          <w:lang w:eastAsia="pt-BR"/>
        </w:rPr>
        <w:t>O RESULTADO FINAL DA PONTUAÇÃO</w:t>
      </w:r>
      <w:r w:rsidR="00C27C55">
        <w:rPr>
          <w:rFonts w:ascii="Arial" w:eastAsia="Times New Roman" w:hAnsi="Arial" w:cs="Arial"/>
          <w:sz w:val="24"/>
          <w:szCs w:val="24"/>
          <w:lang w:eastAsia="pt-BR"/>
        </w:rPr>
        <w:t xml:space="preserve"> E CONVOCA a candidata inscrita n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>o Processo Seletivo Simplificado para contratação por prazo determinado de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>, estabelecido pelo Edital emitido em 08</w:t>
      </w:r>
      <w:r w:rsidRPr="0024764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2019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410D4" w:rsidRPr="00247643" w:rsidRDefault="00A410D4" w:rsidP="00A410D4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A410D4" w:rsidRPr="00247643" w:rsidTr="00344A5D">
        <w:trPr>
          <w:trHeight w:val="224"/>
        </w:trPr>
        <w:tc>
          <w:tcPr>
            <w:tcW w:w="4394" w:type="dxa"/>
          </w:tcPr>
          <w:p w:rsidR="00A410D4" w:rsidRPr="00247643" w:rsidRDefault="00A410D4" w:rsidP="00344A5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247643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369" w:type="dxa"/>
          </w:tcPr>
          <w:p w:rsidR="00A410D4" w:rsidRPr="00247643" w:rsidRDefault="00A410D4" w:rsidP="00344A5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A410D4" w:rsidRPr="00247643" w:rsidTr="00344A5D">
        <w:trPr>
          <w:trHeight w:val="549"/>
        </w:trPr>
        <w:tc>
          <w:tcPr>
            <w:tcW w:w="4394" w:type="dxa"/>
          </w:tcPr>
          <w:p w:rsidR="00A410D4" w:rsidRPr="00247643" w:rsidRDefault="00A410D4" w:rsidP="00344A5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247643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Fernanda Frigeri</w:t>
            </w:r>
          </w:p>
        </w:tc>
        <w:tc>
          <w:tcPr>
            <w:tcW w:w="2369" w:type="dxa"/>
          </w:tcPr>
          <w:p w:rsidR="00A410D4" w:rsidRPr="00247643" w:rsidRDefault="00A410D4" w:rsidP="00344A5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16,12</w:t>
            </w:r>
          </w:p>
        </w:tc>
      </w:tr>
    </w:tbl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 w:right="-567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C27C55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2019.</w:t>
      </w:r>
      <w:bookmarkStart w:id="0" w:name="_GoBack"/>
      <w:bookmarkEnd w:id="0"/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CELI SCHWEIG ZANATTA                                           GIOVANI RAMAJE</w:t>
      </w: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R. SCHEFFLER                                    GUSTAVO PEUCKERT STOLTE </w:t>
      </w:r>
    </w:p>
    <w:p w:rsidR="00A410D4" w:rsidRPr="00247643" w:rsidRDefault="00A410D4" w:rsidP="00A410D4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Prefeito Municipal</w:t>
      </w:r>
    </w:p>
    <w:p w:rsidR="00A410D4" w:rsidRPr="00247643" w:rsidRDefault="00A410D4" w:rsidP="00A410D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410D4" w:rsidRPr="00247643" w:rsidRDefault="00A410D4" w:rsidP="00A410D4"/>
    <w:p w:rsidR="00652857" w:rsidRDefault="00652857"/>
    <w:sectPr w:rsidR="00652857" w:rsidSect="00F50929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D4"/>
    <w:rsid w:val="00652857"/>
    <w:rsid w:val="00A410D4"/>
    <w:rsid w:val="00C2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78CE7-B6BA-4091-B826-D861BF98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cp:lastPrinted>2019-02-25T11:01:00Z</cp:lastPrinted>
  <dcterms:created xsi:type="dcterms:W3CDTF">2019-02-25T10:48:00Z</dcterms:created>
  <dcterms:modified xsi:type="dcterms:W3CDTF">2019-02-25T11:03:00Z</dcterms:modified>
</cp:coreProperties>
</file>